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D034" w14:textId="77777777" w:rsidR="00496890" w:rsidRPr="000A1A59" w:rsidRDefault="00496890" w:rsidP="009D0940">
      <w:pPr>
        <w:spacing w:after="200" w:line="276" w:lineRule="auto"/>
        <w:rPr>
          <w:b/>
          <w:bCs/>
          <w:color w:val="000000" w:themeColor="text1"/>
          <w:lang w:val="en-GB" w:eastAsia="en-GB"/>
        </w:rPr>
      </w:pPr>
    </w:p>
    <w:p w14:paraId="119B15A3" w14:textId="77777777" w:rsidR="00496890" w:rsidRPr="000A1A59" w:rsidRDefault="00496890" w:rsidP="001167FB">
      <w:pPr>
        <w:spacing w:after="200" w:line="276" w:lineRule="auto"/>
        <w:jc w:val="center"/>
        <w:rPr>
          <w:b/>
          <w:bCs/>
          <w:color w:val="000000" w:themeColor="text1"/>
          <w:lang w:val="en-GB" w:eastAsia="en-GB"/>
        </w:rPr>
      </w:pPr>
    </w:p>
    <w:p w14:paraId="4780A84F" w14:textId="77777777" w:rsidR="00D35D38" w:rsidRPr="000A1A59" w:rsidRDefault="00D35D38" w:rsidP="001167FB">
      <w:pPr>
        <w:spacing w:after="200" w:line="276" w:lineRule="auto"/>
        <w:jc w:val="center"/>
        <w:rPr>
          <w:b/>
          <w:bCs/>
          <w:color w:val="000000" w:themeColor="text1"/>
          <w:lang w:val="en-GB" w:eastAsia="en-GB"/>
        </w:rPr>
      </w:pPr>
      <w:r w:rsidRPr="000A1A59">
        <w:rPr>
          <w:b/>
          <w:bCs/>
          <w:color w:val="000000" w:themeColor="text1"/>
          <w:lang w:val="en-GB" w:eastAsia="en-GB"/>
        </w:rPr>
        <w:t xml:space="preserve">BS </w:t>
      </w:r>
      <w:r w:rsidRPr="000A1A59">
        <w:rPr>
          <w:b/>
          <w:color w:val="000000" w:themeColor="text1"/>
          <w:lang w:val="en-GB" w:eastAsia="en-GB"/>
        </w:rPr>
        <w:t>BIOTECHNOLOGY</w:t>
      </w:r>
    </w:p>
    <w:p w14:paraId="2DC5B10C" w14:textId="77777777" w:rsidR="00D35D38" w:rsidRPr="000A1A59" w:rsidRDefault="00D35D38" w:rsidP="00D35D38">
      <w:pPr>
        <w:spacing w:after="200" w:line="276" w:lineRule="auto"/>
        <w:jc w:val="center"/>
        <w:rPr>
          <w:b/>
          <w:color w:val="000000" w:themeColor="text1"/>
          <w:lang w:val="en-GB" w:eastAsia="en-GB"/>
        </w:rPr>
      </w:pPr>
      <w:r w:rsidRPr="000A1A59">
        <w:rPr>
          <w:b/>
          <w:bCs/>
          <w:color w:val="000000" w:themeColor="text1"/>
          <w:lang w:val="en-GB" w:eastAsia="en-GB"/>
        </w:rPr>
        <w:t>FOUR YEAR DEGREE PROGRAMME</w:t>
      </w:r>
    </w:p>
    <w:p w14:paraId="1425E4BE" w14:textId="77257A8E" w:rsidR="00D35D38" w:rsidRPr="000A1A59" w:rsidRDefault="00640009" w:rsidP="00D35D38">
      <w:pPr>
        <w:spacing w:after="200" w:line="276" w:lineRule="auto"/>
        <w:jc w:val="center"/>
        <w:rPr>
          <w:b/>
          <w:color w:val="000000" w:themeColor="text1"/>
          <w:lang w:val="en-GB" w:eastAsia="en-GB"/>
        </w:rPr>
      </w:pPr>
      <w:r w:rsidRPr="000A1A59">
        <w:rPr>
          <w:b/>
          <w:color w:val="000000" w:themeColor="text1"/>
          <w:lang w:val="en-GB" w:eastAsia="en-GB"/>
        </w:rPr>
        <w:t>(20</w:t>
      </w:r>
      <w:r w:rsidR="00666F02" w:rsidRPr="000A1A59">
        <w:rPr>
          <w:b/>
          <w:color w:val="000000" w:themeColor="text1"/>
          <w:lang w:val="en-GB" w:eastAsia="en-GB"/>
        </w:rPr>
        <w:t>2</w:t>
      </w:r>
      <w:r w:rsidR="005D7EAC" w:rsidRPr="000A1A59">
        <w:rPr>
          <w:b/>
          <w:color w:val="000000" w:themeColor="text1"/>
          <w:lang w:val="en-GB" w:eastAsia="en-GB"/>
        </w:rPr>
        <w:t>3</w:t>
      </w:r>
      <w:r w:rsidRPr="000A1A59">
        <w:rPr>
          <w:b/>
          <w:color w:val="000000" w:themeColor="text1"/>
          <w:lang w:val="en-GB" w:eastAsia="en-GB"/>
        </w:rPr>
        <w:t>-202</w:t>
      </w:r>
      <w:r w:rsidR="005D7EAC" w:rsidRPr="000A1A59">
        <w:rPr>
          <w:b/>
          <w:color w:val="000000" w:themeColor="text1"/>
          <w:lang w:val="en-GB" w:eastAsia="en-GB"/>
        </w:rPr>
        <w:t>7</w:t>
      </w:r>
      <w:r w:rsidR="00D35D38" w:rsidRPr="000A1A59">
        <w:rPr>
          <w:b/>
          <w:color w:val="000000" w:themeColor="text1"/>
          <w:lang w:val="en-GB" w:eastAsia="en-GB"/>
        </w:rPr>
        <w:t>)</w:t>
      </w:r>
    </w:p>
    <w:p w14:paraId="0CC4F62A" w14:textId="77777777" w:rsidR="00D35D38" w:rsidRPr="000A1A59" w:rsidRDefault="00D35D38" w:rsidP="00D35D38">
      <w:pPr>
        <w:autoSpaceDE w:val="0"/>
        <w:autoSpaceDN w:val="0"/>
        <w:adjustRightInd w:val="0"/>
        <w:spacing w:after="200" w:line="276" w:lineRule="auto"/>
        <w:jc w:val="center"/>
        <w:rPr>
          <w:color w:val="000000" w:themeColor="text1"/>
          <w:lang w:val="en-GB" w:eastAsia="en-GB"/>
        </w:rPr>
      </w:pPr>
    </w:p>
    <w:p w14:paraId="7B245204" w14:textId="77777777" w:rsidR="00D35D38" w:rsidRPr="000A1A59" w:rsidRDefault="00D35D38" w:rsidP="00D35D38">
      <w:pPr>
        <w:autoSpaceDE w:val="0"/>
        <w:autoSpaceDN w:val="0"/>
        <w:adjustRightInd w:val="0"/>
        <w:spacing w:after="200" w:line="276" w:lineRule="auto"/>
        <w:jc w:val="center"/>
        <w:rPr>
          <w:color w:val="000000" w:themeColor="text1"/>
          <w:lang w:val="en-GB" w:eastAsia="en-GB"/>
        </w:rPr>
      </w:pPr>
    </w:p>
    <w:p w14:paraId="3B6B5C77" w14:textId="77777777" w:rsidR="00D35D38" w:rsidRPr="000A1A59" w:rsidRDefault="00D35D38" w:rsidP="00D35D38">
      <w:pPr>
        <w:autoSpaceDE w:val="0"/>
        <w:autoSpaceDN w:val="0"/>
        <w:adjustRightInd w:val="0"/>
        <w:spacing w:after="200" w:line="276" w:lineRule="auto"/>
        <w:rPr>
          <w:color w:val="000000" w:themeColor="text1"/>
          <w:lang w:val="en-GB" w:eastAsia="en-GB"/>
        </w:rPr>
      </w:pPr>
    </w:p>
    <w:p w14:paraId="20C70232" w14:textId="77777777" w:rsidR="00D35D38" w:rsidRPr="000A1A59" w:rsidRDefault="00D35D38" w:rsidP="00D35D38">
      <w:pPr>
        <w:autoSpaceDE w:val="0"/>
        <w:autoSpaceDN w:val="0"/>
        <w:adjustRightInd w:val="0"/>
        <w:spacing w:after="200" w:line="276" w:lineRule="auto"/>
        <w:jc w:val="center"/>
        <w:rPr>
          <w:color w:val="000000" w:themeColor="text1"/>
          <w:lang w:val="en-GB" w:eastAsia="en-GB"/>
        </w:rPr>
      </w:pPr>
    </w:p>
    <w:p w14:paraId="0DABFE27" w14:textId="4F4B07AE" w:rsidR="00D35D38" w:rsidRPr="000A1A59" w:rsidRDefault="00D35D38" w:rsidP="00D35D38">
      <w:pPr>
        <w:autoSpaceDE w:val="0"/>
        <w:autoSpaceDN w:val="0"/>
        <w:adjustRightInd w:val="0"/>
        <w:spacing w:after="200" w:line="276" w:lineRule="auto"/>
        <w:jc w:val="center"/>
        <w:rPr>
          <w:color w:val="000000" w:themeColor="text1"/>
          <w:lang w:val="en-GB" w:eastAsia="en-GB"/>
        </w:rPr>
      </w:pPr>
    </w:p>
    <w:p w14:paraId="1A41C44F" w14:textId="0C728C22" w:rsidR="00D35D38" w:rsidRPr="000A1A59" w:rsidRDefault="00477014" w:rsidP="00D35D38">
      <w:pPr>
        <w:autoSpaceDE w:val="0"/>
        <w:autoSpaceDN w:val="0"/>
        <w:adjustRightInd w:val="0"/>
        <w:spacing w:after="200" w:line="276" w:lineRule="auto"/>
        <w:jc w:val="center"/>
        <w:rPr>
          <w:color w:val="000000" w:themeColor="text1"/>
          <w:lang w:val="en-GB" w:eastAsia="en-GB"/>
        </w:rPr>
      </w:pPr>
      <w:r w:rsidRPr="000A1A59">
        <w:rPr>
          <w:noProof/>
          <w:color w:val="000000" w:themeColor="text1"/>
        </w:rPr>
        <w:drawing>
          <wp:anchor distT="0" distB="0" distL="114300" distR="114300" simplePos="0" relativeHeight="251659264" behindDoc="0" locked="0" layoutInCell="1" allowOverlap="1" wp14:anchorId="3C931D82" wp14:editId="0EE47A24">
            <wp:simplePos x="0" y="0"/>
            <wp:positionH relativeFrom="column">
              <wp:posOffset>2171700</wp:posOffset>
            </wp:positionH>
            <wp:positionV relativeFrom="paragraph">
              <wp:posOffset>-1270</wp:posOffset>
            </wp:positionV>
            <wp:extent cx="2301875" cy="2676525"/>
            <wp:effectExtent l="0" t="0" r="3175" b="9525"/>
            <wp:wrapSquare wrapText="bothSides"/>
            <wp:docPr id="1" name="Picture 1" descr="LCWU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WU COLO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1875" cy="2676525"/>
                    </a:xfrm>
                    <a:prstGeom prst="rect">
                      <a:avLst/>
                    </a:prstGeom>
                    <a:noFill/>
                  </pic:spPr>
                </pic:pic>
              </a:graphicData>
            </a:graphic>
          </wp:anchor>
        </w:drawing>
      </w:r>
    </w:p>
    <w:p w14:paraId="6814CFA2" w14:textId="77777777" w:rsidR="00D35D38" w:rsidRPr="000A1A59" w:rsidRDefault="00D35D38" w:rsidP="00D35D38">
      <w:pPr>
        <w:autoSpaceDE w:val="0"/>
        <w:autoSpaceDN w:val="0"/>
        <w:adjustRightInd w:val="0"/>
        <w:spacing w:after="200" w:line="276" w:lineRule="auto"/>
        <w:jc w:val="center"/>
        <w:rPr>
          <w:color w:val="000000" w:themeColor="text1"/>
          <w:lang w:val="en-GB" w:eastAsia="en-GB"/>
        </w:rPr>
      </w:pPr>
    </w:p>
    <w:p w14:paraId="016E57E4" w14:textId="77777777" w:rsidR="00D35D38" w:rsidRPr="000A1A59" w:rsidRDefault="00D35D38" w:rsidP="00D35D38">
      <w:pPr>
        <w:autoSpaceDE w:val="0"/>
        <w:autoSpaceDN w:val="0"/>
        <w:adjustRightInd w:val="0"/>
        <w:spacing w:after="200" w:line="276" w:lineRule="auto"/>
        <w:jc w:val="center"/>
        <w:rPr>
          <w:color w:val="000000" w:themeColor="text1"/>
          <w:lang w:val="en-GB" w:eastAsia="en-GB"/>
        </w:rPr>
      </w:pPr>
    </w:p>
    <w:p w14:paraId="012E77BC" w14:textId="77777777" w:rsidR="00D35D38" w:rsidRPr="000A1A59" w:rsidRDefault="00D35D38" w:rsidP="00D35D38">
      <w:pPr>
        <w:autoSpaceDE w:val="0"/>
        <w:autoSpaceDN w:val="0"/>
        <w:adjustRightInd w:val="0"/>
        <w:spacing w:after="200" w:line="276" w:lineRule="auto"/>
        <w:jc w:val="center"/>
        <w:rPr>
          <w:color w:val="000000" w:themeColor="text1"/>
          <w:lang w:val="en-GB" w:eastAsia="en-GB"/>
        </w:rPr>
      </w:pPr>
    </w:p>
    <w:p w14:paraId="6EB419B9" w14:textId="77777777" w:rsidR="00D35D38" w:rsidRPr="000A1A59" w:rsidRDefault="00D35D38" w:rsidP="00D35D38">
      <w:pPr>
        <w:autoSpaceDE w:val="0"/>
        <w:autoSpaceDN w:val="0"/>
        <w:adjustRightInd w:val="0"/>
        <w:spacing w:after="200" w:line="276" w:lineRule="auto"/>
        <w:jc w:val="center"/>
        <w:rPr>
          <w:color w:val="000000" w:themeColor="text1"/>
          <w:lang w:val="en-GB" w:eastAsia="en-GB"/>
        </w:rPr>
      </w:pPr>
    </w:p>
    <w:p w14:paraId="0E4BBCEA" w14:textId="77777777" w:rsidR="00D35D38" w:rsidRPr="000A1A59" w:rsidRDefault="00D35D38" w:rsidP="00D35D38">
      <w:pPr>
        <w:autoSpaceDE w:val="0"/>
        <w:autoSpaceDN w:val="0"/>
        <w:adjustRightInd w:val="0"/>
        <w:spacing w:after="200" w:line="276" w:lineRule="auto"/>
        <w:jc w:val="center"/>
        <w:rPr>
          <w:color w:val="000000" w:themeColor="text1"/>
          <w:lang w:val="en-GB" w:eastAsia="en-GB"/>
        </w:rPr>
      </w:pPr>
    </w:p>
    <w:p w14:paraId="0A9B1B21" w14:textId="77777777" w:rsidR="00D35D38" w:rsidRPr="000A1A59" w:rsidRDefault="00D35D38" w:rsidP="00D35D38">
      <w:pPr>
        <w:autoSpaceDE w:val="0"/>
        <w:autoSpaceDN w:val="0"/>
        <w:adjustRightInd w:val="0"/>
        <w:spacing w:after="200" w:line="276" w:lineRule="auto"/>
        <w:rPr>
          <w:color w:val="000000" w:themeColor="text1"/>
          <w:lang w:val="en-GB" w:eastAsia="en-GB"/>
        </w:rPr>
      </w:pPr>
    </w:p>
    <w:p w14:paraId="7B6C645A" w14:textId="77777777" w:rsidR="00D35D38" w:rsidRPr="000A1A59" w:rsidRDefault="00D35D38" w:rsidP="00D35D38">
      <w:pPr>
        <w:autoSpaceDE w:val="0"/>
        <w:autoSpaceDN w:val="0"/>
        <w:adjustRightInd w:val="0"/>
        <w:spacing w:after="200" w:line="276" w:lineRule="auto"/>
        <w:rPr>
          <w:color w:val="000000" w:themeColor="text1"/>
          <w:lang w:val="en-GB" w:eastAsia="en-GB"/>
        </w:rPr>
      </w:pPr>
    </w:p>
    <w:p w14:paraId="0852C6B6" w14:textId="77777777" w:rsidR="00D35D38" w:rsidRPr="000A1A59" w:rsidRDefault="00D35D38" w:rsidP="00D35D38">
      <w:pPr>
        <w:autoSpaceDE w:val="0"/>
        <w:autoSpaceDN w:val="0"/>
        <w:adjustRightInd w:val="0"/>
        <w:spacing w:after="200" w:line="276" w:lineRule="auto"/>
        <w:rPr>
          <w:color w:val="000000" w:themeColor="text1"/>
          <w:lang w:val="en-GB" w:eastAsia="en-GB"/>
        </w:rPr>
      </w:pPr>
    </w:p>
    <w:p w14:paraId="6A9DEAE3" w14:textId="77777777" w:rsidR="00D35D38" w:rsidRPr="000A1A59" w:rsidRDefault="00D35D38" w:rsidP="00D35D38">
      <w:pPr>
        <w:autoSpaceDE w:val="0"/>
        <w:autoSpaceDN w:val="0"/>
        <w:adjustRightInd w:val="0"/>
        <w:spacing w:after="200" w:line="276" w:lineRule="auto"/>
        <w:rPr>
          <w:color w:val="000000" w:themeColor="text1"/>
          <w:lang w:val="en-GB" w:eastAsia="en-GB"/>
        </w:rPr>
      </w:pPr>
    </w:p>
    <w:p w14:paraId="4748FE33" w14:textId="77777777" w:rsidR="00D35D38" w:rsidRPr="000A1A59" w:rsidRDefault="00D35D38" w:rsidP="00D35D38">
      <w:pPr>
        <w:autoSpaceDE w:val="0"/>
        <w:autoSpaceDN w:val="0"/>
        <w:adjustRightInd w:val="0"/>
        <w:spacing w:after="200" w:line="276" w:lineRule="auto"/>
        <w:rPr>
          <w:color w:val="000000" w:themeColor="text1"/>
          <w:lang w:val="en-GB" w:eastAsia="en-GB"/>
        </w:rPr>
      </w:pPr>
    </w:p>
    <w:p w14:paraId="56118E07" w14:textId="77777777" w:rsidR="00D35D38" w:rsidRPr="000A1A59" w:rsidRDefault="00D35D38" w:rsidP="00385612">
      <w:pPr>
        <w:autoSpaceDE w:val="0"/>
        <w:autoSpaceDN w:val="0"/>
        <w:adjustRightInd w:val="0"/>
        <w:spacing w:after="200"/>
        <w:jc w:val="center"/>
        <w:rPr>
          <w:b/>
          <w:color w:val="000000" w:themeColor="text1"/>
          <w:lang w:val="en-GB" w:eastAsia="en-GB"/>
        </w:rPr>
      </w:pPr>
      <w:r w:rsidRPr="000A1A59">
        <w:rPr>
          <w:b/>
          <w:color w:val="000000" w:themeColor="text1"/>
          <w:lang w:val="en-GB" w:eastAsia="en-GB"/>
        </w:rPr>
        <w:t>DEPARTMENT OF BIOTECHNOLOGY</w:t>
      </w:r>
    </w:p>
    <w:p w14:paraId="7A827C9B" w14:textId="77777777" w:rsidR="00D35D38" w:rsidRPr="000A1A59" w:rsidRDefault="00D35D38" w:rsidP="00D35D38">
      <w:pPr>
        <w:autoSpaceDE w:val="0"/>
        <w:autoSpaceDN w:val="0"/>
        <w:adjustRightInd w:val="0"/>
        <w:spacing w:after="200"/>
        <w:jc w:val="center"/>
        <w:rPr>
          <w:b/>
          <w:color w:val="000000" w:themeColor="text1"/>
          <w:lang w:val="en-GB" w:eastAsia="en-GB"/>
        </w:rPr>
      </w:pPr>
      <w:r w:rsidRPr="000A1A59">
        <w:rPr>
          <w:b/>
          <w:color w:val="000000" w:themeColor="text1"/>
          <w:lang w:val="en-GB" w:eastAsia="en-GB"/>
        </w:rPr>
        <w:t>LAHORE COLLEGE FOR WOMEN UNIVERSITY, LAHORE</w:t>
      </w:r>
    </w:p>
    <w:p w14:paraId="7AF32CE2" w14:textId="77777777" w:rsidR="00D35D38" w:rsidRPr="000A1A59" w:rsidRDefault="00D35D38" w:rsidP="00D35D38">
      <w:pPr>
        <w:spacing w:after="200"/>
        <w:jc w:val="center"/>
        <w:rPr>
          <w:b/>
          <w:color w:val="000000" w:themeColor="text1"/>
          <w:u w:val="single"/>
        </w:rPr>
      </w:pPr>
      <w:r w:rsidRPr="000A1A59">
        <w:rPr>
          <w:b/>
          <w:color w:val="000000" w:themeColor="text1"/>
          <w:u w:val="single"/>
        </w:rPr>
        <w:br w:type="page"/>
      </w:r>
    </w:p>
    <w:p w14:paraId="5E0DCD91" w14:textId="6F6506EE" w:rsidR="00862631" w:rsidRPr="000A1A59" w:rsidRDefault="00862631" w:rsidP="00BE0CDE">
      <w:pPr>
        <w:jc w:val="center"/>
        <w:rPr>
          <w:b/>
          <w:color w:val="000000" w:themeColor="text1"/>
          <w:u w:val="single"/>
        </w:rPr>
      </w:pPr>
      <w:r w:rsidRPr="000A1A59">
        <w:rPr>
          <w:b/>
          <w:color w:val="000000" w:themeColor="text1"/>
          <w:u w:val="single"/>
        </w:rPr>
        <w:lastRenderedPageBreak/>
        <w:t>STANDARDIZED FORMAT</w:t>
      </w:r>
      <w:r w:rsidR="00E63B55">
        <w:rPr>
          <w:b/>
          <w:color w:val="000000" w:themeColor="text1"/>
          <w:u w:val="single"/>
        </w:rPr>
        <w:t xml:space="preserve"> (UGP 2023)</w:t>
      </w:r>
    </w:p>
    <w:p w14:paraId="52940A11" w14:textId="77777777" w:rsidR="00862631" w:rsidRPr="000A1A59" w:rsidRDefault="00862631" w:rsidP="00BE0CDE">
      <w:pPr>
        <w:jc w:val="center"/>
        <w:rPr>
          <w:b/>
          <w:color w:val="000000" w:themeColor="text1"/>
          <w:u w:val="single"/>
        </w:rPr>
      </w:pPr>
      <w:r w:rsidRPr="000A1A59">
        <w:rPr>
          <w:b/>
          <w:color w:val="000000" w:themeColor="text1"/>
          <w:u w:val="single"/>
        </w:rPr>
        <w:t>FOR BS (4 YEAR) IN BIOTECHNOLOGY</w:t>
      </w:r>
    </w:p>
    <w:p w14:paraId="14531894" w14:textId="77777777" w:rsidR="00862631" w:rsidRPr="000A1A59" w:rsidRDefault="00862631" w:rsidP="00BE0CDE">
      <w:pPr>
        <w:spacing w:before="240"/>
        <w:jc w:val="center"/>
        <w:rPr>
          <w:b/>
          <w:color w:val="000000" w:themeColor="text1"/>
          <w:u w:val="single"/>
        </w:rPr>
      </w:pPr>
    </w:p>
    <w:p w14:paraId="254BEFD6" w14:textId="77777777" w:rsidR="00054100" w:rsidRPr="000A1A59" w:rsidRDefault="00054100" w:rsidP="00054100">
      <w:pPr>
        <w:spacing w:before="240"/>
        <w:jc w:val="center"/>
        <w:rPr>
          <w:b/>
          <w:color w:val="000000" w:themeColor="text1"/>
          <w:u w:val="single"/>
        </w:rPr>
      </w:pPr>
      <w:r>
        <w:rPr>
          <w:b/>
          <w:color w:val="000000" w:themeColor="text1"/>
          <w:u w:val="single"/>
        </w:rPr>
        <w:t xml:space="preserve">GENERAL </w:t>
      </w:r>
      <w:r w:rsidRPr="000A1A59">
        <w:rPr>
          <w:b/>
          <w:color w:val="000000" w:themeColor="text1"/>
          <w:u w:val="single"/>
        </w:rPr>
        <w:t>STRUCTURE</w:t>
      </w:r>
    </w:p>
    <w:p w14:paraId="59B635DA" w14:textId="77777777" w:rsidR="00862631" w:rsidRPr="000A1A59" w:rsidRDefault="00862631" w:rsidP="00BE0CDE">
      <w:pPr>
        <w:spacing w:before="240"/>
        <w:jc w:val="center"/>
        <w:rPr>
          <w:b/>
          <w:color w:val="000000" w:themeColor="text1"/>
          <w:u w:val="single"/>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288"/>
        <w:gridCol w:w="2699"/>
        <w:gridCol w:w="2731"/>
      </w:tblGrid>
      <w:tr w:rsidR="002F10E0" w:rsidRPr="000A1A59" w14:paraId="16C159BE" w14:textId="0FE1F972" w:rsidTr="00B64992">
        <w:trPr>
          <w:trHeight w:val="719"/>
          <w:jc w:val="center"/>
        </w:trPr>
        <w:tc>
          <w:tcPr>
            <w:tcW w:w="711" w:type="dxa"/>
            <w:shd w:val="clear" w:color="auto" w:fill="auto"/>
            <w:vAlign w:val="center"/>
          </w:tcPr>
          <w:p w14:paraId="3E3CC07D" w14:textId="00E9F1D2" w:rsidR="002F10E0" w:rsidRPr="000A1A59" w:rsidRDefault="002F10E0" w:rsidP="006B0405">
            <w:pPr>
              <w:jc w:val="both"/>
              <w:rPr>
                <w:b/>
                <w:color w:val="000000" w:themeColor="text1"/>
              </w:rPr>
            </w:pPr>
            <w:r w:rsidRPr="000A1A59">
              <w:rPr>
                <w:b/>
                <w:color w:val="000000" w:themeColor="text1"/>
              </w:rPr>
              <w:t>Sr.</w:t>
            </w:r>
            <w:r>
              <w:rPr>
                <w:b/>
                <w:color w:val="000000" w:themeColor="text1"/>
              </w:rPr>
              <w:t xml:space="preserve"> No.</w:t>
            </w:r>
          </w:p>
        </w:tc>
        <w:tc>
          <w:tcPr>
            <w:tcW w:w="3288" w:type="dxa"/>
            <w:shd w:val="clear" w:color="auto" w:fill="auto"/>
            <w:vAlign w:val="center"/>
          </w:tcPr>
          <w:p w14:paraId="3BB16283" w14:textId="77777777" w:rsidR="002F10E0" w:rsidRPr="000A1A59" w:rsidRDefault="002F10E0" w:rsidP="006B0405">
            <w:pPr>
              <w:jc w:val="both"/>
              <w:rPr>
                <w:b/>
                <w:color w:val="000000" w:themeColor="text1"/>
              </w:rPr>
            </w:pPr>
            <w:r w:rsidRPr="000A1A59">
              <w:rPr>
                <w:b/>
                <w:color w:val="000000" w:themeColor="text1"/>
              </w:rPr>
              <w:t>Categories</w:t>
            </w:r>
          </w:p>
        </w:tc>
        <w:tc>
          <w:tcPr>
            <w:tcW w:w="2699" w:type="dxa"/>
            <w:shd w:val="clear" w:color="auto" w:fill="auto"/>
            <w:vAlign w:val="center"/>
          </w:tcPr>
          <w:p w14:paraId="396FF2C6" w14:textId="5F733277" w:rsidR="00B64992" w:rsidRPr="000A1A59" w:rsidRDefault="002F10E0" w:rsidP="006B0405">
            <w:pPr>
              <w:jc w:val="both"/>
              <w:rPr>
                <w:b/>
                <w:color w:val="000000" w:themeColor="text1"/>
              </w:rPr>
            </w:pPr>
            <w:r w:rsidRPr="000A1A59">
              <w:rPr>
                <w:b/>
                <w:color w:val="000000" w:themeColor="text1"/>
              </w:rPr>
              <w:t>Credit Hours</w:t>
            </w:r>
            <w:r w:rsidR="00B64992">
              <w:rPr>
                <w:b/>
                <w:color w:val="000000" w:themeColor="text1"/>
              </w:rPr>
              <w:t xml:space="preserve"> (standard)</w:t>
            </w:r>
          </w:p>
        </w:tc>
        <w:tc>
          <w:tcPr>
            <w:tcW w:w="2731" w:type="dxa"/>
          </w:tcPr>
          <w:p w14:paraId="32FFDFD9" w14:textId="77777777" w:rsidR="004735C7" w:rsidRDefault="004735C7" w:rsidP="00B64992">
            <w:pPr>
              <w:jc w:val="center"/>
              <w:rPr>
                <w:b/>
                <w:color w:val="000000" w:themeColor="text1"/>
              </w:rPr>
            </w:pPr>
          </w:p>
          <w:p w14:paraId="6B2B49CD" w14:textId="4E79D57C" w:rsidR="002F10E0" w:rsidRPr="000A1A59" w:rsidRDefault="00B64992" w:rsidP="00B64992">
            <w:pPr>
              <w:jc w:val="center"/>
              <w:rPr>
                <w:b/>
                <w:color w:val="000000" w:themeColor="text1"/>
              </w:rPr>
            </w:pPr>
            <w:r w:rsidRPr="00B64992">
              <w:rPr>
                <w:b/>
                <w:color w:val="000000" w:themeColor="text1"/>
              </w:rPr>
              <w:t>Credit</w:t>
            </w:r>
            <w:r>
              <w:rPr>
                <w:b/>
                <w:color w:val="000000" w:themeColor="text1"/>
              </w:rPr>
              <w:t xml:space="preserve"> </w:t>
            </w:r>
            <w:r w:rsidRPr="00B64992">
              <w:rPr>
                <w:b/>
                <w:color w:val="000000" w:themeColor="text1"/>
              </w:rPr>
              <w:t>Hours (</w:t>
            </w:r>
            <w:r>
              <w:rPr>
                <w:b/>
                <w:color w:val="000000" w:themeColor="text1"/>
              </w:rPr>
              <w:t>Current</w:t>
            </w:r>
            <w:r w:rsidRPr="00B64992">
              <w:rPr>
                <w:b/>
                <w:color w:val="000000" w:themeColor="text1"/>
              </w:rPr>
              <w:t>)</w:t>
            </w:r>
          </w:p>
        </w:tc>
      </w:tr>
      <w:tr w:rsidR="002F10E0" w:rsidRPr="000A1A59" w14:paraId="53FA43F7" w14:textId="76BB30EF" w:rsidTr="00B64992">
        <w:trPr>
          <w:jc w:val="center"/>
        </w:trPr>
        <w:tc>
          <w:tcPr>
            <w:tcW w:w="711" w:type="dxa"/>
            <w:shd w:val="clear" w:color="auto" w:fill="auto"/>
          </w:tcPr>
          <w:p w14:paraId="129C9043" w14:textId="77777777" w:rsidR="002F10E0" w:rsidRPr="000A1A59" w:rsidRDefault="002F10E0" w:rsidP="006B0405">
            <w:pPr>
              <w:jc w:val="both"/>
              <w:rPr>
                <w:color w:val="000000" w:themeColor="text1"/>
              </w:rPr>
            </w:pPr>
            <w:r w:rsidRPr="000A1A59">
              <w:rPr>
                <w:color w:val="000000" w:themeColor="text1"/>
              </w:rPr>
              <w:t>1.</w:t>
            </w:r>
          </w:p>
        </w:tc>
        <w:tc>
          <w:tcPr>
            <w:tcW w:w="3288" w:type="dxa"/>
            <w:shd w:val="clear" w:color="auto" w:fill="auto"/>
          </w:tcPr>
          <w:p w14:paraId="1B5723B2" w14:textId="06E07E08" w:rsidR="002F10E0" w:rsidRPr="000A1A59" w:rsidRDefault="002F10E0" w:rsidP="006B0405">
            <w:pPr>
              <w:jc w:val="both"/>
              <w:rPr>
                <w:color w:val="000000" w:themeColor="text1"/>
              </w:rPr>
            </w:pPr>
            <w:r w:rsidRPr="000A1A59">
              <w:rPr>
                <w:color w:val="000000" w:themeColor="text1"/>
              </w:rPr>
              <w:t xml:space="preserve">General education </w:t>
            </w:r>
          </w:p>
        </w:tc>
        <w:tc>
          <w:tcPr>
            <w:tcW w:w="2699" w:type="dxa"/>
            <w:shd w:val="clear" w:color="auto" w:fill="auto"/>
          </w:tcPr>
          <w:p w14:paraId="3EA17B0C" w14:textId="6D4FADE1" w:rsidR="002F10E0" w:rsidRPr="000A1A59" w:rsidRDefault="002F10E0" w:rsidP="006B0405">
            <w:pPr>
              <w:jc w:val="both"/>
              <w:rPr>
                <w:color w:val="000000" w:themeColor="text1"/>
              </w:rPr>
            </w:pPr>
            <w:r w:rsidRPr="000A1A59">
              <w:rPr>
                <w:color w:val="000000" w:themeColor="text1"/>
              </w:rPr>
              <w:t xml:space="preserve">30 </w:t>
            </w:r>
          </w:p>
        </w:tc>
        <w:tc>
          <w:tcPr>
            <w:tcW w:w="2731" w:type="dxa"/>
          </w:tcPr>
          <w:p w14:paraId="06513D95" w14:textId="37A12CBC" w:rsidR="002F10E0" w:rsidRPr="000A1A59" w:rsidRDefault="002F10E0" w:rsidP="006B0405">
            <w:pPr>
              <w:jc w:val="both"/>
              <w:rPr>
                <w:color w:val="000000" w:themeColor="text1"/>
              </w:rPr>
            </w:pPr>
            <w:r>
              <w:rPr>
                <w:color w:val="000000" w:themeColor="text1"/>
              </w:rPr>
              <w:t xml:space="preserve">30 </w:t>
            </w:r>
            <w:proofErr w:type="spellStart"/>
            <w:r>
              <w:rPr>
                <w:color w:val="000000" w:themeColor="text1"/>
              </w:rPr>
              <w:t>cr.hr</w:t>
            </w:r>
            <w:r w:rsidR="00B64992">
              <w:rPr>
                <w:color w:val="000000" w:themeColor="text1"/>
              </w:rPr>
              <w:t>s</w:t>
            </w:r>
            <w:proofErr w:type="spellEnd"/>
            <w:r w:rsidR="00B64992">
              <w:rPr>
                <w:color w:val="000000" w:themeColor="text1"/>
              </w:rPr>
              <w:t>.</w:t>
            </w:r>
          </w:p>
        </w:tc>
      </w:tr>
      <w:tr w:rsidR="002F10E0" w:rsidRPr="000A1A59" w14:paraId="42782CBD" w14:textId="75B4413C" w:rsidTr="00B64992">
        <w:trPr>
          <w:jc w:val="center"/>
        </w:trPr>
        <w:tc>
          <w:tcPr>
            <w:tcW w:w="711" w:type="dxa"/>
            <w:shd w:val="clear" w:color="auto" w:fill="auto"/>
          </w:tcPr>
          <w:p w14:paraId="430E34F2" w14:textId="77777777" w:rsidR="002F10E0" w:rsidRPr="000A1A59" w:rsidRDefault="002F10E0" w:rsidP="006B0405">
            <w:pPr>
              <w:jc w:val="both"/>
              <w:rPr>
                <w:color w:val="000000" w:themeColor="text1"/>
              </w:rPr>
            </w:pPr>
            <w:r w:rsidRPr="000A1A59">
              <w:rPr>
                <w:color w:val="000000" w:themeColor="text1"/>
              </w:rPr>
              <w:t>2.</w:t>
            </w:r>
          </w:p>
        </w:tc>
        <w:tc>
          <w:tcPr>
            <w:tcW w:w="3288" w:type="dxa"/>
            <w:shd w:val="clear" w:color="auto" w:fill="auto"/>
          </w:tcPr>
          <w:p w14:paraId="1311F611" w14:textId="66752FA4" w:rsidR="002F10E0" w:rsidRPr="000A1A59" w:rsidRDefault="002F10E0" w:rsidP="006B0405">
            <w:pPr>
              <w:jc w:val="both"/>
              <w:rPr>
                <w:color w:val="000000" w:themeColor="text1"/>
              </w:rPr>
            </w:pPr>
            <w:r w:rsidRPr="000A1A59">
              <w:rPr>
                <w:color w:val="000000" w:themeColor="text1"/>
              </w:rPr>
              <w:t>Disciplinary or major</w:t>
            </w:r>
          </w:p>
        </w:tc>
        <w:tc>
          <w:tcPr>
            <w:tcW w:w="2699" w:type="dxa"/>
            <w:shd w:val="clear" w:color="auto" w:fill="auto"/>
          </w:tcPr>
          <w:p w14:paraId="7B59E376" w14:textId="7BDEC4BF" w:rsidR="002F10E0" w:rsidRPr="000A1A59" w:rsidRDefault="002F10E0" w:rsidP="006B0405">
            <w:pPr>
              <w:jc w:val="both"/>
              <w:rPr>
                <w:color w:val="000000" w:themeColor="text1"/>
              </w:rPr>
            </w:pPr>
            <w:r w:rsidRPr="000A1A59">
              <w:rPr>
                <w:color w:val="000000" w:themeColor="text1"/>
              </w:rPr>
              <w:t>Min 72</w:t>
            </w:r>
          </w:p>
        </w:tc>
        <w:tc>
          <w:tcPr>
            <w:tcW w:w="2731" w:type="dxa"/>
          </w:tcPr>
          <w:p w14:paraId="1F379F46" w14:textId="3D3DEA02" w:rsidR="002F10E0" w:rsidRPr="000A1A59" w:rsidRDefault="002F10E0" w:rsidP="006B0405">
            <w:pPr>
              <w:jc w:val="both"/>
              <w:rPr>
                <w:color w:val="000000" w:themeColor="text1"/>
              </w:rPr>
            </w:pPr>
            <w:r>
              <w:rPr>
                <w:color w:val="000000" w:themeColor="text1"/>
              </w:rPr>
              <w:t xml:space="preserve">78 </w:t>
            </w:r>
            <w:proofErr w:type="spellStart"/>
            <w:r>
              <w:rPr>
                <w:color w:val="000000" w:themeColor="text1"/>
              </w:rPr>
              <w:t>cr.hr</w:t>
            </w:r>
            <w:r w:rsidR="00B64992">
              <w:rPr>
                <w:color w:val="000000" w:themeColor="text1"/>
              </w:rPr>
              <w:t>s</w:t>
            </w:r>
            <w:proofErr w:type="spellEnd"/>
            <w:r w:rsidR="00B64992">
              <w:rPr>
                <w:color w:val="000000" w:themeColor="text1"/>
              </w:rPr>
              <w:t>.</w:t>
            </w:r>
          </w:p>
        </w:tc>
      </w:tr>
      <w:tr w:rsidR="002F10E0" w:rsidRPr="000A1A59" w14:paraId="4055AE58" w14:textId="33E5F94D" w:rsidTr="00B64992">
        <w:trPr>
          <w:jc w:val="center"/>
        </w:trPr>
        <w:tc>
          <w:tcPr>
            <w:tcW w:w="711" w:type="dxa"/>
            <w:shd w:val="clear" w:color="auto" w:fill="auto"/>
          </w:tcPr>
          <w:p w14:paraId="175926B4" w14:textId="77777777" w:rsidR="002F10E0" w:rsidRPr="000A1A59" w:rsidRDefault="002F10E0" w:rsidP="006B0405">
            <w:pPr>
              <w:jc w:val="both"/>
              <w:rPr>
                <w:color w:val="000000" w:themeColor="text1"/>
              </w:rPr>
            </w:pPr>
            <w:r w:rsidRPr="000A1A59">
              <w:rPr>
                <w:color w:val="000000" w:themeColor="text1"/>
              </w:rPr>
              <w:t>3.</w:t>
            </w:r>
          </w:p>
        </w:tc>
        <w:tc>
          <w:tcPr>
            <w:tcW w:w="3288" w:type="dxa"/>
            <w:shd w:val="clear" w:color="auto" w:fill="auto"/>
          </w:tcPr>
          <w:p w14:paraId="522E8B46" w14:textId="6159A6B1" w:rsidR="002F10E0" w:rsidRPr="000A1A59" w:rsidRDefault="002F10E0" w:rsidP="006B0405">
            <w:pPr>
              <w:jc w:val="both"/>
              <w:rPr>
                <w:color w:val="000000" w:themeColor="text1"/>
              </w:rPr>
            </w:pPr>
            <w:r w:rsidRPr="000A1A59">
              <w:rPr>
                <w:color w:val="000000" w:themeColor="text1"/>
              </w:rPr>
              <w:t>Interdisciplinary</w:t>
            </w:r>
          </w:p>
        </w:tc>
        <w:tc>
          <w:tcPr>
            <w:tcW w:w="2699" w:type="dxa"/>
            <w:shd w:val="clear" w:color="auto" w:fill="auto"/>
          </w:tcPr>
          <w:p w14:paraId="04E7813D" w14:textId="21146E9E" w:rsidR="002F10E0" w:rsidRPr="000A1A59" w:rsidRDefault="002F10E0" w:rsidP="006B0405">
            <w:pPr>
              <w:jc w:val="both"/>
              <w:rPr>
                <w:color w:val="000000" w:themeColor="text1"/>
              </w:rPr>
            </w:pPr>
            <w:r>
              <w:rPr>
                <w:color w:val="000000" w:themeColor="text1"/>
              </w:rPr>
              <w:t xml:space="preserve">Min 12 </w:t>
            </w:r>
            <w:proofErr w:type="spellStart"/>
            <w:r>
              <w:rPr>
                <w:color w:val="000000" w:themeColor="text1"/>
              </w:rPr>
              <w:t>cr</w:t>
            </w:r>
            <w:proofErr w:type="spellEnd"/>
            <w:r>
              <w:rPr>
                <w:color w:val="000000" w:themeColor="text1"/>
              </w:rPr>
              <w:t xml:space="preserve"> </w:t>
            </w:r>
            <w:proofErr w:type="spellStart"/>
            <w:r>
              <w:rPr>
                <w:color w:val="000000" w:themeColor="text1"/>
              </w:rPr>
              <w:t>hrs</w:t>
            </w:r>
            <w:proofErr w:type="spellEnd"/>
          </w:p>
        </w:tc>
        <w:tc>
          <w:tcPr>
            <w:tcW w:w="2731" w:type="dxa"/>
          </w:tcPr>
          <w:p w14:paraId="1899D3A5" w14:textId="3DE28F53" w:rsidR="002F10E0" w:rsidRDefault="002F10E0" w:rsidP="006B0405">
            <w:pPr>
              <w:jc w:val="both"/>
              <w:rPr>
                <w:color w:val="000000" w:themeColor="text1"/>
              </w:rPr>
            </w:pPr>
            <w:r>
              <w:rPr>
                <w:color w:val="000000" w:themeColor="text1"/>
              </w:rPr>
              <w:t xml:space="preserve">12 cr. </w:t>
            </w:r>
            <w:r w:rsidR="00B64992">
              <w:rPr>
                <w:color w:val="000000" w:themeColor="text1"/>
              </w:rPr>
              <w:t>H</w:t>
            </w:r>
            <w:r>
              <w:rPr>
                <w:color w:val="000000" w:themeColor="text1"/>
              </w:rPr>
              <w:t>r</w:t>
            </w:r>
            <w:r w:rsidR="00B64992">
              <w:rPr>
                <w:color w:val="000000" w:themeColor="text1"/>
              </w:rPr>
              <w:t>s.</w:t>
            </w:r>
          </w:p>
        </w:tc>
      </w:tr>
      <w:tr w:rsidR="002F10E0" w:rsidRPr="000A1A59" w14:paraId="4597EFD7" w14:textId="60591E28" w:rsidTr="00B64992">
        <w:trPr>
          <w:jc w:val="center"/>
        </w:trPr>
        <w:tc>
          <w:tcPr>
            <w:tcW w:w="711" w:type="dxa"/>
            <w:shd w:val="clear" w:color="auto" w:fill="auto"/>
          </w:tcPr>
          <w:p w14:paraId="320E2DC0" w14:textId="77777777" w:rsidR="002F10E0" w:rsidRPr="000A1A59" w:rsidRDefault="002F10E0" w:rsidP="002F10E0">
            <w:pPr>
              <w:jc w:val="both"/>
              <w:rPr>
                <w:color w:val="000000" w:themeColor="text1"/>
              </w:rPr>
            </w:pPr>
            <w:r w:rsidRPr="000A1A59">
              <w:rPr>
                <w:color w:val="000000" w:themeColor="text1"/>
              </w:rPr>
              <w:t>4.</w:t>
            </w:r>
          </w:p>
        </w:tc>
        <w:tc>
          <w:tcPr>
            <w:tcW w:w="3288" w:type="dxa"/>
            <w:shd w:val="clear" w:color="auto" w:fill="auto"/>
          </w:tcPr>
          <w:p w14:paraId="64FDF909" w14:textId="5F44FF33" w:rsidR="002F10E0" w:rsidRPr="000A1A59" w:rsidRDefault="002F10E0" w:rsidP="002F10E0">
            <w:pPr>
              <w:jc w:val="both"/>
              <w:rPr>
                <w:color w:val="000000" w:themeColor="text1"/>
              </w:rPr>
            </w:pPr>
            <w:r w:rsidRPr="000A1A59">
              <w:rPr>
                <w:color w:val="000000" w:themeColor="text1"/>
              </w:rPr>
              <w:t>Field experience (internship)</w:t>
            </w:r>
          </w:p>
        </w:tc>
        <w:tc>
          <w:tcPr>
            <w:tcW w:w="2699" w:type="dxa"/>
            <w:shd w:val="clear" w:color="auto" w:fill="auto"/>
          </w:tcPr>
          <w:p w14:paraId="2313B1C7" w14:textId="6A90FB1B" w:rsidR="002F10E0" w:rsidRPr="000A1A59" w:rsidRDefault="002F10E0" w:rsidP="002F10E0">
            <w:pPr>
              <w:jc w:val="both"/>
              <w:rPr>
                <w:color w:val="000000" w:themeColor="text1"/>
              </w:rPr>
            </w:pPr>
            <w:r>
              <w:rPr>
                <w:color w:val="000000" w:themeColor="text1"/>
              </w:rPr>
              <w:t>3 cr. h</w:t>
            </w:r>
            <w:r w:rsidRPr="000A1A59">
              <w:rPr>
                <w:color w:val="000000" w:themeColor="text1"/>
              </w:rPr>
              <w:t>rs.</w:t>
            </w:r>
          </w:p>
        </w:tc>
        <w:tc>
          <w:tcPr>
            <w:tcW w:w="2731" w:type="dxa"/>
          </w:tcPr>
          <w:p w14:paraId="55E6CDBB" w14:textId="060B24CA" w:rsidR="002F10E0" w:rsidRDefault="002F10E0" w:rsidP="002F10E0">
            <w:pPr>
              <w:jc w:val="both"/>
              <w:rPr>
                <w:color w:val="000000" w:themeColor="text1"/>
              </w:rPr>
            </w:pPr>
            <w:r w:rsidRPr="00CF3741">
              <w:t>3 cr. hrs.</w:t>
            </w:r>
          </w:p>
        </w:tc>
      </w:tr>
      <w:tr w:rsidR="002F10E0" w:rsidRPr="000A1A59" w14:paraId="39DC92F9" w14:textId="126F59AD" w:rsidTr="00B64992">
        <w:trPr>
          <w:jc w:val="center"/>
        </w:trPr>
        <w:tc>
          <w:tcPr>
            <w:tcW w:w="711" w:type="dxa"/>
            <w:shd w:val="clear" w:color="auto" w:fill="auto"/>
          </w:tcPr>
          <w:p w14:paraId="70D8EF0F" w14:textId="77777777" w:rsidR="002F10E0" w:rsidRPr="000A1A59" w:rsidRDefault="002F10E0" w:rsidP="002F10E0">
            <w:pPr>
              <w:jc w:val="both"/>
              <w:rPr>
                <w:color w:val="000000" w:themeColor="text1"/>
              </w:rPr>
            </w:pPr>
            <w:r w:rsidRPr="000A1A59">
              <w:rPr>
                <w:color w:val="000000" w:themeColor="text1"/>
              </w:rPr>
              <w:t>5.</w:t>
            </w:r>
          </w:p>
        </w:tc>
        <w:tc>
          <w:tcPr>
            <w:tcW w:w="3288" w:type="dxa"/>
            <w:shd w:val="clear" w:color="auto" w:fill="auto"/>
          </w:tcPr>
          <w:p w14:paraId="4D57F820" w14:textId="08F70B0D" w:rsidR="002F10E0" w:rsidRPr="000A1A59" w:rsidRDefault="002F10E0" w:rsidP="002F10E0">
            <w:pPr>
              <w:jc w:val="both"/>
              <w:rPr>
                <w:color w:val="000000" w:themeColor="text1"/>
              </w:rPr>
            </w:pPr>
            <w:r w:rsidRPr="000A1A59">
              <w:rPr>
                <w:color w:val="000000" w:themeColor="text1"/>
              </w:rPr>
              <w:t>Capstone project</w:t>
            </w:r>
          </w:p>
        </w:tc>
        <w:tc>
          <w:tcPr>
            <w:tcW w:w="2699" w:type="dxa"/>
            <w:shd w:val="clear" w:color="auto" w:fill="auto"/>
          </w:tcPr>
          <w:p w14:paraId="45FDEF92" w14:textId="4C3546AC" w:rsidR="002F10E0" w:rsidRPr="000A1A59" w:rsidRDefault="002F10E0" w:rsidP="002F10E0">
            <w:pPr>
              <w:jc w:val="both"/>
              <w:rPr>
                <w:color w:val="000000" w:themeColor="text1"/>
              </w:rPr>
            </w:pPr>
            <w:r>
              <w:rPr>
                <w:color w:val="000000" w:themeColor="text1"/>
              </w:rPr>
              <w:t>3 cr. h</w:t>
            </w:r>
            <w:r w:rsidRPr="000A1A59">
              <w:rPr>
                <w:color w:val="000000" w:themeColor="text1"/>
              </w:rPr>
              <w:t>rs.</w:t>
            </w:r>
          </w:p>
        </w:tc>
        <w:tc>
          <w:tcPr>
            <w:tcW w:w="2731" w:type="dxa"/>
          </w:tcPr>
          <w:p w14:paraId="54CFF40C" w14:textId="748F1147" w:rsidR="002F10E0" w:rsidRDefault="002F10E0" w:rsidP="002F10E0">
            <w:pPr>
              <w:jc w:val="both"/>
              <w:rPr>
                <w:color w:val="000000" w:themeColor="text1"/>
              </w:rPr>
            </w:pPr>
            <w:r w:rsidRPr="00CF3741">
              <w:t>3 cr. hrs.</w:t>
            </w:r>
          </w:p>
        </w:tc>
      </w:tr>
      <w:tr w:rsidR="002F10E0" w:rsidRPr="000A1A59" w14:paraId="31D44FF2" w14:textId="48D26506" w:rsidTr="00B64992">
        <w:trPr>
          <w:trHeight w:val="359"/>
          <w:jc w:val="center"/>
        </w:trPr>
        <w:tc>
          <w:tcPr>
            <w:tcW w:w="711" w:type="dxa"/>
            <w:shd w:val="clear" w:color="auto" w:fill="auto"/>
            <w:vAlign w:val="center"/>
          </w:tcPr>
          <w:p w14:paraId="5DFF399D" w14:textId="77777777" w:rsidR="002F10E0" w:rsidRPr="000A1A59" w:rsidRDefault="002F10E0" w:rsidP="006B0405">
            <w:pPr>
              <w:jc w:val="both"/>
              <w:rPr>
                <w:b/>
                <w:color w:val="000000" w:themeColor="text1"/>
              </w:rPr>
            </w:pPr>
          </w:p>
        </w:tc>
        <w:tc>
          <w:tcPr>
            <w:tcW w:w="3288" w:type="dxa"/>
            <w:shd w:val="clear" w:color="auto" w:fill="auto"/>
            <w:vAlign w:val="center"/>
          </w:tcPr>
          <w:p w14:paraId="2352301A" w14:textId="77777777" w:rsidR="002F10E0" w:rsidRPr="000A1A59" w:rsidRDefault="002F10E0" w:rsidP="006B0405">
            <w:pPr>
              <w:jc w:val="both"/>
              <w:rPr>
                <w:b/>
                <w:color w:val="000000" w:themeColor="text1"/>
              </w:rPr>
            </w:pPr>
            <w:r w:rsidRPr="000A1A59">
              <w:rPr>
                <w:b/>
                <w:color w:val="000000" w:themeColor="text1"/>
              </w:rPr>
              <w:t>Total</w:t>
            </w:r>
          </w:p>
        </w:tc>
        <w:tc>
          <w:tcPr>
            <w:tcW w:w="2699" w:type="dxa"/>
            <w:shd w:val="clear" w:color="auto" w:fill="auto"/>
            <w:vAlign w:val="center"/>
          </w:tcPr>
          <w:p w14:paraId="21D2DF7C" w14:textId="7E8830A4" w:rsidR="002F10E0" w:rsidRPr="000A1A59" w:rsidRDefault="002F10E0" w:rsidP="006B0405">
            <w:pPr>
              <w:jc w:val="both"/>
              <w:rPr>
                <w:b/>
                <w:color w:val="000000" w:themeColor="text1"/>
              </w:rPr>
            </w:pPr>
            <w:r w:rsidRPr="000A1A59">
              <w:rPr>
                <w:b/>
                <w:color w:val="000000" w:themeColor="text1"/>
              </w:rPr>
              <w:t xml:space="preserve">120-144 cr. </w:t>
            </w:r>
            <w:proofErr w:type="spellStart"/>
            <w:r w:rsidRPr="000A1A59">
              <w:rPr>
                <w:b/>
                <w:color w:val="000000" w:themeColor="text1"/>
              </w:rPr>
              <w:t>hrs</w:t>
            </w:r>
            <w:proofErr w:type="spellEnd"/>
          </w:p>
        </w:tc>
        <w:tc>
          <w:tcPr>
            <w:tcW w:w="2731" w:type="dxa"/>
          </w:tcPr>
          <w:p w14:paraId="4A7A69E6" w14:textId="0FE7D0AD" w:rsidR="002F10E0" w:rsidRPr="000A1A59" w:rsidRDefault="00B64992" w:rsidP="006B0405">
            <w:pPr>
              <w:jc w:val="both"/>
              <w:rPr>
                <w:b/>
                <w:color w:val="000000" w:themeColor="text1"/>
              </w:rPr>
            </w:pPr>
            <w:r>
              <w:rPr>
                <w:b/>
                <w:color w:val="000000" w:themeColor="text1"/>
              </w:rPr>
              <w:t xml:space="preserve">126 </w:t>
            </w:r>
            <w:proofErr w:type="spellStart"/>
            <w:r>
              <w:rPr>
                <w:b/>
                <w:color w:val="000000" w:themeColor="text1"/>
              </w:rPr>
              <w:t>cr.hrs</w:t>
            </w:r>
            <w:proofErr w:type="spellEnd"/>
          </w:p>
        </w:tc>
      </w:tr>
    </w:tbl>
    <w:p w14:paraId="390BBDB9" w14:textId="77777777" w:rsidR="00862631" w:rsidRPr="000A1A59" w:rsidRDefault="00862631" w:rsidP="00862631">
      <w:pPr>
        <w:jc w:val="both"/>
        <w:rPr>
          <w:color w:val="000000" w:themeColor="text1"/>
        </w:rPr>
      </w:pPr>
    </w:p>
    <w:p w14:paraId="127A2EA3" w14:textId="77777777" w:rsidR="00862631" w:rsidRPr="000A1A59" w:rsidRDefault="00862631" w:rsidP="00862631">
      <w:pPr>
        <w:jc w:val="both"/>
        <w:rPr>
          <w:color w:val="000000" w:themeColor="text1"/>
        </w:rPr>
      </w:pPr>
    </w:p>
    <w:p w14:paraId="745BE12D" w14:textId="06568119" w:rsidR="00862631" w:rsidRPr="000A1A59" w:rsidRDefault="00862631" w:rsidP="00862631">
      <w:pPr>
        <w:numPr>
          <w:ilvl w:val="0"/>
          <w:numId w:val="1"/>
        </w:numPr>
        <w:tabs>
          <w:tab w:val="clear" w:pos="1080"/>
        </w:tabs>
        <w:jc w:val="both"/>
        <w:rPr>
          <w:color w:val="000000" w:themeColor="text1"/>
        </w:rPr>
      </w:pPr>
      <w:r w:rsidRPr="000A1A59">
        <w:rPr>
          <w:color w:val="000000" w:themeColor="text1"/>
        </w:rPr>
        <w:t>Total numbers of credit hours</w:t>
      </w:r>
      <w:r w:rsidRPr="000A1A59">
        <w:rPr>
          <w:color w:val="000000" w:themeColor="text1"/>
        </w:rPr>
        <w:tab/>
        <w:t xml:space="preserve">      </w:t>
      </w:r>
      <w:r w:rsidRPr="000A1A59">
        <w:rPr>
          <w:color w:val="000000" w:themeColor="text1"/>
        </w:rPr>
        <w:tab/>
      </w:r>
      <w:r w:rsidR="005D7EAC" w:rsidRPr="000A1A59">
        <w:rPr>
          <w:color w:val="000000" w:themeColor="text1"/>
        </w:rPr>
        <w:t>120-144</w:t>
      </w:r>
    </w:p>
    <w:p w14:paraId="03DA83DF" w14:textId="41C31D7E" w:rsidR="00862631" w:rsidRPr="000A1A59" w:rsidRDefault="00D00AAE" w:rsidP="00862631">
      <w:pPr>
        <w:numPr>
          <w:ilvl w:val="0"/>
          <w:numId w:val="1"/>
        </w:numPr>
        <w:tabs>
          <w:tab w:val="clear" w:pos="1080"/>
        </w:tabs>
        <w:jc w:val="both"/>
        <w:rPr>
          <w:color w:val="000000" w:themeColor="text1"/>
        </w:rPr>
      </w:pPr>
      <w:r>
        <w:rPr>
          <w:color w:val="000000" w:themeColor="text1"/>
        </w:rPr>
        <w:t xml:space="preserve">Duration </w:t>
      </w:r>
      <w:r>
        <w:rPr>
          <w:color w:val="000000" w:themeColor="text1"/>
        </w:rPr>
        <w:tab/>
      </w:r>
      <w:r>
        <w:rPr>
          <w:color w:val="000000" w:themeColor="text1"/>
        </w:rPr>
        <w:tab/>
      </w:r>
      <w:r>
        <w:rPr>
          <w:color w:val="000000" w:themeColor="text1"/>
        </w:rPr>
        <w:tab/>
      </w:r>
      <w:r>
        <w:rPr>
          <w:color w:val="000000" w:themeColor="text1"/>
        </w:rPr>
        <w:tab/>
        <w:t xml:space="preserve">             </w:t>
      </w:r>
      <w:r w:rsidR="00862631" w:rsidRPr="000A1A59">
        <w:rPr>
          <w:color w:val="000000" w:themeColor="text1"/>
        </w:rPr>
        <w:t xml:space="preserve">4 years </w:t>
      </w:r>
    </w:p>
    <w:p w14:paraId="7101B3B0" w14:textId="77777777" w:rsidR="00862631" w:rsidRPr="000A1A59" w:rsidRDefault="00862631" w:rsidP="00862631">
      <w:pPr>
        <w:numPr>
          <w:ilvl w:val="0"/>
          <w:numId w:val="1"/>
        </w:numPr>
        <w:tabs>
          <w:tab w:val="clear" w:pos="1080"/>
        </w:tabs>
        <w:jc w:val="both"/>
        <w:rPr>
          <w:color w:val="000000" w:themeColor="text1"/>
        </w:rPr>
      </w:pPr>
      <w:r w:rsidRPr="000A1A59">
        <w:rPr>
          <w:color w:val="000000" w:themeColor="text1"/>
        </w:rPr>
        <w:t>Semester duration</w:t>
      </w:r>
      <w:r w:rsidRPr="000A1A59">
        <w:rPr>
          <w:color w:val="000000" w:themeColor="text1"/>
        </w:rPr>
        <w:tab/>
      </w:r>
      <w:r w:rsidRPr="000A1A59">
        <w:rPr>
          <w:color w:val="000000" w:themeColor="text1"/>
        </w:rPr>
        <w:tab/>
      </w:r>
      <w:r w:rsidRPr="000A1A59">
        <w:rPr>
          <w:color w:val="000000" w:themeColor="text1"/>
        </w:rPr>
        <w:tab/>
      </w:r>
      <w:r w:rsidRPr="000A1A59">
        <w:rPr>
          <w:color w:val="000000" w:themeColor="text1"/>
        </w:rPr>
        <w:tab/>
        <w:t>16-18 weeks</w:t>
      </w:r>
    </w:p>
    <w:p w14:paraId="6957512F" w14:textId="77777777" w:rsidR="00862631" w:rsidRPr="000A1A59" w:rsidRDefault="00862631" w:rsidP="00862631">
      <w:pPr>
        <w:numPr>
          <w:ilvl w:val="0"/>
          <w:numId w:val="1"/>
        </w:numPr>
        <w:tabs>
          <w:tab w:val="clear" w:pos="1080"/>
        </w:tabs>
        <w:jc w:val="both"/>
        <w:rPr>
          <w:color w:val="000000" w:themeColor="text1"/>
        </w:rPr>
      </w:pPr>
      <w:r w:rsidRPr="000A1A59">
        <w:rPr>
          <w:color w:val="000000" w:themeColor="text1"/>
        </w:rPr>
        <w:t>Semesters</w:t>
      </w:r>
      <w:r w:rsidRPr="000A1A59">
        <w:rPr>
          <w:color w:val="000000" w:themeColor="text1"/>
        </w:rPr>
        <w:tab/>
      </w:r>
      <w:r w:rsidRPr="000A1A59">
        <w:rPr>
          <w:color w:val="000000" w:themeColor="text1"/>
        </w:rPr>
        <w:tab/>
      </w:r>
      <w:r w:rsidRPr="000A1A59">
        <w:rPr>
          <w:color w:val="000000" w:themeColor="text1"/>
        </w:rPr>
        <w:tab/>
      </w:r>
      <w:r w:rsidRPr="000A1A59">
        <w:rPr>
          <w:color w:val="000000" w:themeColor="text1"/>
        </w:rPr>
        <w:tab/>
        <w:t xml:space="preserve"> </w:t>
      </w:r>
      <w:r w:rsidRPr="000A1A59">
        <w:rPr>
          <w:color w:val="000000" w:themeColor="text1"/>
        </w:rPr>
        <w:tab/>
        <w:t>8</w:t>
      </w:r>
    </w:p>
    <w:p w14:paraId="55D267CB" w14:textId="77777777" w:rsidR="00862631" w:rsidRPr="000A1A59" w:rsidRDefault="00862631" w:rsidP="00862631">
      <w:pPr>
        <w:numPr>
          <w:ilvl w:val="0"/>
          <w:numId w:val="1"/>
        </w:numPr>
        <w:tabs>
          <w:tab w:val="clear" w:pos="1080"/>
        </w:tabs>
        <w:jc w:val="both"/>
        <w:rPr>
          <w:color w:val="000000" w:themeColor="text1"/>
        </w:rPr>
      </w:pPr>
      <w:r w:rsidRPr="000A1A59">
        <w:rPr>
          <w:color w:val="000000" w:themeColor="text1"/>
        </w:rPr>
        <w:t>Course load per semester</w:t>
      </w:r>
      <w:r w:rsidRPr="000A1A59">
        <w:rPr>
          <w:color w:val="000000" w:themeColor="text1"/>
        </w:rPr>
        <w:tab/>
      </w:r>
      <w:r w:rsidRPr="000A1A59">
        <w:rPr>
          <w:color w:val="000000" w:themeColor="text1"/>
        </w:rPr>
        <w:tab/>
      </w:r>
      <w:r w:rsidRPr="000A1A59">
        <w:rPr>
          <w:color w:val="000000" w:themeColor="text1"/>
        </w:rPr>
        <w:tab/>
        <w:t>15-18 Credit hours</w:t>
      </w:r>
    </w:p>
    <w:p w14:paraId="03E4A9EC" w14:textId="77777777" w:rsidR="00862631" w:rsidRPr="000A1A59" w:rsidRDefault="00862631" w:rsidP="00862631">
      <w:pPr>
        <w:numPr>
          <w:ilvl w:val="0"/>
          <w:numId w:val="1"/>
        </w:numPr>
        <w:tabs>
          <w:tab w:val="clear" w:pos="1080"/>
        </w:tabs>
        <w:jc w:val="both"/>
        <w:rPr>
          <w:color w:val="000000" w:themeColor="text1"/>
        </w:rPr>
      </w:pPr>
      <w:r w:rsidRPr="000A1A59">
        <w:rPr>
          <w:color w:val="000000" w:themeColor="text1"/>
        </w:rPr>
        <w:t xml:space="preserve">Number of courses per semester    </w:t>
      </w:r>
      <w:r w:rsidRPr="000A1A59">
        <w:rPr>
          <w:color w:val="000000" w:themeColor="text1"/>
        </w:rPr>
        <w:tab/>
      </w:r>
      <w:r w:rsidRPr="002F10E0">
        <w:rPr>
          <w:color w:val="000000" w:themeColor="text1"/>
        </w:rPr>
        <w:t>5-6</w:t>
      </w:r>
      <w:r w:rsidRPr="000A1A59">
        <w:rPr>
          <w:color w:val="000000" w:themeColor="text1"/>
        </w:rPr>
        <w:t xml:space="preserve"> </w:t>
      </w:r>
    </w:p>
    <w:p w14:paraId="765767AC" w14:textId="77777777" w:rsidR="00814905" w:rsidRPr="000A1A59" w:rsidRDefault="00814905">
      <w:pPr>
        <w:spacing w:after="200" w:line="276" w:lineRule="auto"/>
        <w:rPr>
          <w:color w:val="000000" w:themeColor="text1"/>
        </w:rPr>
      </w:pPr>
      <w:r w:rsidRPr="000A1A59">
        <w:rPr>
          <w:color w:val="000000" w:themeColor="text1"/>
        </w:rPr>
        <w:br w:type="page"/>
      </w:r>
    </w:p>
    <w:p w14:paraId="12312062" w14:textId="755F19EF" w:rsidR="00814905" w:rsidRPr="000A1A59" w:rsidRDefault="00DD37E8" w:rsidP="00814905">
      <w:pPr>
        <w:spacing w:before="240"/>
        <w:jc w:val="center"/>
        <w:rPr>
          <w:b/>
          <w:color w:val="000000" w:themeColor="text1"/>
        </w:rPr>
      </w:pPr>
      <w:r w:rsidRPr="000A1A59">
        <w:rPr>
          <w:b/>
          <w:color w:val="000000" w:themeColor="text1"/>
        </w:rPr>
        <w:lastRenderedPageBreak/>
        <w:t>SCHEME OF STUDY</w:t>
      </w:r>
    </w:p>
    <w:p w14:paraId="01B3FC7D" w14:textId="77777777" w:rsidR="00814905" w:rsidRPr="000A1A59" w:rsidRDefault="00814905" w:rsidP="00814905">
      <w:pPr>
        <w:spacing w:before="240"/>
        <w:jc w:val="center"/>
        <w:rPr>
          <w:b/>
          <w:color w:val="000000" w:themeColor="text1"/>
        </w:rPr>
      </w:pPr>
    </w:p>
    <w:p w14:paraId="70E9F351" w14:textId="77777777" w:rsidR="00814905" w:rsidRPr="000A1A59" w:rsidRDefault="00814905" w:rsidP="00814905">
      <w:pPr>
        <w:jc w:val="center"/>
        <w:rPr>
          <w:b/>
          <w:color w:val="000000" w:themeColor="text1"/>
          <w:u w:val="single"/>
        </w:rPr>
      </w:pPr>
      <w:r w:rsidRPr="000A1A59">
        <w:rPr>
          <w:b/>
          <w:color w:val="000000" w:themeColor="text1"/>
        </w:rPr>
        <w:t xml:space="preserve">BS (4-Year) </w:t>
      </w:r>
      <w:r w:rsidRPr="000A1A59">
        <w:rPr>
          <w:b/>
          <w:color w:val="000000" w:themeColor="text1"/>
          <w:u w:val="single"/>
        </w:rPr>
        <w:t>Biotechnology</w:t>
      </w:r>
    </w:p>
    <w:p w14:paraId="5A285533" w14:textId="3C724590" w:rsidR="00814905" w:rsidRPr="000A1A59" w:rsidRDefault="0090080C" w:rsidP="00814905">
      <w:pPr>
        <w:jc w:val="center"/>
        <w:rPr>
          <w:b/>
          <w:color w:val="000000" w:themeColor="text1"/>
        </w:rPr>
      </w:pPr>
      <w:r w:rsidRPr="000A1A59">
        <w:rPr>
          <w:b/>
          <w:color w:val="000000" w:themeColor="text1"/>
        </w:rPr>
        <w:t>20</w:t>
      </w:r>
      <w:r w:rsidR="00666F02" w:rsidRPr="000A1A59">
        <w:rPr>
          <w:b/>
          <w:color w:val="000000" w:themeColor="text1"/>
        </w:rPr>
        <w:t>2</w:t>
      </w:r>
      <w:r w:rsidR="005D7EAC" w:rsidRPr="000A1A59">
        <w:rPr>
          <w:b/>
          <w:color w:val="000000" w:themeColor="text1"/>
        </w:rPr>
        <w:t>3</w:t>
      </w:r>
      <w:r w:rsidRPr="000A1A59">
        <w:rPr>
          <w:b/>
          <w:color w:val="000000" w:themeColor="text1"/>
        </w:rPr>
        <w:t>-202</w:t>
      </w:r>
      <w:r w:rsidR="005D7EAC" w:rsidRPr="000A1A59">
        <w:rPr>
          <w:b/>
          <w:color w:val="000000" w:themeColor="text1"/>
        </w:rPr>
        <w:t>7</w:t>
      </w:r>
    </w:p>
    <w:p w14:paraId="58597026" w14:textId="77777777" w:rsidR="0017280B" w:rsidRPr="000A1A59" w:rsidRDefault="0017280B" w:rsidP="0017280B">
      <w:pPr>
        <w:rPr>
          <w:b/>
          <w:color w:val="000000" w:themeColor="text1"/>
        </w:rPr>
      </w:pPr>
    </w:p>
    <w:p w14:paraId="47ADB5EE" w14:textId="61386870" w:rsidR="0017280B" w:rsidRPr="000A1A59" w:rsidRDefault="0017280B" w:rsidP="0017280B">
      <w:pPr>
        <w:rPr>
          <w:b/>
          <w:color w:val="000000" w:themeColor="text1"/>
        </w:rPr>
      </w:pPr>
    </w:p>
    <w:p w14:paraId="1C4F8537" w14:textId="77777777" w:rsidR="00A00EA4" w:rsidRPr="000A1A59" w:rsidRDefault="00A00EA4" w:rsidP="00A00EA4">
      <w:pPr>
        <w:rPr>
          <w:b/>
          <w:color w:val="000000" w:themeColor="text1"/>
        </w:rPr>
      </w:pPr>
      <w:r w:rsidRPr="000A1A59">
        <w:rPr>
          <w:b/>
          <w:color w:val="000000" w:themeColor="text1"/>
        </w:rPr>
        <w:t>YEAR ONE</w:t>
      </w:r>
    </w:p>
    <w:p w14:paraId="31B6400F" w14:textId="77777777" w:rsidR="00A00EA4" w:rsidRPr="000A1A59" w:rsidRDefault="00A00EA4" w:rsidP="00A00EA4">
      <w:pPr>
        <w:jc w:val="center"/>
        <w:rPr>
          <w:b/>
          <w:color w:val="000000" w:themeColor="text1"/>
        </w:rPr>
      </w:pPr>
      <w:r w:rsidRPr="000A1A59">
        <w:rPr>
          <w:b/>
          <w:color w:val="000000" w:themeColor="text1"/>
        </w:rPr>
        <w:t>SEMESTER-I</w:t>
      </w:r>
    </w:p>
    <w:p w14:paraId="37C45851" w14:textId="77777777" w:rsidR="00A00EA4" w:rsidRPr="000A1A59" w:rsidRDefault="00A00EA4" w:rsidP="00A00EA4">
      <w:pPr>
        <w:jc w:val="both"/>
        <w:rPr>
          <w:b/>
          <w:color w:val="000000" w:themeColor="text1"/>
          <w:u w:val="single"/>
        </w:rPr>
      </w:pPr>
    </w:p>
    <w:p w14:paraId="027CDF3D" w14:textId="77777777" w:rsidR="00A00EA4" w:rsidRPr="000A1A59" w:rsidRDefault="00A00EA4" w:rsidP="00A00EA4">
      <w:pPr>
        <w:jc w:val="both"/>
        <w:rPr>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5774"/>
        <w:gridCol w:w="1176"/>
      </w:tblGrid>
      <w:tr w:rsidR="000A1A59" w:rsidRPr="000A1A59" w14:paraId="0041AD05" w14:textId="77777777" w:rsidTr="001D11D1">
        <w:trPr>
          <w:trHeight w:val="467"/>
          <w:jc w:val="center"/>
        </w:trPr>
        <w:tc>
          <w:tcPr>
            <w:tcW w:w="1973" w:type="dxa"/>
            <w:shd w:val="clear" w:color="auto" w:fill="auto"/>
          </w:tcPr>
          <w:p w14:paraId="0B8CE966" w14:textId="77777777" w:rsidR="00A00EA4" w:rsidRPr="000A1A59" w:rsidRDefault="00A00EA4" w:rsidP="00BF0E3F">
            <w:pPr>
              <w:jc w:val="center"/>
              <w:rPr>
                <w:b/>
                <w:color w:val="000000" w:themeColor="text1"/>
              </w:rPr>
            </w:pPr>
            <w:r w:rsidRPr="000A1A59">
              <w:rPr>
                <w:b/>
                <w:color w:val="000000" w:themeColor="text1"/>
              </w:rPr>
              <w:t>Course No.</w:t>
            </w:r>
          </w:p>
        </w:tc>
        <w:tc>
          <w:tcPr>
            <w:tcW w:w="5774" w:type="dxa"/>
            <w:shd w:val="clear" w:color="auto" w:fill="auto"/>
          </w:tcPr>
          <w:p w14:paraId="37E2B76A" w14:textId="77777777" w:rsidR="00A00EA4" w:rsidRPr="000A1A59" w:rsidRDefault="00A00EA4" w:rsidP="007B29C9">
            <w:pPr>
              <w:jc w:val="center"/>
              <w:rPr>
                <w:b/>
                <w:color w:val="000000" w:themeColor="text1"/>
              </w:rPr>
            </w:pPr>
            <w:r w:rsidRPr="000A1A59">
              <w:rPr>
                <w:b/>
                <w:color w:val="000000" w:themeColor="text1"/>
              </w:rPr>
              <w:t>Course Title</w:t>
            </w:r>
          </w:p>
        </w:tc>
        <w:tc>
          <w:tcPr>
            <w:tcW w:w="1176" w:type="dxa"/>
            <w:shd w:val="clear" w:color="auto" w:fill="auto"/>
          </w:tcPr>
          <w:p w14:paraId="0FA32150" w14:textId="77777777" w:rsidR="00A00EA4" w:rsidRPr="000A1A59" w:rsidRDefault="00A00EA4" w:rsidP="007B29C9">
            <w:pPr>
              <w:jc w:val="center"/>
              <w:rPr>
                <w:b/>
                <w:color w:val="000000" w:themeColor="text1"/>
              </w:rPr>
            </w:pPr>
            <w:r w:rsidRPr="000A1A59">
              <w:rPr>
                <w:b/>
                <w:color w:val="000000" w:themeColor="text1"/>
              </w:rPr>
              <w:t>Credit Hours</w:t>
            </w:r>
          </w:p>
        </w:tc>
      </w:tr>
      <w:tr w:rsidR="004E7A1E" w:rsidRPr="000A1A59" w14:paraId="0D6A8C6E" w14:textId="77777777" w:rsidTr="001D11D1">
        <w:trPr>
          <w:trHeight w:val="254"/>
          <w:jc w:val="center"/>
        </w:trPr>
        <w:tc>
          <w:tcPr>
            <w:tcW w:w="1973" w:type="dxa"/>
            <w:shd w:val="clear" w:color="auto" w:fill="auto"/>
          </w:tcPr>
          <w:p w14:paraId="729739B5" w14:textId="0E7C1E29" w:rsidR="004E7A1E" w:rsidRPr="000A1A59" w:rsidRDefault="00700532" w:rsidP="004E7A1E">
            <w:pPr>
              <w:autoSpaceDE w:val="0"/>
              <w:autoSpaceDN w:val="0"/>
              <w:adjustRightInd w:val="0"/>
              <w:spacing w:line="360" w:lineRule="auto"/>
              <w:jc w:val="center"/>
              <w:rPr>
                <w:color w:val="000000" w:themeColor="text1"/>
              </w:rPr>
            </w:pPr>
            <w:r>
              <w:rPr>
                <w:color w:val="000000" w:themeColor="text1"/>
              </w:rPr>
              <w:t>GEDU-101</w:t>
            </w:r>
          </w:p>
        </w:tc>
        <w:tc>
          <w:tcPr>
            <w:tcW w:w="5774" w:type="dxa"/>
            <w:shd w:val="clear" w:color="auto" w:fill="auto"/>
          </w:tcPr>
          <w:p w14:paraId="10B14C44" w14:textId="579BE3E9" w:rsidR="004E7A1E" w:rsidRPr="000A1A59" w:rsidRDefault="004E7A1E" w:rsidP="004E7A1E">
            <w:pPr>
              <w:autoSpaceDE w:val="0"/>
              <w:autoSpaceDN w:val="0"/>
              <w:adjustRightInd w:val="0"/>
              <w:spacing w:line="360" w:lineRule="auto"/>
              <w:jc w:val="both"/>
              <w:rPr>
                <w:color w:val="000000" w:themeColor="text1"/>
              </w:rPr>
            </w:pPr>
            <w:r w:rsidRPr="000A1A59">
              <w:rPr>
                <w:color w:val="000000" w:themeColor="text1"/>
              </w:rPr>
              <w:t>Functional English</w:t>
            </w:r>
          </w:p>
        </w:tc>
        <w:tc>
          <w:tcPr>
            <w:tcW w:w="1176" w:type="dxa"/>
            <w:shd w:val="clear" w:color="auto" w:fill="auto"/>
          </w:tcPr>
          <w:p w14:paraId="7CC785F2" w14:textId="6FF30B52" w:rsidR="004E7A1E" w:rsidRPr="000A1A59" w:rsidRDefault="00286A89" w:rsidP="004E7A1E">
            <w:pPr>
              <w:autoSpaceDE w:val="0"/>
              <w:autoSpaceDN w:val="0"/>
              <w:adjustRightInd w:val="0"/>
              <w:spacing w:line="360" w:lineRule="auto"/>
              <w:jc w:val="center"/>
              <w:rPr>
                <w:color w:val="000000" w:themeColor="text1"/>
              </w:rPr>
            </w:pPr>
            <w:r>
              <w:rPr>
                <w:color w:val="000000"/>
              </w:rPr>
              <w:t>3</w:t>
            </w:r>
          </w:p>
        </w:tc>
      </w:tr>
      <w:tr w:rsidR="004E7A1E" w:rsidRPr="000A1A59" w14:paraId="7B81D7A9" w14:textId="77777777" w:rsidTr="001D11D1">
        <w:trPr>
          <w:trHeight w:val="48"/>
          <w:jc w:val="center"/>
        </w:trPr>
        <w:tc>
          <w:tcPr>
            <w:tcW w:w="1973" w:type="dxa"/>
            <w:shd w:val="clear" w:color="auto" w:fill="auto"/>
          </w:tcPr>
          <w:p w14:paraId="4B9A00A6" w14:textId="33C0F714" w:rsidR="004E7A1E" w:rsidRPr="000A1A59" w:rsidRDefault="00D94BC6" w:rsidP="004E7A1E">
            <w:pPr>
              <w:autoSpaceDE w:val="0"/>
              <w:autoSpaceDN w:val="0"/>
              <w:adjustRightInd w:val="0"/>
              <w:spacing w:line="360" w:lineRule="auto"/>
              <w:jc w:val="center"/>
              <w:rPr>
                <w:color w:val="000000" w:themeColor="text1"/>
              </w:rPr>
            </w:pPr>
            <w:r>
              <w:rPr>
                <w:color w:val="000000" w:themeColor="text1"/>
              </w:rPr>
              <w:t>GEDU-102</w:t>
            </w:r>
            <w:r w:rsidR="00286A89">
              <w:rPr>
                <w:color w:val="000000" w:themeColor="text1"/>
              </w:rPr>
              <w:t xml:space="preserve"> </w:t>
            </w:r>
          </w:p>
        </w:tc>
        <w:tc>
          <w:tcPr>
            <w:tcW w:w="5774" w:type="dxa"/>
            <w:shd w:val="clear" w:color="auto" w:fill="auto"/>
          </w:tcPr>
          <w:p w14:paraId="6E17ABFB" w14:textId="401E4859" w:rsidR="004E7A1E" w:rsidRPr="000A1A59" w:rsidRDefault="004E7A1E" w:rsidP="004E7A1E">
            <w:pPr>
              <w:autoSpaceDE w:val="0"/>
              <w:autoSpaceDN w:val="0"/>
              <w:adjustRightInd w:val="0"/>
              <w:spacing w:line="360" w:lineRule="auto"/>
              <w:jc w:val="both"/>
              <w:rPr>
                <w:color w:val="000000" w:themeColor="text1"/>
              </w:rPr>
            </w:pPr>
            <w:r w:rsidRPr="000A1A59">
              <w:rPr>
                <w:color w:val="000000" w:themeColor="text1"/>
              </w:rPr>
              <w:t>Islamic Studies</w:t>
            </w:r>
          </w:p>
        </w:tc>
        <w:tc>
          <w:tcPr>
            <w:tcW w:w="1176" w:type="dxa"/>
            <w:shd w:val="clear" w:color="auto" w:fill="auto"/>
          </w:tcPr>
          <w:p w14:paraId="1D2DA78F" w14:textId="3CA9DB5A" w:rsidR="004E7A1E" w:rsidRPr="000A1A59" w:rsidRDefault="00286A89" w:rsidP="004E7A1E">
            <w:pPr>
              <w:autoSpaceDE w:val="0"/>
              <w:autoSpaceDN w:val="0"/>
              <w:adjustRightInd w:val="0"/>
              <w:spacing w:line="360" w:lineRule="auto"/>
              <w:jc w:val="center"/>
              <w:rPr>
                <w:color w:val="000000" w:themeColor="text1"/>
              </w:rPr>
            </w:pPr>
            <w:r>
              <w:rPr>
                <w:color w:val="000000"/>
              </w:rPr>
              <w:t>2</w:t>
            </w:r>
          </w:p>
        </w:tc>
      </w:tr>
      <w:tr w:rsidR="00D55BC6" w:rsidRPr="000A1A59" w14:paraId="2DE1F0B5" w14:textId="77777777" w:rsidTr="001D11D1">
        <w:trPr>
          <w:trHeight w:val="48"/>
          <w:jc w:val="center"/>
        </w:trPr>
        <w:tc>
          <w:tcPr>
            <w:tcW w:w="1973" w:type="dxa"/>
            <w:shd w:val="clear" w:color="auto" w:fill="auto"/>
          </w:tcPr>
          <w:p w14:paraId="2C4C79A0" w14:textId="542CD4D2" w:rsidR="00D55BC6" w:rsidRDefault="00D55BC6" w:rsidP="004E7A1E">
            <w:pPr>
              <w:autoSpaceDE w:val="0"/>
              <w:autoSpaceDN w:val="0"/>
              <w:adjustRightInd w:val="0"/>
              <w:spacing w:line="360" w:lineRule="auto"/>
              <w:jc w:val="center"/>
              <w:rPr>
                <w:color w:val="000000" w:themeColor="text1"/>
              </w:rPr>
            </w:pPr>
            <w:r>
              <w:rPr>
                <w:color w:val="000000" w:themeColor="text1"/>
              </w:rPr>
              <w:t>GEDU-103</w:t>
            </w:r>
          </w:p>
        </w:tc>
        <w:tc>
          <w:tcPr>
            <w:tcW w:w="5774" w:type="dxa"/>
            <w:shd w:val="clear" w:color="auto" w:fill="auto"/>
          </w:tcPr>
          <w:p w14:paraId="0CE2B689" w14:textId="2D45A59E" w:rsidR="00D55BC6" w:rsidRPr="000A1A59" w:rsidRDefault="00D55BC6" w:rsidP="004E7A1E">
            <w:pPr>
              <w:autoSpaceDE w:val="0"/>
              <w:autoSpaceDN w:val="0"/>
              <w:adjustRightInd w:val="0"/>
              <w:spacing w:line="360" w:lineRule="auto"/>
              <w:jc w:val="both"/>
              <w:rPr>
                <w:color w:val="000000" w:themeColor="text1"/>
              </w:rPr>
            </w:pPr>
            <w:r w:rsidRPr="000A1A59">
              <w:rPr>
                <w:color w:val="000000" w:themeColor="text1"/>
              </w:rPr>
              <w:t>Ethics</w:t>
            </w:r>
            <w:r>
              <w:rPr>
                <w:color w:val="000000" w:themeColor="text1"/>
              </w:rPr>
              <w:t xml:space="preserve"> (for </w:t>
            </w:r>
            <w:proofErr w:type="gramStart"/>
            <w:r>
              <w:rPr>
                <w:color w:val="000000" w:themeColor="text1"/>
              </w:rPr>
              <w:t>Non-Muslim</w:t>
            </w:r>
            <w:proofErr w:type="gramEnd"/>
            <w:r>
              <w:rPr>
                <w:color w:val="000000" w:themeColor="text1"/>
              </w:rPr>
              <w:t xml:space="preserve"> students in lieu of Islamic studies)</w:t>
            </w:r>
          </w:p>
        </w:tc>
        <w:tc>
          <w:tcPr>
            <w:tcW w:w="1176" w:type="dxa"/>
            <w:shd w:val="clear" w:color="auto" w:fill="auto"/>
          </w:tcPr>
          <w:p w14:paraId="70815D37" w14:textId="4BF359BE" w:rsidR="00D55BC6" w:rsidRDefault="00D55BC6" w:rsidP="004E7A1E">
            <w:pPr>
              <w:autoSpaceDE w:val="0"/>
              <w:autoSpaceDN w:val="0"/>
              <w:adjustRightInd w:val="0"/>
              <w:spacing w:line="360" w:lineRule="auto"/>
              <w:jc w:val="center"/>
              <w:rPr>
                <w:color w:val="000000"/>
              </w:rPr>
            </w:pPr>
            <w:r>
              <w:rPr>
                <w:color w:val="000000"/>
              </w:rPr>
              <w:t>2</w:t>
            </w:r>
          </w:p>
        </w:tc>
      </w:tr>
      <w:tr w:rsidR="00FB649E" w:rsidRPr="000A1A59" w14:paraId="0CEA400A" w14:textId="77777777" w:rsidTr="001D11D1">
        <w:trPr>
          <w:trHeight w:val="254"/>
          <w:jc w:val="center"/>
        </w:trPr>
        <w:tc>
          <w:tcPr>
            <w:tcW w:w="1973" w:type="dxa"/>
            <w:shd w:val="clear" w:color="auto" w:fill="auto"/>
          </w:tcPr>
          <w:p w14:paraId="3F3B6FDF" w14:textId="615F427D" w:rsidR="00FB649E" w:rsidRPr="000A1A59" w:rsidRDefault="00FB649E" w:rsidP="00FB649E">
            <w:pPr>
              <w:autoSpaceDE w:val="0"/>
              <w:autoSpaceDN w:val="0"/>
              <w:adjustRightInd w:val="0"/>
              <w:spacing w:line="360" w:lineRule="auto"/>
              <w:jc w:val="center"/>
              <w:rPr>
                <w:color w:val="000000" w:themeColor="text1"/>
              </w:rPr>
            </w:pPr>
            <w:r w:rsidRPr="00B031FB">
              <w:rPr>
                <w:color w:val="000000" w:themeColor="text1"/>
              </w:rPr>
              <w:t>GEDU-</w:t>
            </w:r>
            <w:r w:rsidR="00DE39C1">
              <w:rPr>
                <w:color w:val="000000" w:themeColor="text1"/>
              </w:rPr>
              <w:t>104</w:t>
            </w:r>
          </w:p>
        </w:tc>
        <w:tc>
          <w:tcPr>
            <w:tcW w:w="5774" w:type="dxa"/>
            <w:shd w:val="clear" w:color="auto" w:fill="auto"/>
          </w:tcPr>
          <w:p w14:paraId="663F930E" w14:textId="63A610D7" w:rsidR="00FB649E" w:rsidRPr="000A1A59" w:rsidRDefault="00FB649E" w:rsidP="00FB649E">
            <w:pPr>
              <w:autoSpaceDE w:val="0"/>
              <w:autoSpaceDN w:val="0"/>
              <w:adjustRightInd w:val="0"/>
              <w:spacing w:line="360" w:lineRule="auto"/>
              <w:jc w:val="both"/>
              <w:rPr>
                <w:color w:val="000000" w:themeColor="text1"/>
              </w:rPr>
            </w:pPr>
            <w:r w:rsidRPr="000A1A59">
              <w:rPr>
                <w:color w:val="000000" w:themeColor="text1"/>
              </w:rPr>
              <w:t>Application of Information and Communication Technologies</w:t>
            </w:r>
          </w:p>
        </w:tc>
        <w:tc>
          <w:tcPr>
            <w:tcW w:w="1176" w:type="dxa"/>
            <w:shd w:val="clear" w:color="auto" w:fill="auto"/>
          </w:tcPr>
          <w:p w14:paraId="2FF96025" w14:textId="47018748" w:rsidR="00FB649E" w:rsidRPr="000A1A59" w:rsidRDefault="00286A89" w:rsidP="00FB649E">
            <w:pPr>
              <w:autoSpaceDE w:val="0"/>
              <w:autoSpaceDN w:val="0"/>
              <w:adjustRightInd w:val="0"/>
              <w:spacing w:line="360" w:lineRule="auto"/>
              <w:jc w:val="center"/>
              <w:rPr>
                <w:color w:val="000000" w:themeColor="text1"/>
              </w:rPr>
            </w:pPr>
            <w:r>
              <w:rPr>
                <w:color w:val="000000"/>
              </w:rPr>
              <w:t>2</w:t>
            </w:r>
          </w:p>
        </w:tc>
      </w:tr>
      <w:tr w:rsidR="00B063E6" w:rsidRPr="000A1A59" w14:paraId="70B30ABB" w14:textId="77777777" w:rsidTr="001D11D1">
        <w:trPr>
          <w:trHeight w:val="254"/>
          <w:jc w:val="center"/>
        </w:trPr>
        <w:tc>
          <w:tcPr>
            <w:tcW w:w="1973" w:type="dxa"/>
            <w:shd w:val="clear" w:color="auto" w:fill="auto"/>
          </w:tcPr>
          <w:p w14:paraId="72AB626D" w14:textId="2FFAE4D5" w:rsidR="00B063E6" w:rsidRPr="00B031FB" w:rsidRDefault="00AF5B4F" w:rsidP="00FB649E">
            <w:pPr>
              <w:autoSpaceDE w:val="0"/>
              <w:autoSpaceDN w:val="0"/>
              <w:adjustRightInd w:val="0"/>
              <w:spacing w:line="360" w:lineRule="auto"/>
              <w:jc w:val="center"/>
              <w:rPr>
                <w:color w:val="000000" w:themeColor="text1"/>
              </w:rPr>
            </w:pPr>
            <w:r w:rsidRPr="00B031FB">
              <w:rPr>
                <w:color w:val="000000" w:themeColor="text1"/>
              </w:rPr>
              <w:t>GEDU-</w:t>
            </w:r>
            <w:r w:rsidR="00DE39C1">
              <w:rPr>
                <w:color w:val="000000" w:themeColor="text1"/>
              </w:rPr>
              <w:t>104P</w:t>
            </w:r>
          </w:p>
        </w:tc>
        <w:tc>
          <w:tcPr>
            <w:tcW w:w="5774" w:type="dxa"/>
            <w:shd w:val="clear" w:color="auto" w:fill="auto"/>
          </w:tcPr>
          <w:p w14:paraId="33EBDA72" w14:textId="0BA43502" w:rsidR="00B063E6" w:rsidRPr="000A1A59" w:rsidRDefault="00B063E6" w:rsidP="00FB649E">
            <w:pPr>
              <w:autoSpaceDE w:val="0"/>
              <w:autoSpaceDN w:val="0"/>
              <w:adjustRightInd w:val="0"/>
              <w:spacing w:line="360" w:lineRule="auto"/>
              <w:jc w:val="both"/>
              <w:rPr>
                <w:color w:val="000000" w:themeColor="text1"/>
              </w:rPr>
            </w:pPr>
            <w:r w:rsidRPr="000A1A59">
              <w:rPr>
                <w:color w:val="000000" w:themeColor="text1"/>
              </w:rPr>
              <w:t>Application of Information and Communication Technologies</w:t>
            </w:r>
            <w:r w:rsidR="008B0BFD">
              <w:rPr>
                <w:color w:val="000000" w:themeColor="text1"/>
              </w:rPr>
              <w:t xml:space="preserve"> </w:t>
            </w:r>
            <w:r w:rsidR="007A0CA6">
              <w:rPr>
                <w:color w:val="000000" w:themeColor="text1"/>
              </w:rPr>
              <w:t>(</w:t>
            </w:r>
            <w:r w:rsidR="00F854FD">
              <w:rPr>
                <w:color w:val="000000" w:themeColor="text1"/>
              </w:rPr>
              <w:t>Practical</w:t>
            </w:r>
            <w:r w:rsidR="007A0CA6">
              <w:rPr>
                <w:color w:val="000000" w:themeColor="text1"/>
              </w:rPr>
              <w:t>)</w:t>
            </w:r>
          </w:p>
        </w:tc>
        <w:tc>
          <w:tcPr>
            <w:tcW w:w="1176" w:type="dxa"/>
            <w:shd w:val="clear" w:color="auto" w:fill="auto"/>
          </w:tcPr>
          <w:p w14:paraId="7A282226" w14:textId="0E85E210" w:rsidR="00B063E6" w:rsidRPr="008A4D8C" w:rsidRDefault="00286A89" w:rsidP="00FB649E">
            <w:pPr>
              <w:autoSpaceDE w:val="0"/>
              <w:autoSpaceDN w:val="0"/>
              <w:adjustRightInd w:val="0"/>
              <w:spacing w:line="360" w:lineRule="auto"/>
              <w:jc w:val="center"/>
              <w:rPr>
                <w:color w:val="000000"/>
              </w:rPr>
            </w:pPr>
            <w:r>
              <w:rPr>
                <w:color w:val="000000"/>
              </w:rPr>
              <w:t>1</w:t>
            </w:r>
          </w:p>
        </w:tc>
      </w:tr>
      <w:tr w:rsidR="00FB649E" w:rsidRPr="000A1A59" w14:paraId="2A7BF2A7" w14:textId="77777777" w:rsidTr="001D11D1">
        <w:trPr>
          <w:trHeight w:val="254"/>
          <w:jc w:val="center"/>
        </w:trPr>
        <w:tc>
          <w:tcPr>
            <w:tcW w:w="1973" w:type="dxa"/>
            <w:shd w:val="clear" w:color="auto" w:fill="auto"/>
          </w:tcPr>
          <w:p w14:paraId="11A775E2" w14:textId="3654BDBE" w:rsidR="00FB649E" w:rsidRPr="000A1A59" w:rsidRDefault="00D82A4D" w:rsidP="00FB649E">
            <w:pPr>
              <w:autoSpaceDE w:val="0"/>
              <w:autoSpaceDN w:val="0"/>
              <w:adjustRightInd w:val="0"/>
              <w:spacing w:line="360" w:lineRule="auto"/>
              <w:jc w:val="center"/>
              <w:rPr>
                <w:color w:val="000000" w:themeColor="text1"/>
              </w:rPr>
            </w:pPr>
            <w:r>
              <w:rPr>
                <w:color w:val="000000" w:themeColor="text1"/>
              </w:rPr>
              <w:t>BIOT-</w:t>
            </w:r>
            <w:r w:rsidR="00AE74E5">
              <w:rPr>
                <w:color w:val="000000" w:themeColor="text1"/>
              </w:rPr>
              <w:t>101</w:t>
            </w:r>
          </w:p>
        </w:tc>
        <w:tc>
          <w:tcPr>
            <w:tcW w:w="5774" w:type="dxa"/>
            <w:shd w:val="clear" w:color="auto" w:fill="auto"/>
          </w:tcPr>
          <w:p w14:paraId="6062260F" w14:textId="2878F5AE" w:rsidR="00FB649E" w:rsidRPr="000A1A59" w:rsidRDefault="00FB649E" w:rsidP="00FB649E">
            <w:pPr>
              <w:autoSpaceDE w:val="0"/>
              <w:autoSpaceDN w:val="0"/>
              <w:adjustRightInd w:val="0"/>
              <w:spacing w:line="360" w:lineRule="auto"/>
              <w:jc w:val="both"/>
              <w:rPr>
                <w:color w:val="000000" w:themeColor="text1"/>
              </w:rPr>
            </w:pPr>
            <w:r w:rsidRPr="000A1A59">
              <w:rPr>
                <w:color w:val="000000" w:themeColor="text1"/>
              </w:rPr>
              <w:t>Cell Biology</w:t>
            </w:r>
          </w:p>
        </w:tc>
        <w:tc>
          <w:tcPr>
            <w:tcW w:w="1176" w:type="dxa"/>
            <w:shd w:val="clear" w:color="auto" w:fill="auto"/>
          </w:tcPr>
          <w:p w14:paraId="305AE7D0" w14:textId="0ADAC8B4" w:rsidR="00FB649E" w:rsidRPr="000A1A59" w:rsidRDefault="00286A89" w:rsidP="00FB649E">
            <w:pPr>
              <w:autoSpaceDE w:val="0"/>
              <w:autoSpaceDN w:val="0"/>
              <w:adjustRightInd w:val="0"/>
              <w:spacing w:line="360" w:lineRule="auto"/>
              <w:jc w:val="center"/>
              <w:rPr>
                <w:color w:val="000000" w:themeColor="text1"/>
              </w:rPr>
            </w:pPr>
            <w:r>
              <w:rPr>
                <w:color w:val="000000"/>
              </w:rPr>
              <w:t>2</w:t>
            </w:r>
          </w:p>
        </w:tc>
      </w:tr>
      <w:tr w:rsidR="00D82A4D" w:rsidRPr="000A1A59" w14:paraId="6FC53361" w14:textId="77777777" w:rsidTr="001D11D1">
        <w:trPr>
          <w:trHeight w:val="254"/>
          <w:jc w:val="center"/>
        </w:trPr>
        <w:tc>
          <w:tcPr>
            <w:tcW w:w="1973" w:type="dxa"/>
            <w:shd w:val="clear" w:color="auto" w:fill="auto"/>
          </w:tcPr>
          <w:p w14:paraId="21DA81FD" w14:textId="6C000141" w:rsidR="00D82A4D" w:rsidRDefault="00D82A4D" w:rsidP="00D82A4D">
            <w:pPr>
              <w:autoSpaceDE w:val="0"/>
              <w:autoSpaceDN w:val="0"/>
              <w:adjustRightInd w:val="0"/>
              <w:spacing w:line="360" w:lineRule="auto"/>
              <w:jc w:val="center"/>
              <w:rPr>
                <w:color w:val="000000" w:themeColor="text1"/>
              </w:rPr>
            </w:pPr>
            <w:r w:rsidRPr="00904745">
              <w:rPr>
                <w:color w:val="000000" w:themeColor="text1"/>
              </w:rPr>
              <w:t>BIOT-</w:t>
            </w:r>
            <w:r w:rsidR="00AE74E5">
              <w:rPr>
                <w:color w:val="000000" w:themeColor="text1"/>
              </w:rPr>
              <w:t>101P</w:t>
            </w:r>
          </w:p>
        </w:tc>
        <w:tc>
          <w:tcPr>
            <w:tcW w:w="5774" w:type="dxa"/>
            <w:shd w:val="clear" w:color="auto" w:fill="auto"/>
          </w:tcPr>
          <w:p w14:paraId="56B991D6" w14:textId="5D2F1178" w:rsidR="00D82A4D" w:rsidRPr="000A1A59" w:rsidRDefault="00D82A4D" w:rsidP="00D82A4D">
            <w:pPr>
              <w:autoSpaceDE w:val="0"/>
              <w:autoSpaceDN w:val="0"/>
              <w:adjustRightInd w:val="0"/>
              <w:spacing w:line="360" w:lineRule="auto"/>
              <w:jc w:val="both"/>
              <w:rPr>
                <w:color w:val="000000" w:themeColor="text1"/>
              </w:rPr>
            </w:pPr>
            <w:r w:rsidRPr="000A1A59">
              <w:rPr>
                <w:color w:val="000000" w:themeColor="text1"/>
              </w:rPr>
              <w:t>Cell Biology</w:t>
            </w:r>
            <w:r w:rsidR="008B0BFD">
              <w:rPr>
                <w:color w:val="000000" w:themeColor="text1"/>
              </w:rPr>
              <w:t xml:space="preserve"> (Practical)</w:t>
            </w:r>
          </w:p>
        </w:tc>
        <w:tc>
          <w:tcPr>
            <w:tcW w:w="1176" w:type="dxa"/>
            <w:shd w:val="clear" w:color="auto" w:fill="auto"/>
          </w:tcPr>
          <w:p w14:paraId="281CB129" w14:textId="2140A6CB" w:rsidR="00D82A4D" w:rsidRPr="008A4D8C" w:rsidRDefault="00286A89" w:rsidP="00D82A4D">
            <w:pPr>
              <w:autoSpaceDE w:val="0"/>
              <w:autoSpaceDN w:val="0"/>
              <w:adjustRightInd w:val="0"/>
              <w:spacing w:line="360" w:lineRule="auto"/>
              <w:jc w:val="center"/>
              <w:rPr>
                <w:color w:val="000000"/>
              </w:rPr>
            </w:pPr>
            <w:r>
              <w:rPr>
                <w:color w:val="000000"/>
              </w:rPr>
              <w:t>1</w:t>
            </w:r>
          </w:p>
        </w:tc>
      </w:tr>
      <w:tr w:rsidR="00D82A4D" w:rsidRPr="000A1A59" w14:paraId="5C7920CD" w14:textId="77777777" w:rsidTr="001D11D1">
        <w:trPr>
          <w:trHeight w:val="254"/>
          <w:jc w:val="center"/>
        </w:trPr>
        <w:tc>
          <w:tcPr>
            <w:tcW w:w="1973" w:type="dxa"/>
            <w:shd w:val="clear" w:color="auto" w:fill="auto"/>
          </w:tcPr>
          <w:p w14:paraId="7018AD35" w14:textId="61FFECD9" w:rsidR="00D82A4D" w:rsidRPr="000A1A59" w:rsidRDefault="00D82A4D" w:rsidP="00D82A4D">
            <w:pPr>
              <w:autoSpaceDE w:val="0"/>
              <w:autoSpaceDN w:val="0"/>
              <w:adjustRightInd w:val="0"/>
              <w:spacing w:line="360" w:lineRule="auto"/>
              <w:jc w:val="center"/>
              <w:rPr>
                <w:color w:val="000000" w:themeColor="text1"/>
              </w:rPr>
            </w:pPr>
            <w:r w:rsidRPr="00904745">
              <w:rPr>
                <w:color w:val="000000" w:themeColor="text1"/>
              </w:rPr>
              <w:t>BIOT-</w:t>
            </w:r>
            <w:r w:rsidR="00090EAB">
              <w:rPr>
                <w:color w:val="000000" w:themeColor="text1"/>
              </w:rPr>
              <w:t>102</w:t>
            </w:r>
          </w:p>
        </w:tc>
        <w:tc>
          <w:tcPr>
            <w:tcW w:w="5774" w:type="dxa"/>
            <w:shd w:val="clear" w:color="auto" w:fill="auto"/>
          </w:tcPr>
          <w:p w14:paraId="7DB9C176" w14:textId="24BE9EC2" w:rsidR="00D82A4D" w:rsidRPr="000A1A59" w:rsidRDefault="00D82A4D" w:rsidP="00D82A4D">
            <w:pPr>
              <w:spacing w:line="360" w:lineRule="auto"/>
              <w:jc w:val="both"/>
              <w:rPr>
                <w:color w:val="000000" w:themeColor="text1"/>
              </w:rPr>
            </w:pPr>
            <w:r w:rsidRPr="000A1A59">
              <w:rPr>
                <w:color w:val="000000" w:themeColor="text1"/>
              </w:rPr>
              <w:t>Microbiology</w:t>
            </w:r>
          </w:p>
        </w:tc>
        <w:tc>
          <w:tcPr>
            <w:tcW w:w="1176" w:type="dxa"/>
            <w:shd w:val="clear" w:color="auto" w:fill="auto"/>
          </w:tcPr>
          <w:p w14:paraId="5A3FCBC5" w14:textId="1513A28F" w:rsidR="00D82A4D" w:rsidRPr="000A1A59" w:rsidRDefault="00286A89" w:rsidP="00D82A4D">
            <w:pPr>
              <w:autoSpaceDE w:val="0"/>
              <w:autoSpaceDN w:val="0"/>
              <w:adjustRightInd w:val="0"/>
              <w:spacing w:line="360" w:lineRule="auto"/>
              <w:jc w:val="center"/>
              <w:rPr>
                <w:color w:val="000000" w:themeColor="text1"/>
              </w:rPr>
            </w:pPr>
            <w:r>
              <w:rPr>
                <w:color w:val="000000"/>
              </w:rPr>
              <w:t>2</w:t>
            </w:r>
          </w:p>
        </w:tc>
      </w:tr>
      <w:tr w:rsidR="008C3245" w:rsidRPr="000A1A59" w14:paraId="308DB387" w14:textId="77777777" w:rsidTr="001D11D1">
        <w:trPr>
          <w:trHeight w:val="254"/>
          <w:jc w:val="center"/>
        </w:trPr>
        <w:tc>
          <w:tcPr>
            <w:tcW w:w="1973" w:type="dxa"/>
            <w:shd w:val="clear" w:color="auto" w:fill="auto"/>
          </w:tcPr>
          <w:p w14:paraId="5B544065" w14:textId="322E277C" w:rsidR="008C3245" w:rsidRPr="00904745" w:rsidRDefault="009A6C34" w:rsidP="00D82A4D">
            <w:pPr>
              <w:autoSpaceDE w:val="0"/>
              <w:autoSpaceDN w:val="0"/>
              <w:adjustRightInd w:val="0"/>
              <w:spacing w:line="360" w:lineRule="auto"/>
              <w:jc w:val="center"/>
              <w:rPr>
                <w:color w:val="000000" w:themeColor="text1"/>
              </w:rPr>
            </w:pPr>
            <w:r w:rsidRPr="00904745">
              <w:rPr>
                <w:color w:val="000000" w:themeColor="text1"/>
              </w:rPr>
              <w:t>BIOT-</w:t>
            </w:r>
            <w:r w:rsidR="00090EAB">
              <w:rPr>
                <w:color w:val="000000" w:themeColor="text1"/>
              </w:rPr>
              <w:t>102P</w:t>
            </w:r>
          </w:p>
        </w:tc>
        <w:tc>
          <w:tcPr>
            <w:tcW w:w="5774" w:type="dxa"/>
            <w:shd w:val="clear" w:color="auto" w:fill="auto"/>
          </w:tcPr>
          <w:p w14:paraId="4A373723" w14:textId="524312F5" w:rsidR="008C3245" w:rsidRPr="000A1A59" w:rsidRDefault="009A6C34" w:rsidP="00D82A4D">
            <w:pPr>
              <w:spacing w:line="360" w:lineRule="auto"/>
              <w:jc w:val="both"/>
              <w:rPr>
                <w:color w:val="000000" w:themeColor="text1"/>
              </w:rPr>
            </w:pPr>
            <w:r w:rsidRPr="000A1A59">
              <w:rPr>
                <w:color w:val="000000" w:themeColor="text1"/>
              </w:rPr>
              <w:t>Microbiology</w:t>
            </w:r>
            <w:r>
              <w:rPr>
                <w:color w:val="000000" w:themeColor="text1"/>
              </w:rPr>
              <w:t xml:space="preserve"> (Practical)</w:t>
            </w:r>
          </w:p>
        </w:tc>
        <w:tc>
          <w:tcPr>
            <w:tcW w:w="1176" w:type="dxa"/>
            <w:shd w:val="clear" w:color="auto" w:fill="auto"/>
          </w:tcPr>
          <w:p w14:paraId="434B0864" w14:textId="6F1D0566" w:rsidR="008C3245" w:rsidRPr="008A4D8C" w:rsidRDefault="00286A89" w:rsidP="00D82A4D">
            <w:pPr>
              <w:autoSpaceDE w:val="0"/>
              <w:autoSpaceDN w:val="0"/>
              <w:adjustRightInd w:val="0"/>
              <w:spacing w:line="360" w:lineRule="auto"/>
              <w:jc w:val="center"/>
              <w:rPr>
                <w:color w:val="000000"/>
              </w:rPr>
            </w:pPr>
            <w:r>
              <w:rPr>
                <w:color w:val="000000"/>
              </w:rPr>
              <w:t>1</w:t>
            </w:r>
          </w:p>
        </w:tc>
      </w:tr>
      <w:tr w:rsidR="00D82A4D" w:rsidRPr="000A1A59" w14:paraId="0A38BE8D" w14:textId="77777777" w:rsidTr="001D11D1">
        <w:trPr>
          <w:trHeight w:val="254"/>
          <w:jc w:val="center"/>
        </w:trPr>
        <w:tc>
          <w:tcPr>
            <w:tcW w:w="1973" w:type="dxa"/>
            <w:shd w:val="clear" w:color="auto" w:fill="auto"/>
          </w:tcPr>
          <w:p w14:paraId="0FC31BD0" w14:textId="28A48684" w:rsidR="00D82A4D" w:rsidRPr="000A1A59" w:rsidRDefault="00D82A4D" w:rsidP="00D82A4D">
            <w:pPr>
              <w:autoSpaceDE w:val="0"/>
              <w:autoSpaceDN w:val="0"/>
              <w:adjustRightInd w:val="0"/>
              <w:spacing w:line="360" w:lineRule="auto"/>
              <w:jc w:val="center"/>
              <w:rPr>
                <w:color w:val="000000" w:themeColor="text1"/>
              </w:rPr>
            </w:pPr>
            <w:r w:rsidRPr="00904745">
              <w:rPr>
                <w:color w:val="000000" w:themeColor="text1"/>
              </w:rPr>
              <w:t>BIOT-</w:t>
            </w:r>
            <w:r w:rsidR="00B41808">
              <w:rPr>
                <w:color w:val="000000" w:themeColor="text1"/>
              </w:rPr>
              <w:t>103</w:t>
            </w:r>
          </w:p>
        </w:tc>
        <w:tc>
          <w:tcPr>
            <w:tcW w:w="5774" w:type="dxa"/>
            <w:shd w:val="clear" w:color="auto" w:fill="auto"/>
          </w:tcPr>
          <w:p w14:paraId="4B0EC2B8" w14:textId="77777777" w:rsidR="00D82A4D" w:rsidRPr="000A1A59" w:rsidRDefault="00D82A4D" w:rsidP="00D82A4D">
            <w:pPr>
              <w:autoSpaceDE w:val="0"/>
              <w:autoSpaceDN w:val="0"/>
              <w:adjustRightInd w:val="0"/>
              <w:spacing w:line="360" w:lineRule="auto"/>
              <w:jc w:val="both"/>
              <w:rPr>
                <w:color w:val="000000" w:themeColor="text1"/>
              </w:rPr>
            </w:pPr>
            <w:r w:rsidRPr="000A1A59">
              <w:rPr>
                <w:color w:val="000000" w:themeColor="text1"/>
              </w:rPr>
              <w:t>Introduction to Biotechnology</w:t>
            </w:r>
          </w:p>
        </w:tc>
        <w:tc>
          <w:tcPr>
            <w:tcW w:w="1176" w:type="dxa"/>
            <w:shd w:val="clear" w:color="auto" w:fill="auto"/>
          </w:tcPr>
          <w:p w14:paraId="1050E39D" w14:textId="0A20A502" w:rsidR="00D82A4D" w:rsidRPr="000A1A59" w:rsidRDefault="00286A89" w:rsidP="00D82A4D">
            <w:pPr>
              <w:autoSpaceDE w:val="0"/>
              <w:autoSpaceDN w:val="0"/>
              <w:adjustRightInd w:val="0"/>
              <w:spacing w:line="360" w:lineRule="auto"/>
              <w:jc w:val="center"/>
              <w:rPr>
                <w:color w:val="000000" w:themeColor="text1"/>
              </w:rPr>
            </w:pPr>
            <w:r>
              <w:rPr>
                <w:color w:val="000000"/>
              </w:rPr>
              <w:t>3</w:t>
            </w:r>
          </w:p>
        </w:tc>
      </w:tr>
      <w:tr w:rsidR="000A1A59" w:rsidRPr="000A1A59" w14:paraId="008BF191" w14:textId="77777777" w:rsidTr="001D11D1">
        <w:trPr>
          <w:trHeight w:val="350"/>
          <w:jc w:val="center"/>
        </w:trPr>
        <w:tc>
          <w:tcPr>
            <w:tcW w:w="1973" w:type="dxa"/>
            <w:shd w:val="clear" w:color="auto" w:fill="auto"/>
          </w:tcPr>
          <w:p w14:paraId="7974025E" w14:textId="77777777" w:rsidR="00641F19" w:rsidRPr="000A1A59" w:rsidRDefault="00641F19" w:rsidP="00BF0E3F">
            <w:pPr>
              <w:autoSpaceDE w:val="0"/>
              <w:autoSpaceDN w:val="0"/>
              <w:adjustRightInd w:val="0"/>
              <w:spacing w:line="360" w:lineRule="auto"/>
              <w:jc w:val="center"/>
              <w:rPr>
                <w:b/>
                <w:color w:val="000000" w:themeColor="text1"/>
              </w:rPr>
            </w:pPr>
          </w:p>
        </w:tc>
        <w:tc>
          <w:tcPr>
            <w:tcW w:w="5774" w:type="dxa"/>
            <w:shd w:val="clear" w:color="auto" w:fill="auto"/>
          </w:tcPr>
          <w:p w14:paraId="728BC988" w14:textId="77777777" w:rsidR="00641F19" w:rsidRPr="000A1A59" w:rsidRDefault="00641F19" w:rsidP="00641F19">
            <w:pPr>
              <w:autoSpaceDE w:val="0"/>
              <w:autoSpaceDN w:val="0"/>
              <w:adjustRightInd w:val="0"/>
              <w:spacing w:line="360" w:lineRule="auto"/>
              <w:jc w:val="both"/>
              <w:rPr>
                <w:b/>
                <w:color w:val="000000" w:themeColor="text1"/>
              </w:rPr>
            </w:pPr>
            <w:r w:rsidRPr="000A1A59">
              <w:rPr>
                <w:b/>
                <w:color w:val="000000" w:themeColor="text1"/>
              </w:rPr>
              <w:t>Total Credits</w:t>
            </w:r>
          </w:p>
        </w:tc>
        <w:tc>
          <w:tcPr>
            <w:tcW w:w="1176" w:type="dxa"/>
            <w:shd w:val="clear" w:color="auto" w:fill="FFFFFF" w:themeFill="background1"/>
          </w:tcPr>
          <w:p w14:paraId="77BF4A22" w14:textId="3AF8CB98" w:rsidR="00641F19" w:rsidRPr="000A1A59" w:rsidRDefault="00641F19" w:rsidP="00641F19">
            <w:pPr>
              <w:autoSpaceDE w:val="0"/>
              <w:autoSpaceDN w:val="0"/>
              <w:adjustRightInd w:val="0"/>
              <w:spacing w:line="360" w:lineRule="auto"/>
              <w:jc w:val="center"/>
              <w:rPr>
                <w:b/>
                <w:color w:val="000000" w:themeColor="text1"/>
              </w:rPr>
            </w:pPr>
            <w:r w:rsidRPr="000A1A59">
              <w:rPr>
                <w:b/>
                <w:color w:val="000000" w:themeColor="text1"/>
              </w:rPr>
              <w:t>1</w:t>
            </w:r>
            <w:r w:rsidR="007B3761" w:rsidRPr="000A1A59">
              <w:rPr>
                <w:b/>
                <w:color w:val="000000" w:themeColor="text1"/>
              </w:rPr>
              <w:t>7</w:t>
            </w:r>
          </w:p>
        </w:tc>
      </w:tr>
    </w:tbl>
    <w:p w14:paraId="13BEFADB" w14:textId="77777777" w:rsidR="00A00EA4" w:rsidRPr="000A1A59" w:rsidRDefault="00A00EA4" w:rsidP="00A00EA4">
      <w:pPr>
        <w:spacing w:line="360" w:lineRule="auto"/>
        <w:ind w:firstLine="720"/>
        <w:jc w:val="both"/>
        <w:rPr>
          <w:b/>
          <w:color w:val="000000" w:themeColor="text1"/>
        </w:rPr>
      </w:pPr>
    </w:p>
    <w:p w14:paraId="20AA595C" w14:textId="77777777" w:rsidR="00A00EA4" w:rsidRPr="000A1A59" w:rsidRDefault="00A00EA4" w:rsidP="00A00EA4">
      <w:pPr>
        <w:spacing w:line="360" w:lineRule="auto"/>
        <w:ind w:firstLine="720"/>
        <w:jc w:val="center"/>
        <w:rPr>
          <w:b/>
          <w:color w:val="000000" w:themeColor="text1"/>
        </w:rPr>
      </w:pPr>
    </w:p>
    <w:p w14:paraId="4232ED6F" w14:textId="77777777" w:rsidR="00A00EA4" w:rsidRPr="000A1A59" w:rsidRDefault="00A00EA4" w:rsidP="00A00EA4">
      <w:pPr>
        <w:spacing w:line="360" w:lineRule="auto"/>
        <w:ind w:firstLine="720"/>
        <w:rPr>
          <w:b/>
          <w:color w:val="000000" w:themeColor="text1"/>
        </w:rPr>
      </w:pPr>
      <w:r w:rsidRPr="000A1A59">
        <w:rPr>
          <w:b/>
          <w:color w:val="000000" w:themeColor="text1"/>
        </w:rPr>
        <w:t xml:space="preserve">                                                             SEMESTER-II</w:t>
      </w:r>
    </w:p>
    <w:p w14:paraId="36CB96B3" w14:textId="77777777" w:rsidR="00A00EA4" w:rsidRPr="000A1A59" w:rsidRDefault="00A00EA4" w:rsidP="00A00EA4">
      <w:pPr>
        <w:spacing w:line="360" w:lineRule="auto"/>
        <w:ind w:firstLine="720"/>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5590"/>
        <w:gridCol w:w="1316"/>
      </w:tblGrid>
      <w:tr w:rsidR="000A1A59" w:rsidRPr="000A1A59" w14:paraId="360812F3" w14:textId="77777777" w:rsidTr="003C22D8">
        <w:trPr>
          <w:trHeight w:val="105"/>
          <w:jc w:val="center"/>
        </w:trPr>
        <w:tc>
          <w:tcPr>
            <w:tcW w:w="2111" w:type="dxa"/>
            <w:shd w:val="clear" w:color="auto" w:fill="auto"/>
          </w:tcPr>
          <w:p w14:paraId="3B612B3E" w14:textId="77777777" w:rsidR="00A00EA4" w:rsidRPr="000A1A59" w:rsidRDefault="00A00EA4" w:rsidP="00BF0E3F">
            <w:pPr>
              <w:spacing w:line="360" w:lineRule="auto"/>
              <w:jc w:val="center"/>
              <w:rPr>
                <w:b/>
                <w:color w:val="000000" w:themeColor="text1"/>
              </w:rPr>
            </w:pPr>
            <w:r w:rsidRPr="000A1A59">
              <w:rPr>
                <w:b/>
                <w:color w:val="000000" w:themeColor="text1"/>
              </w:rPr>
              <w:t>Course No.</w:t>
            </w:r>
          </w:p>
        </w:tc>
        <w:tc>
          <w:tcPr>
            <w:tcW w:w="5590" w:type="dxa"/>
            <w:shd w:val="clear" w:color="auto" w:fill="auto"/>
          </w:tcPr>
          <w:p w14:paraId="19C4B7AD" w14:textId="77777777" w:rsidR="00A00EA4" w:rsidRPr="000A1A59" w:rsidRDefault="00A00EA4" w:rsidP="007B29C9">
            <w:pPr>
              <w:spacing w:line="360" w:lineRule="auto"/>
              <w:jc w:val="center"/>
              <w:rPr>
                <w:b/>
                <w:color w:val="000000" w:themeColor="text1"/>
              </w:rPr>
            </w:pPr>
            <w:r w:rsidRPr="000A1A59">
              <w:rPr>
                <w:b/>
                <w:color w:val="000000" w:themeColor="text1"/>
              </w:rPr>
              <w:t>Course Title</w:t>
            </w:r>
          </w:p>
        </w:tc>
        <w:tc>
          <w:tcPr>
            <w:tcW w:w="1316" w:type="dxa"/>
            <w:shd w:val="clear" w:color="auto" w:fill="auto"/>
          </w:tcPr>
          <w:p w14:paraId="2AC72CA2" w14:textId="77777777" w:rsidR="00A00EA4" w:rsidRPr="000A1A59" w:rsidRDefault="00A00EA4" w:rsidP="007B29C9">
            <w:pPr>
              <w:spacing w:line="360" w:lineRule="auto"/>
              <w:jc w:val="center"/>
              <w:rPr>
                <w:b/>
                <w:color w:val="000000" w:themeColor="text1"/>
              </w:rPr>
            </w:pPr>
            <w:r w:rsidRPr="000A1A59">
              <w:rPr>
                <w:b/>
                <w:color w:val="000000" w:themeColor="text1"/>
              </w:rPr>
              <w:t>Credit Hours</w:t>
            </w:r>
          </w:p>
        </w:tc>
      </w:tr>
      <w:tr w:rsidR="003C22D8" w:rsidRPr="000A1A59" w14:paraId="2974741B" w14:textId="77777777" w:rsidTr="003C22D8">
        <w:trPr>
          <w:trHeight w:val="244"/>
          <w:jc w:val="center"/>
        </w:trPr>
        <w:tc>
          <w:tcPr>
            <w:tcW w:w="2111" w:type="dxa"/>
            <w:shd w:val="clear" w:color="auto" w:fill="auto"/>
          </w:tcPr>
          <w:p w14:paraId="6ECBD4C8" w14:textId="31FC3B05" w:rsidR="003C22D8" w:rsidRPr="000A1A59" w:rsidRDefault="003C22D8" w:rsidP="003C22D8">
            <w:pPr>
              <w:autoSpaceDE w:val="0"/>
              <w:autoSpaceDN w:val="0"/>
              <w:adjustRightInd w:val="0"/>
              <w:spacing w:line="360" w:lineRule="auto"/>
              <w:jc w:val="center"/>
              <w:rPr>
                <w:color w:val="000000" w:themeColor="text1"/>
              </w:rPr>
            </w:pPr>
            <w:r w:rsidRPr="00DF26A0">
              <w:rPr>
                <w:color w:val="000000" w:themeColor="text1"/>
              </w:rPr>
              <w:t>GEDU-</w:t>
            </w:r>
            <w:r>
              <w:rPr>
                <w:color w:val="000000" w:themeColor="text1"/>
              </w:rPr>
              <w:t>151</w:t>
            </w:r>
          </w:p>
        </w:tc>
        <w:tc>
          <w:tcPr>
            <w:tcW w:w="5590" w:type="dxa"/>
            <w:shd w:val="clear" w:color="auto" w:fill="auto"/>
          </w:tcPr>
          <w:p w14:paraId="1CAEFB10" w14:textId="082E0E87" w:rsidR="003C22D8" w:rsidRPr="000A1A59" w:rsidRDefault="003C22D8" w:rsidP="003C22D8">
            <w:pPr>
              <w:autoSpaceDE w:val="0"/>
              <w:autoSpaceDN w:val="0"/>
              <w:adjustRightInd w:val="0"/>
              <w:spacing w:line="360" w:lineRule="auto"/>
              <w:jc w:val="both"/>
              <w:rPr>
                <w:color w:val="000000" w:themeColor="text1"/>
              </w:rPr>
            </w:pPr>
            <w:r w:rsidRPr="000A1A59">
              <w:rPr>
                <w:color w:val="000000" w:themeColor="text1"/>
              </w:rPr>
              <w:t>Expository English</w:t>
            </w:r>
          </w:p>
        </w:tc>
        <w:tc>
          <w:tcPr>
            <w:tcW w:w="1316" w:type="dxa"/>
            <w:shd w:val="clear" w:color="auto" w:fill="auto"/>
          </w:tcPr>
          <w:p w14:paraId="7FE258C5" w14:textId="3FB8E59E" w:rsidR="003C22D8" w:rsidRPr="000A1A59" w:rsidRDefault="00286A89" w:rsidP="003C22D8">
            <w:pPr>
              <w:autoSpaceDE w:val="0"/>
              <w:autoSpaceDN w:val="0"/>
              <w:adjustRightInd w:val="0"/>
              <w:spacing w:line="360" w:lineRule="auto"/>
              <w:jc w:val="center"/>
              <w:rPr>
                <w:color w:val="000000" w:themeColor="text1"/>
              </w:rPr>
            </w:pPr>
            <w:r>
              <w:rPr>
                <w:color w:val="000000"/>
              </w:rPr>
              <w:t>3</w:t>
            </w:r>
          </w:p>
        </w:tc>
      </w:tr>
      <w:tr w:rsidR="003C22D8" w:rsidRPr="000A1A59" w14:paraId="19BB1915" w14:textId="77777777" w:rsidTr="003C22D8">
        <w:trPr>
          <w:trHeight w:val="254"/>
          <w:jc w:val="center"/>
        </w:trPr>
        <w:tc>
          <w:tcPr>
            <w:tcW w:w="2111" w:type="dxa"/>
            <w:shd w:val="clear" w:color="auto" w:fill="auto"/>
          </w:tcPr>
          <w:p w14:paraId="7396F111" w14:textId="34710117" w:rsidR="003C22D8" w:rsidRPr="000A1A59" w:rsidRDefault="003C22D8" w:rsidP="003C22D8">
            <w:pPr>
              <w:autoSpaceDE w:val="0"/>
              <w:autoSpaceDN w:val="0"/>
              <w:adjustRightInd w:val="0"/>
              <w:spacing w:line="360" w:lineRule="auto"/>
              <w:jc w:val="center"/>
              <w:rPr>
                <w:color w:val="000000" w:themeColor="text1"/>
              </w:rPr>
            </w:pPr>
            <w:r w:rsidRPr="00DF26A0">
              <w:rPr>
                <w:color w:val="000000" w:themeColor="text1"/>
              </w:rPr>
              <w:t>GEDU-</w:t>
            </w:r>
            <w:r>
              <w:rPr>
                <w:color w:val="000000" w:themeColor="text1"/>
              </w:rPr>
              <w:t>152</w:t>
            </w:r>
          </w:p>
        </w:tc>
        <w:tc>
          <w:tcPr>
            <w:tcW w:w="5590" w:type="dxa"/>
            <w:shd w:val="clear" w:color="auto" w:fill="auto"/>
          </w:tcPr>
          <w:p w14:paraId="00AB2166" w14:textId="498C9EB5" w:rsidR="003C22D8" w:rsidRPr="000A1A59" w:rsidRDefault="003C22D8" w:rsidP="003C22D8">
            <w:pPr>
              <w:autoSpaceDE w:val="0"/>
              <w:autoSpaceDN w:val="0"/>
              <w:adjustRightInd w:val="0"/>
              <w:spacing w:line="360" w:lineRule="auto"/>
              <w:jc w:val="both"/>
              <w:rPr>
                <w:color w:val="000000" w:themeColor="text1"/>
              </w:rPr>
            </w:pPr>
            <w:r w:rsidRPr="000A1A59">
              <w:rPr>
                <w:color w:val="000000" w:themeColor="text1"/>
              </w:rPr>
              <w:t>Ideology and Constitution of Pakistan</w:t>
            </w:r>
          </w:p>
        </w:tc>
        <w:tc>
          <w:tcPr>
            <w:tcW w:w="1316" w:type="dxa"/>
            <w:shd w:val="clear" w:color="auto" w:fill="auto"/>
          </w:tcPr>
          <w:p w14:paraId="402D0239" w14:textId="45BF77D2" w:rsidR="003C22D8" w:rsidRPr="000A1A59" w:rsidRDefault="00286A89" w:rsidP="003C22D8">
            <w:pPr>
              <w:autoSpaceDE w:val="0"/>
              <w:autoSpaceDN w:val="0"/>
              <w:adjustRightInd w:val="0"/>
              <w:spacing w:line="360" w:lineRule="auto"/>
              <w:jc w:val="center"/>
              <w:rPr>
                <w:color w:val="000000" w:themeColor="text1"/>
              </w:rPr>
            </w:pPr>
            <w:r>
              <w:rPr>
                <w:color w:val="000000"/>
              </w:rPr>
              <w:t>2</w:t>
            </w:r>
          </w:p>
        </w:tc>
      </w:tr>
      <w:tr w:rsidR="004E7A1E" w:rsidRPr="000A1A59" w14:paraId="37A11815" w14:textId="77777777" w:rsidTr="003C22D8">
        <w:trPr>
          <w:trHeight w:val="254"/>
          <w:jc w:val="center"/>
        </w:trPr>
        <w:tc>
          <w:tcPr>
            <w:tcW w:w="2111" w:type="dxa"/>
            <w:shd w:val="clear" w:color="auto" w:fill="auto"/>
          </w:tcPr>
          <w:p w14:paraId="39BDE770" w14:textId="6E4393C3" w:rsidR="004E7A1E" w:rsidRPr="000A1A59" w:rsidRDefault="003C22D8" w:rsidP="004E7A1E">
            <w:pPr>
              <w:autoSpaceDE w:val="0"/>
              <w:autoSpaceDN w:val="0"/>
              <w:adjustRightInd w:val="0"/>
              <w:spacing w:line="360" w:lineRule="auto"/>
              <w:jc w:val="center"/>
              <w:rPr>
                <w:color w:val="000000" w:themeColor="text1"/>
              </w:rPr>
            </w:pPr>
            <w:r w:rsidRPr="00B031FB">
              <w:rPr>
                <w:color w:val="000000" w:themeColor="text1"/>
              </w:rPr>
              <w:t>GEDU-</w:t>
            </w:r>
            <w:r>
              <w:rPr>
                <w:color w:val="000000" w:themeColor="text1"/>
              </w:rPr>
              <w:t>153</w:t>
            </w:r>
          </w:p>
        </w:tc>
        <w:tc>
          <w:tcPr>
            <w:tcW w:w="5590" w:type="dxa"/>
            <w:shd w:val="clear" w:color="auto" w:fill="auto"/>
          </w:tcPr>
          <w:p w14:paraId="45647EFE" w14:textId="7010A4BB" w:rsidR="004E7A1E" w:rsidRPr="000A1A59" w:rsidRDefault="004E7A1E" w:rsidP="004E7A1E">
            <w:pPr>
              <w:autoSpaceDE w:val="0"/>
              <w:autoSpaceDN w:val="0"/>
              <w:adjustRightInd w:val="0"/>
              <w:spacing w:line="360" w:lineRule="auto"/>
              <w:jc w:val="both"/>
              <w:rPr>
                <w:color w:val="000000" w:themeColor="text1"/>
              </w:rPr>
            </w:pPr>
            <w:r w:rsidRPr="000A1A59">
              <w:rPr>
                <w:color w:val="000000" w:themeColor="text1"/>
              </w:rPr>
              <w:t>Quantitative Reasoning-1</w:t>
            </w:r>
          </w:p>
        </w:tc>
        <w:tc>
          <w:tcPr>
            <w:tcW w:w="1316" w:type="dxa"/>
            <w:shd w:val="clear" w:color="auto" w:fill="auto"/>
          </w:tcPr>
          <w:p w14:paraId="3B689ECE" w14:textId="739892E7" w:rsidR="004E7A1E" w:rsidRPr="000A1A59" w:rsidRDefault="00286A89" w:rsidP="004E7A1E">
            <w:pPr>
              <w:autoSpaceDE w:val="0"/>
              <w:autoSpaceDN w:val="0"/>
              <w:adjustRightInd w:val="0"/>
              <w:spacing w:line="360" w:lineRule="auto"/>
              <w:jc w:val="center"/>
              <w:rPr>
                <w:color w:val="000000" w:themeColor="text1"/>
              </w:rPr>
            </w:pPr>
            <w:r>
              <w:rPr>
                <w:color w:val="000000"/>
              </w:rPr>
              <w:t>3</w:t>
            </w:r>
          </w:p>
        </w:tc>
      </w:tr>
      <w:tr w:rsidR="00E26C37" w:rsidRPr="000A1A59" w14:paraId="7B0BEC76" w14:textId="77777777" w:rsidTr="003C22D8">
        <w:trPr>
          <w:trHeight w:val="254"/>
          <w:jc w:val="center"/>
        </w:trPr>
        <w:tc>
          <w:tcPr>
            <w:tcW w:w="2111" w:type="dxa"/>
            <w:shd w:val="clear" w:color="auto" w:fill="auto"/>
          </w:tcPr>
          <w:p w14:paraId="3A25AFE7" w14:textId="61CC982D" w:rsidR="00E26C37" w:rsidRPr="00440F55" w:rsidRDefault="00E26C37" w:rsidP="00E26C37">
            <w:pPr>
              <w:autoSpaceDE w:val="0"/>
              <w:autoSpaceDN w:val="0"/>
              <w:adjustRightInd w:val="0"/>
              <w:spacing w:line="360" w:lineRule="auto"/>
              <w:jc w:val="center"/>
              <w:rPr>
                <w:color w:val="000000" w:themeColor="text1"/>
              </w:rPr>
            </w:pPr>
            <w:r w:rsidRPr="005660E6">
              <w:rPr>
                <w:color w:val="000000" w:themeColor="text1"/>
              </w:rPr>
              <w:t>BIOT-</w:t>
            </w:r>
            <w:r w:rsidR="00321AD7">
              <w:rPr>
                <w:color w:val="000000" w:themeColor="text1"/>
              </w:rPr>
              <w:t>151</w:t>
            </w:r>
          </w:p>
        </w:tc>
        <w:tc>
          <w:tcPr>
            <w:tcW w:w="5590" w:type="dxa"/>
            <w:shd w:val="clear" w:color="auto" w:fill="auto"/>
          </w:tcPr>
          <w:p w14:paraId="52D9F554" w14:textId="00A54142" w:rsidR="00E26C37" w:rsidRPr="00440F55" w:rsidRDefault="00E26C37" w:rsidP="00E26C37">
            <w:pPr>
              <w:autoSpaceDE w:val="0"/>
              <w:autoSpaceDN w:val="0"/>
              <w:adjustRightInd w:val="0"/>
              <w:spacing w:line="360" w:lineRule="auto"/>
              <w:jc w:val="both"/>
              <w:rPr>
                <w:color w:val="000000" w:themeColor="text1"/>
              </w:rPr>
            </w:pPr>
            <w:r>
              <w:rPr>
                <w:color w:val="000000" w:themeColor="text1"/>
              </w:rPr>
              <w:t xml:space="preserve">Classical </w:t>
            </w:r>
            <w:r w:rsidRPr="00440F55">
              <w:rPr>
                <w:color w:val="000000" w:themeColor="text1"/>
              </w:rPr>
              <w:t>Genetics</w:t>
            </w:r>
          </w:p>
        </w:tc>
        <w:tc>
          <w:tcPr>
            <w:tcW w:w="1316" w:type="dxa"/>
            <w:shd w:val="clear" w:color="auto" w:fill="auto"/>
          </w:tcPr>
          <w:p w14:paraId="0EA56B24" w14:textId="5E52E271" w:rsidR="00E26C37" w:rsidRPr="00440F55" w:rsidRDefault="00286A89" w:rsidP="00E26C37">
            <w:pPr>
              <w:autoSpaceDE w:val="0"/>
              <w:autoSpaceDN w:val="0"/>
              <w:adjustRightInd w:val="0"/>
              <w:spacing w:line="360" w:lineRule="auto"/>
              <w:jc w:val="center"/>
              <w:rPr>
                <w:color w:val="000000" w:themeColor="text1"/>
              </w:rPr>
            </w:pPr>
            <w:r>
              <w:rPr>
                <w:color w:val="000000"/>
              </w:rPr>
              <w:t>2</w:t>
            </w:r>
          </w:p>
        </w:tc>
      </w:tr>
      <w:tr w:rsidR="00694A7D" w:rsidRPr="000A1A59" w14:paraId="16D89841" w14:textId="77777777" w:rsidTr="003C22D8">
        <w:trPr>
          <w:trHeight w:val="254"/>
          <w:jc w:val="center"/>
        </w:trPr>
        <w:tc>
          <w:tcPr>
            <w:tcW w:w="2111" w:type="dxa"/>
            <w:shd w:val="clear" w:color="auto" w:fill="auto"/>
          </w:tcPr>
          <w:p w14:paraId="1F17B09B" w14:textId="00F6D6DC" w:rsidR="00694A7D" w:rsidRPr="005660E6" w:rsidRDefault="00694A7D" w:rsidP="00E26C37">
            <w:pPr>
              <w:autoSpaceDE w:val="0"/>
              <w:autoSpaceDN w:val="0"/>
              <w:adjustRightInd w:val="0"/>
              <w:spacing w:line="360" w:lineRule="auto"/>
              <w:jc w:val="center"/>
              <w:rPr>
                <w:color w:val="000000" w:themeColor="text1"/>
              </w:rPr>
            </w:pPr>
            <w:r w:rsidRPr="005660E6">
              <w:rPr>
                <w:color w:val="000000" w:themeColor="text1"/>
              </w:rPr>
              <w:t>BIOT-</w:t>
            </w:r>
            <w:r w:rsidR="00321AD7">
              <w:rPr>
                <w:color w:val="000000" w:themeColor="text1"/>
              </w:rPr>
              <w:t>151P</w:t>
            </w:r>
          </w:p>
        </w:tc>
        <w:tc>
          <w:tcPr>
            <w:tcW w:w="5590" w:type="dxa"/>
            <w:shd w:val="clear" w:color="auto" w:fill="auto"/>
          </w:tcPr>
          <w:p w14:paraId="6ADEDF81" w14:textId="1405DC30" w:rsidR="00694A7D" w:rsidRDefault="00694A7D" w:rsidP="00E26C37">
            <w:pPr>
              <w:autoSpaceDE w:val="0"/>
              <w:autoSpaceDN w:val="0"/>
              <w:adjustRightInd w:val="0"/>
              <w:spacing w:line="360" w:lineRule="auto"/>
              <w:jc w:val="both"/>
              <w:rPr>
                <w:color w:val="000000" w:themeColor="text1"/>
              </w:rPr>
            </w:pPr>
            <w:r>
              <w:rPr>
                <w:color w:val="000000" w:themeColor="text1"/>
              </w:rPr>
              <w:t xml:space="preserve">Classical </w:t>
            </w:r>
            <w:r w:rsidRPr="00440F55">
              <w:rPr>
                <w:color w:val="000000" w:themeColor="text1"/>
              </w:rPr>
              <w:t>Genetics</w:t>
            </w:r>
            <w:r w:rsidR="00B372F5">
              <w:rPr>
                <w:color w:val="000000" w:themeColor="text1"/>
              </w:rPr>
              <w:t xml:space="preserve"> (Practical)</w:t>
            </w:r>
          </w:p>
        </w:tc>
        <w:tc>
          <w:tcPr>
            <w:tcW w:w="1316" w:type="dxa"/>
            <w:shd w:val="clear" w:color="auto" w:fill="auto"/>
          </w:tcPr>
          <w:p w14:paraId="033156B9" w14:textId="42164E8A" w:rsidR="00694A7D" w:rsidRPr="008A4D8C" w:rsidRDefault="00286A89" w:rsidP="00E26C37">
            <w:pPr>
              <w:autoSpaceDE w:val="0"/>
              <w:autoSpaceDN w:val="0"/>
              <w:adjustRightInd w:val="0"/>
              <w:spacing w:line="360" w:lineRule="auto"/>
              <w:jc w:val="center"/>
              <w:rPr>
                <w:color w:val="000000"/>
              </w:rPr>
            </w:pPr>
            <w:r>
              <w:rPr>
                <w:color w:val="000000"/>
              </w:rPr>
              <w:t>1</w:t>
            </w:r>
          </w:p>
        </w:tc>
      </w:tr>
      <w:tr w:rsidR="00E26C37" w:rsidRPr="000A1A59" w14:paraId="76FE5CB1" w14:textId="77777777" w:rsidTr="003C22D8">
        <w:trPr>
          <w:trHeight w:val="254"/>
          <w:jc w:val="center"/>
        </w:trPr>
        <w:tc>
          <w:tcPr>
            <w:tcW w:w="2111" w:type="dxa"/>
            <w:shd w:val="clear" w:color="auto" w:fill="auto"/>
          </w:tcPr>
          <w:p w14:paraId="0123B088" w14:textId="5FA8EC62" w:rsidR="00E26C37" w:rsidRPr="000A1A59" w:rsidRDefault="00E26C37" w:rsidP="00E26C37">
            <w:pPr>
              <w:autoSpaceDE w:val="0"/>
              <w:autoSpaceDN w:val="0"/>
              <w:adjustRightInd w:val="0"/>
              <w:spacing w:line="360" w:lineRule="auto"/>
              <w:jc w:val="center"/>
              <w:rPr>
                <w:color w:val="000000" w:themeColor="text1"/>
              </w:rPr>
            </w:pPr>
            <w:r w:rsidRPr="005660E6">
              <w:rPr>
                <w:color w:val="000000" w:themeColor="text1"/>
              </w:rPr>
              <w:t>BIOT-</w:t>
            </w:r>
            <w:r w:rsidR="007417C7">
              <w:rPr>
                <w:color w:val="000000" w:themeColor="text1"/>
              </w:rPr>
              <w:t>152</w:t>
            </w:r>
          </w:p>
        </w:tc>
        <w:tc>
          <w:tcPr>
            <w:tcW w:w="5590" w:type="dxa"/>
            <w:shd w:val="clear" w:color="auto" w:fill="auto"/>
          </w:tcPr>
          <w:p w14:paraId="51380F39" w14:textId="29A2723D" w:rsidR="00E26C37" w:rsidRPr="000A1A59" w:rsidRDefault="00E26C37" w:rsidP="00E26C37">
            <w:pPr>
              <w:autoSpaceDE w:val="0"/>
              <w:autoSpaceDN w:val="0"/>
              <w:adjustRightInd w:val="0"/>
              <w:spacing w:line="360" w:lineRule="auto"/>
              <w:jc w:val="both"/>
              <w:rPr>
                <w:color w:val="000000" w:themeColor="text1"/>
              </w:rPr>
            </w:pPr>
            <w:r w:rsidRPr="000A1A59">
              <w:rPr>
                <w:color w:val="000000" w:themeColor="text1"/>
              </w:rPr>
              <w:t>Environmental Biotechnology</w:t>
            </w:r>
          </w:p>
        </w:tc>
        <w:tc>
          <w:tcPr>
            <w:tcW w:w="1316" w:type="dxa"/>
            <w:shd w:val="clear" w:color="auto" w:fill="auto"/>
          </w:tcPr>
          <w:p w14:paraId="6EACD1ED" w14:textId="7C5598B4" w:rsidR="00E26C37" w:rsidRPr="000A1A59" w:rsidRDefault="00286A89" w:rsidP="00E26C37">
            <w:pPr>
              <w:autoSpaceDE w:val="0"/>
              <w:autoSpaceDN w:val="0"/>
              <w:adjustRightInd w:val="0"/>
              <w:spacing w:line="360" w:lineRule="auto"/>
              <w:jc w:val="center"/>
              <w:rPr>
                <w:color w:val="000000" w:themeColor="text1"/>
              </w:rPr>
            </w:pPr>
            <w:r>
              <w:rPr>
                <w:color w:val="000000"/>
              </w:rPr>
              <w:t>2</w:t>
            </w:r>
          </w:p>
        </w:tc>
      </w:tr>
      <w:tr w:rsidR="00B372F5" w:rsidRPr="000A1A59" w14:paraId="5C3D8C4F" w14:textId="77777777" w:rsidTr="003C22D8">
        <w:trPr>
          <w:trHeight w:val="254"/>
          <w:jc w:val="center"/>
        </w:trPr>
        <w:tc>
          <w:tcPr>
            <w:tcW w:w="2111" w:type="dxa"/>
            <w:shd w:val="clear" w:color="auto" w:fill="auto"/>
          </w:tcPr>
          <w:p w14:paraId="02BD4F93" w14:textId="6E816775" w:rsidR="00B372F5" w:rsidRPr="005660E6" w:rsidRDefault="00B3724D" w:rsidP="00B372F5">
            <w:pPr>
              <w:autoSpaceDE w:val="0"/>
              <w:autoSpaceDN w:val="0"/>
              <w:adjustRightInd w:val="0"/>
              <w:spacing w:line="360" w:lineRule="auto"/>
              <w:jc w:val="center"/>
              <w:rPr>
                <w:color w:val="000000" w:themeColor="text1"/>
              </w:rPr>
            </w:pPr>
            <w:r w:rsidRPr="005660E6">
              <w:rPr>
                <w:color w:val="000000" w:themeColor="text1"/>
              </w:rPr>
              <w:t>BIOT-</w:t>
            </w:r>
            <w:r w:rsidR="007417C7">
              <w:rPr>
                <w:color w:val="000000" w:themeColor="text1"/>
              </w:rPr>
              <w:t>152P</w:t>
            </w:r>
          </w:p>
        </w:tc>
        <w:tc>
          <w:tcPr>
            <w:tcW w:w="5590" w:type="dxa"/>
            <w:shd w:val="clear" w:color="auto" w:fill="auto"/>
          </w:tcPr>
          <w:p w14:paraId="33A27BBE" w14:textId="1D6481E2" w:rsidR="00B372F5" w:rsidRPr="000A1A59" w:rsidRDefault="00B372F5" w:rsidP="00B372F5">
            <w:pPr>
              <w:autoSpaceDE w:val="0"/>
              <w:autoSpaceDN w:val="0"/>
              <w:adjustRightInd w:val="0"/>
              <w:spacing w:line="360" w:lineRule="auto"/>
              <w:jc w:val="both"/>
              <w:rPr>
                <w:color w:val="000000" w:themeColor="text1"/>
              </w:rPr>
            </w:pPr>
            <w:r w:rsidRPr="000A1A59">
              <w:rPr>
                <w:color w:val="000000" w:themeColor="text1"/>
              </w:rPr>
              <w:t>Environmental Biotechnology</w:t>
            </w:r>
            <w:r>
              <w:rPr>
                <w:color w:val="000000" w:themeColor="text1"/>
              </w:rPr>
              <w:t xml:space="preserve"> (Practical)</w:t>
            </w:r>
          </w:p>
        </w:tc>
        <w:tc>
          <w:tcPr>
            <w:tcW w:w="1316" w:type="dxa"/>
            <w:shd w:val="clear" w:color="auto" w:fill="auto"/>
          </w:tcPr>
          <w:p w14:paraId="7B71EA7C" w14:textId="2198141F" w:rsidR="00B372F5" w:rsidRPr="008A4D8C" w:rsidRDefault="00286A89" w:rsidP="00B372F5">
            <w:pPr>
              <w:autoSpaceDE w:val="0"/>
              <w:autoSpaceDN w:val="0"/>
              <w:adjustRightInd w:val="0"/>
              <w:spacing w:line="360" w:lineRule="auto"/>
              <w:jc w:val="center"/>
              <w:rPr>
                <w:color w:val="000000"/>
              </w:rPr>
            </w:pPr>
            <w:r>
              <w:rPr>
                <w:color w:val="000000"/>
              </w:rPr>
              <w:t>1</w:t>
            </w:r>
          </w:p>
        </w:tc>
      </w:tr>
      <w:tr w:rsidR="00B372F5" w:rsidRPr="000A1A59" w14:paraId="053AB205" w14:textId="77777777" w:rsidTr="003C22D8">
        <w:trPr>
          <w:trHeight w:val="254"/>
          <w:jc w:val="center"/>
        </w:trPr>
        <w:tc>
          <w:tcPr>
            <w:tcW w:w="2111" w:type="dxa"/>
            <w:shd w:val="clear" w:color="auto" w:fill="auto"/>
          </w:tcPr>
          <w:p w14:paraId="7311BDD5" w14:textId="0608996D" w:rsidR="00B372F5" w:rsidRPr="000A1A59" w:rsidRDefault="00B372F5" w:rsidP="00B372F5">
            <w:pPr>
              <w:autoSpaceDE w:val="0"/>
              <w:autoSpaceDN w:val="0"/>
              <w:adjustRightInd w:val="0"/>
              <w:spacing w:line="360" w:lineRule="auto"/>
              <w:jc w:val="center"/>
              <w:rPr>
                <w:color w:val="000000" w:themeColor="text1"/>
              </w:rPr>
            </w:pPr>
            <w:r w:rsidRPr="005660E6">
              <w:rPr>
                <w:color w:val="000000" w:themeColor="text1"/>
              </w:rPr>
              <w:t>BIOT-</w:t>
            </w:r>
            <w:r w:rsidR="00F00731">
              <w:rPr>
                <w:color w:val="000000" w:themeColor="text1"/>
              </w:rPr>
              <w:t>153</w:t>
            </w:r>
          </w:p>
        </w:tc>
        <w:tc>
          <w:tcPr>
            <w:tcW w:w="5590" w:type="dxa"/>
            <w:shd w:val="clear" w:color="auto" w:fill="auto"/>
          </w:tcPr>
          <w:p w14:paraId="0AAC806E" w14:textId="77777777" w:rsidR="00B372F5" w:rsidRPr="000A1A59" w:rsidRDefault="00B372F5" w:rsidP="00B372F5">
            <w:pPr>
              <w:autoSpaceDE w:val="0"/>
              <w:autoSpaceDN w:val="0"/>
              <w:adjustRightInd w:val="0"/>
              <w:spacing w:line="360" w:lineRule="auto"/>
              <w:jc w:val="both"/>
              <w:rPr>
                <w:color w:val="000000" w:themeColor="text1"/>
              </w:rPr>
            </w:pPr>
            <w:r w:rsidRPr="000A1A59">
              <w:rPr>
                <w:color w:val="000000" w:themeColor="text1"/>
              </w:rPr>
              <w:t>Analytical Chemistry &amp; Instrumentation</w:t>
            </w:r>
          </w:p>
        </w:tc>
        <w:tc>
          <w:tcPr>
            <w:tcW w:w="1316" w:type="dxa"/>
            <w:shd w:val="clear" w:color="auto" w:fill="auto"/>
          </w:tcPr>
          <w:p w14:paraId="16C7ACBE" w14:textId="18B17951" w:rsidR="00B372F5" w:rsidRPr="000A1A59" w:rsidRDefault="00B372F5" w:rsidP="00B372F5">
            <w:pPr>
              <w:autoSpaceDE w:val="0"/>
              <w:autoSpaceDN w:val="0"/>
              <w:adjustRightInd w:val="0"/>
              <w:spacing w:line="360" w:lineRule="auto"/>
              <w:jc w:val="center"/>
              <w:rPr>
                <w:color w:val="000000" w:themeColor="text1"/>
              </w:rPr>
            </w:pPr>
            <w:r>
              <w:rPr>
                <w:color w:val="000000"/>
              </w:rPr>
              <w:t>2</w:t>
            </w:r>
          </w:p>
        </w:tc>
      </w:tr>
      <w:tr w:rsidR="008A0EEC" w:rsidRPr="000A1A59" w14:paraId="7C39F3A5" w14:textId="77777777" w:rsidTr="003C22D8">
        <w:trPr>
          <w:trHeight w:val="254"/>
          <w:jc w:val="center"/>
        </w:trPr>
        <w:tc>
          <w:tcPr>
            <w:tcW w:w="2111" w:type="dxa"/>
            <w:shd w:val="clear" w:color="auto" w:fill="auto"/>
          </w:tcPr>
          <w:p w14:paraId="01D7B06E" w14:textId="12F29828" w:rsidR="008A0EEC" w:rsidRPr="005660E6" w:rsidRDefault="005820BC" w:rsidP="00B372F5">
            <w:pPr>
              <w:autoSpaceDE w:val="0"/>
              <w:autoSpaceDN w:val="0"/>
              <w:adjustRightInd w:val="0"/>
              <w:spacing w:line="360" w:lineRule="auto"/>
              <w:jc w:val="center"/>
              <w:rPr>
                <w:color w:val="000000" w:themeColor="text1"/>
              </w:rPr>
            </w:pPr>
            <w:r w:rsidRPr="005660E6">
              <w:rPr>
                <w:color w:val="000000" w:themeColor="text1"/>
              </w:rPr>
              <w:t>BIOT-</w:t>
            </w:r>
            <w:r w:rsidR="00F00731">
              <w:rPr>
                <w:color w:val="000000" w:themeColor="text1"/>
              </w:rPr>
              <w:t>153P</w:t>
            </w:r>
          </w:p>
        </w:tc>
        <w:tc>
          <w:tcPr>
            <w:tcW w:w="5590" w:type="dxa"/>
            <w:shd w:val="clear" w:color="auto" w:fill="auto"/>
          </w:tcPr>
          <w:p w14:paraId="4A982B33" w14:textId="5C8F2F18" w:rsidR="008A0EEC" w:rsidRPr="000A1A59" w:rsidRDefault="006E6592" w:rsidP="00B372F5">
            <w:pPr>
              <w:autoSpaceDE w:val="0"/>
              <w:autoSpaceDN w:val="0"/>
              <w:adjustRightInd w:val="0"/>
              <w:spacing w:line="360" w:lineRule="auto"/>
              <w:jc w:val="both"/>
              <w:rPr>
                <w:color w:val="000000" w:themeColor="text1"/>
              </w:rPr>
            </w:pPr>
            <w:r w:rsidRPr="000A1A59">
              <w:rPr>
                <w:color w:val="000000" w:themeColor="text1"/>
              </w:rPr>
              <w:t>Analytical Chemistry &amp; Instrumentation</w:t>
            </w:r>
            <w:r>
              <w:rPr>
                <w:color w:val="000000" w:themeColor="text1"/>
              </w:rPr>
              <w:t xml:space="preserve"> (Practical)</w:t>
            </w:r>
          </w:p>
        </w:tc>
        <w:tc>
          <w:tcPr>
            <w:tcW w:w="1316" w:type="dxa"/>
            <w:shd w:val="clear" w:color="auto" w:fill="auto"/>
          </w:tcPr>
          <w:p w14:paraId="4ABE290F" w14:textId="52E2B762" w:rsidR="008A0EEC" w:rsidRDefault="00286A89" w:rsidP="00B372F5">
            <w:pPr>
              <w:autoSpaceDE w:val="0"/>
              <w:autoSpaceDN w:val="0"/>
              <w:adjustRightInd w:val="0"/>
              <w:spacing w:line="360" w:lineRule="auto"/>
              <w:jc w:val="center"/>
              <w:rPr>
                <w:color w:val="000000"/>
              </w:rPr>
            </w:pPr>
            <w:r>
              <w:rPr>
                <w:color w:val="000000"/>
              </w:rPr>
              <w:t>1</w:t>
            </w:r>
          </w:p>
        </w:tc>
      </w:tr>
      <w:tr w:rsidR="00B372F5" w:rsidRPr="000A1A59" w14:paraId="734CF7CD" w14:textId="77777777" w:rsidTr="003C22D8">
        <w:trPr>
          <w:trHeight w:val="350"/>
          <w:jc w:val="center"/>
        </w:trPr>
        <w:tc>
          <w:tcPr>
            <w:tcW w:w="2111" w:type="dxa"/>
            <w:shd w:val="clear" w:color="auto" w:fill="auto"/>
          </w:tcPr>
          <w:p w14:paraId="02B46AAC" w14:textId="77777777" w:rsidR="00B372F5" w:rsidRPr="000A1A59" w:rsidRDefault="00B372F5" w:rsidP="00B372F5">
            <w:pPr>
              <w:autoSpaceDE w:val="0"/>
              <w:autoSpaceDN w:val="0"/>
              <w:adjustRightInd w:val="0"/>
              <w:spacing w:line="360" w:lineRule="auto"/>
              <w:jc w:val="center"/>
              <w:rPr>
                <w:b/>
                <w:color w:val="000000" w:themeColor="text1"/>
              </w:rPr>
            </w:pPr>
          </w:p>
        </w:tc>
        <w:tc>
          <w:tcPr>
            <w:tcW w:w="5590" w:type="dxa"/>
            <w:shd w:val="clear" w:color="auto" w:fill="auto"/>
          </w:tcPr>
          <w:p w14:paraId="5E6CF285" w14:textId="77777777" w:rsidR="00B372F5" w:rsidRPr="000A1A59" w:rsidRDefault="00B372F5" w:rsidP="00B372F5">
            <w:pPr>
              <w:autoSpaceDE w:val="0"/>
              <w:autoSpaceDN w:val="0"/>
              <w:adjustRightInd w:val="0"/>
              <w:spacing w:line="360" w:lineRule="auto"/>
              <w:jc w:val="both"/>
              <w:rPr>
                <w:b/>
                <w:color w:val="000000" w:themeColor="text1"/>
              </w:rPr>
            </w:pPr>
            <w:r w:rsidRPr="000A1A59">
              <w:rPr>
                <w:b/>
                <w:color w:val="000000" w:themeColor="text1"/>
              </w:rPr>
              <w:t>Total Credits</w:t>
            </w:r>
          </w:p>
        </w:tc>
        <w:tc>
          <w:tcPr>
            <w:tcW w:w="1316" w:type="dxa"/>
            <w:shd w:val="clear" w:color="auto" w:fill="FFFFFF" w:themeFill="background1"/>
          </w:tcPr>
          <w:p w14:paraId="14A0AE57" w14:textId="2F0E94A5" w:rsidR="00B372F5" w:rsidRPr="000A1A59" w:rsidRDefault="00B372F5" w:rsidP="00B372F5">
            <w:pPr>
              <w:autoSpaceDE w:val="0"/>
              <w:autoSpaceDN w:val="0"/>
              <w:adjustRightInd w:val="0"/>
              <w:spacing w:line="360" w:lineRule="auto"/>
              <w:jc w:val="center"/>
              <w:rPr>
                <w:b/>
                <w:bCs/>
                <w:color w:val="000000" w:themeColor="text1"/>
              </w:rPr>
            </w:pPr>
            <w:r w:rsidRPr="000A1A59">
              <w:rPr>
                <w:b/>
                <w:bCs/>
                <w:color w:val="000000" w:themeColor="text1"/>
              </w:rPr>
              <w:t>17</w:t>
            </w:r>
          </w:p>
        </w:tc>
      </w:tr>
    </w:tbl>
    <w:p w14:paraId="2CF27FDA" w14:textId="77777777" w:rsidR="00A00EA4" w:rsidRPr="000A1A59" w:rsidRDefault="00A00EA4" w:rsidP="00A00EA4">
      <w:pPr>
        <w:rPr>
          <w:b/>
          <w:color w:val="000000" w:themeColor="text1"/>
        </w:rPr>
      </w:pPr>
    </w:p>
    <w:p w14:paraId="6E1F9CA5" w14:textId="77777777" w:rsidR="00A00EA4" w:rsidRPr="000A1A59" w:rsidRDefault="00A00EA4" w:rsidP="00A00EA4">
      <w:pPr>
        <w:rPr>
          <w:b/>
          <w:color w:val="000000" w:themeColor="text1"/>
        </w:rPr>
      </w:pPr>
    </w:p>
    <w:p w14:paraId="4DC94699" w14:textId="77777777" w:rsidR="00A00EA4" w:rsidRPr="000A1A59" w:rsidRDefault="00A00EA4" w:rsidP="00A00EA4">
      <w:pPr>
        <w:rPr>
          <w:b/>
          <w:color w:val="000000" w:themeColor="text1"/>
        </w:rPr>
      </w:pPr>
    </w:p>
    <w:p w14:paraId="3DA641B6" w14:textId="77777777" w:rsidR="00A00EA4" w:rsidRPr="000A1A59" w:rsidRDefault="00A00EA4" w:rsidP="00A00EA4">
      <w:pPr>
        <w:rPr>
          <w:b/>
          <w:color w:val="000000" w:themeColor="text1"/>
        </w:rPr>
      </w:pPr>
    </w:p>
    <w:p w14:paraId="2E33ACB3" w14:textId="77777777" w:rsidR="00A00EA4" w:rsidRPr="000A1A59" w:rsidRDefault="00A00EA4" w:rsidP="00A00EA4">
      <w:pPr>
        <w:rPr>
          <w:b/>
          <w:color w:val="000000" w:themeColor="text1"/>
        </w:rPr>
      </w:pPr>
      <w:r w:rsidRPr="000A1A59">
        <w:rPr>
          <w:b/>
          <w:color w:val="000000" w:themeColor="text1"/>
        </w:rPr>
        <w:t>YEAR TWO</w:t>
      </w:r>
    </w:p>
    <w:p w14:paraId="0F7510BE" w14:textId="77777777" w:rsidR="00A00EA4" w:rsidRPr="000A1A59" w:rsidRDefault="00A00EA4" w:rsidP="00A00EA4">
      <w:pPr>
        <w:spacing w:line="360" w:lineRule="auto"/>
        <w:ind w:firstLine="720"/>
        <w:jc w:val="center"/>
        <w:rPr>
          <w:b/>
          <w:color w:val="000000" w:themeColor="text1"/>
        </w:rPr>
      </w:pPr>
      <w:r w:rsidRPr="000A1A59">
        <w:rPr>
          <w:b/>
          <w:color w:val="000000" w:themeColor="text1"/>
        </w:rPr>
        <w:t>SEMESTER-III</w:t>
      </w:r>
    </w:p>
    <w:p w14:paraId="191007F7" w14:textId="77777777" w:rsidR="00A00EA4" w:rsidRPr="000A1A59" w:rsidRDefault="00A00EA4" w:rsidP="00A00EA4">
      <w:pPr>
        <w:spacing w:line="360" w:lineRule="auto"/>
        <w:jc w:val="both"/>
        <w:rPr>
          <w:b/>
          <w:color w:val="000000" w:themeColor="text1"/>
        </w:rPr>
      </w:pPr>
    </w:p>
    <w:p w14:paraId="170E5863" w14:textId="77777777" w:rsidR="00A00EA4" w:rsidRPr="000A1A59" w:rsidRDefault="00A00EA4" w:rsidP="00A00EA4">
      <w:pPr>
        <w:spacing w:line="360" w:lineRule="auto"/>
        <w:ind w:firstLine="720"/>
        <w:jc w:val="both"/>
        <w:rPr>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510"/>
        <w:gridCol w:w="1291"/>
      </w:tblGrid>
      <w:tr w:rsidR="000A1A59" w:rsidRPr="000A1A59" w14:paraId="32B4B431" w14:textId="77777777" w:rsidTr="00D31AB8">
        <w:trPr>
          <w:trHeight w:val="575"/>
          <w:jc w:val="center"/>
        </w:trPr>
        <w:tc>
          <w:tcPr>
            <w:tcW w:w="2122" w:type="dxa"/>
            <w:shd w:val="clear" w:color="auto" w:fill="auto"/>
          </w:tcPr>
          <w:p w14:paraId="1C6196A6" w14:textId="77777777" w:rsidR="00A00EA4" w:rsidRPr="000A1A59" w:rsidRDefault="00A00EA4" w:rsidP="00BF0E3F">
            <w:pPr>
              <w:spacing w:line="360" w:lineRule="auto"/>
              <w:jc w:val="center"/>
              <w:rPr>
                <w:b/>
                <w:color w:val="000000" w:themeColor="text1"/>
              </w:rPr>
            </w:pPr>
            <w:r w:rsidRPr="000A1A59">
              <w:rPr>
                <w:b/>
                <w:color w:val="000000" w:themeColor="text1"/>
              </w:rPr>
              <w:t>Course No.</w:t>
            </w:r>
          </w:p>
        </w:tc>
        <w:tc>
          <w:tcPr>
            <w:tcW w:w="5510" w:type="dxa"/>
            <w:shd w:val="clear" w:color="auto" w:fill="auto"/>
          </w:tcPr>
          <w:p w14:paraId="66DD191F" w14:textId="77777777" w:rsidR="00A00EA4" w:rsidRPr="000A1A59" w:rsidRDefault="00A00EA4" w:rsidP="007B29C9">
            <w:pPr>
              <w:spacing w:line="360" w:lineRule="auto"/>
              <w:jc w:val="center"/>
              <w:rPr>
                <w:b/>
                <w:color w:val="000000" w:themeColor="text1"/>
              </w:rPr>
            </w:pPr>
            <w:r w:rsidRPr="000A1A59">
              <w:rPr>
                <w:b/>
                <w:color w:val="000000" w:themeColor="text1"/>
              </w:rPr>
              <w:t>Course Title</w:t>
            </w:r>
          </w:p>
        </w:tc>
        <w:tc>
          <w:tcPr>
            <w:tcW w:w="1291" w:type="dxa"/>
            <w:shd w:val="clear" w:color="auto" w:fill="auto"/>
          </w:tcPr>
          <w:p w14:paraId="4B19AAA7" w14:textId="77777777" w:rsidR="00A00EA4" w:rsidRPr="000A1A59" w:rsidRDefault="00A00EA4" w:rsidP="007B29C9">
            <w:pPr>
              <w:spacing w:line="360" w:lineRule="auto"/>
              <w:jc w:val="center"/>
              <w:rPr>
                <w:b/>
                <w:color w:val="000000" w:themeColor="text1"/>
              </w:rPr>
            </w:pPr>
            <w:r w:rsidRPr="000A1A59">
              <w:rPr>
                <w:b/>
                <w:color w:val="000000" w:themeColor="text1"/>
              </w:rPr>
              <w:t>Credit Hours</w:t>
            </w:r>
          </w:p>
        </w:tc>
      </w:tr>
      <w:tr w:rsidR="004E7A1E" w:rsidRPr="000A1A59" w14:paraId="10B5D3EB" w14:textId="77777777" w:rsidTr="00D31AB8">
        <w:trPr>
          <w:trHeight w:val="254"/>
          <w:jc w:val="center"/>
        </w:trPr>
        <w:tc>
          <w:tcPr>
            <w:tcW w:w="2122" w:type="dxa"/>
            <w:shd w:val="clear" w:color="auto" w:fill="auto"/>
          </w:tcPr>
          <w:p w14:paraId="59718860" w14:textId="614C4D69" w:rsidR="004E7A1E" w:rsidRPr="000A1A59" w:rsidRDefault="0087407D" w:rsidP="004E7A1E">
            <w:pPr>
              <w:autoSpaceDE w:val="0"/>
              <w:autoSpaceDN w:val="0"/>
              <w:adjustRightInd w:val="0"/>
              <w:spacing w:line="360" w:lineRule="auto"/>
              <w:jc w:val="center"/>
              <w:rPr>
                <w:color w:val="000000" w:themeColor="text1"/>
              </w:rPr>
            </w:pPr>
            <w:r w:rsidRPr="00B031FB">
              <w:rPr>
                <w:color w:val="000000" w:themeColor="text1"/>
              </w:rPr>
              <w:t>GEDU-</w:t>
            </w:r>
            <w:r>
              <w:rPr>
                <w:color w:val="000000" w:themeColor="text1"/>
              </w:rPr>
              <w:t>***</w:t>
            </w:r>
          </w:p>
        </w:tc>
        <w:tc>
          <w:tcPr>
            <w:tcW w:w="5510" w:type="dxa"/>
            <w:shd w:val="clear" w:color="auto" w:fill="auto"/>
          </w:tcPr>
          <w:p w14:paraId="7389BD23" w14:textId="6F250AA0" w:rsidR="004E7A1E" w:rsidRPr="000A1A59" w:rsidRDefault="004E7A1E" w:rsidP="004E7A1E">
            <w:pPr>
              <w:autoSpaceDE w:val="0"/>
              <w:autoSpaceDN w:val="0"/>
              <w:adjustRightInd w:val="0"/>
              <w:spacing w:line="360" w:lineRule="auto"/>
              <w:jc w:val="both"/>
              <w:rPr>
                <w:color w:val="000000" w:themeColor="text1"/>
              </w:rPr>
            </w:pPr>
            <w:r w:rsidRPr="000A1A59">
              <w:rPr>
                <w:color w:val="000000" w:themeColor="text1"/>
              </w:rPr>
              <w:t>Social Sciences</w:t>
            </w:r>
          </w:p>
        </w:tc>
        <w:tc>
          <w:tcPr>
            <w:tcW w:w="1291" w:type="dxa"/>
            <w:shd w:val="clear" w:color="auto" w:fill="auto"/>
          </w:tcPr>
          <w:p w14:paraId="0629E7FF" w14:textId="0A462112" w:rsidR="004E7A1E" w:rsidRPr="000A1A59" w:rsidRDefault="00286A89" w:rsidP="004E7A1E">
            <w:pPr>
              <w:autoSpaceDE w:val="0"/>
              <w:autoSpaceDN w:val="0"/>
              <w:adjustRightInd w:val="0"/>
              <w:spacing w:line="360" w:lineRule="auto"/>
              <w:jc w:val="center"/>
              <w:rPr>
                <w:color w:val="000000" w:themeColor="text1"/>
              </w:rPr>
            </w:pPr>
            <w:r>
              <w:rPr>
                <w:color w:val="000000"/>
              </w:rPr>
              <w:t>2</w:t>
            </w:r>
          </w:p>
        </w:tc>
      </w:tr>
      <w:tr w:rsidR="004E7A1E" w:rsidRPr="000A1A59" w14:paraId="6D988078" w14:textId="77777777" w:rsidTr="00D31AB8">
        <w:trPr>
          <w:trHeight w:val="254"/>
          <w:jc w:val="center"/>
        </w:trPr>
        <w:tc>
          <w:tcPr>
            <w:tcW w:w="2122" w:type="dxa"/>
            <w:shd w:val="clear" w:color="auto" w:fill="auto"/>
          </w:tcPr>
          <w:p w14:paraId="2A8F8D47" w14:textId="17D684F4" w:rsidR="004E7A1E" w:rsidRPr="000A1A59" w:rsidRDefault="0087407D" w:rsidP="004E7A1E">
            <w:pPr>
              <w:autoSpaceDE w:val="0"/>
              <w:autoSpaceDN w:val="0"/>
              <w:adjustRightInd w:val="0"/>
              <w:spacing w:line="360" w:lineRule="auto"/>
              <w:jc w:val="center"/>
              <w:rPr>
                <w:color w:val="000000" w:themeColor="text1"/>
              </w:rPr>
            </w:pPr>
            <w:r w:rsidRPr="00B031FB">
              <w:rPr>
                <w:color w:val="000000" w:themeColor="text1"/>
              </w:rPr>
              <w:t>GEDU-</w:t>
            </w:r>
            <w:r>
              <w:rPr>
                <w:color w:val="000000" w:themeColor="text1"/>
              </w:rPr>
              <w:t>***</w:t>
            </w:r>
          </w:p>
        </w:tc>
        <w:tc>
          <w:tcPr>
            <w:tcW w:w="5510" w:type="dxa"/>
            <w:shd w:val="clear" w:color="auto" w:fill="auto"/>
          </w:tcPr>
          <w:p w14:paraId="602BAB64" w14:textId="7B158D7E" w:rsidR="004E7A1E" w:rsidRPr="000A1A59" w:rsidRDefault="004E7A1E" w:rsidP="004E7A1E">
            <w:pPr>
              <w:autoSpaceDE w:val="0"/>
              <w:autoSpaceDN w:val="0"/>
              <w:adjustRightInd w:val="0"/>
              <w:spacing w:line="360" w:lineRule="auto"/>
              <w:jc w:val="both"/>
              <w:rPr>
                <w:color w:val="000000" w:themeColor="text1"/>
              </w:rPr>
            </w:pPr>
            <w:r w:rsidRPr="000A1A59">
              <w:rPr>
                <w:color w:val="000000" w:themeColor="text1"/>
              </w:rPr>
              <w:t>Natural Sciences</w:t>
            </w:r>
          </w:p>
        </w:tc>
        <w:tc>
          <w:tcPr>
            <w:tcW w:w="1291" w:type="dxa"/>
            <w:shd w:val="clear" w:color="auto" w:fill="auto"/>
          </w:tcPr>
          <w:p w14:paraId="065B09ED" w14:textId="0F37F13E" w:rsidR="004E7A1E" w:rsidRPr="000A1A59" w:rsidRDefault="00286A89" w:rsidP="004E7A1E">
            <w:pPr>
              <w:autoSpaceDE w:val="0"/>
              <w:autoSpaceDN w:val="0"/>
              <w:adjustRightInd w:val="0"/>
              <w:spacing w:line="360" w:lineRule="auto"/>
              <w:jc w:val="center"/>
              <w:rPr>
                <w:color w:val="000000" w:themeColor="text1"/>
              </w:rPr>
            </w:pPr>
            <w:r>
              <w:rPr>
                <w:color w:val="000000"/>
              </w:rPr>
              <w:t>2</w:t>
            </w:r>
          </w:p>
        </w:tc>
      </w:tr>
      <w:tr w:rsidR="00286A89" w:rsidRPr="000A1A59" w14:paraId="572058C2" w14:textId="77777777" w:rsidTr="00D31AB8">
        <w:trPr>
          <w:trHeight w:val="254"/>
          <w:jc w:val="center"/>
        </w:trPr>
        <w:tc>
          <w:tcPr>
            <w:tcW w:w="2122" w:type="dxa"/>
            <w:shd w:val="clear" w:color="auto" w:fill="auto"/>
          </w:tcPr>
          <w:p w14:paraId="2722C766" w14:textId="702E9BB5" w:rsidR="00286A89" w:rsidRPr="00B031FB" w:rsidRDefault="00286A89" w:rsidP="00286A89">
            <w:pPr>
              <w:autoSpaceDE w:val="0"/>
              <w:autoSpaceDN w:val="0"/>
              <w:adjustRightInd w:val="0"/>
              <w:spacing w:line="360" w:lineRule="auto"/>
              <w:jc w:val="center"/>
              <w:rPr>
                <w:color w:val="000000" w:themeColor="text1"/>
              </w:rPr>
            </w:pPr>
            <w:r w:rsidRPr="00B031FB">
              <w:rPr>
                <w:color w:val="000000" w:themeColor="text1"/>
              </w:rPr>
              <w:t>GEDU-</w:t>
            </w:r>
            <w:r>
              <w:rPr>
                <w:color w:val="000000" w:themeColor="text1"/>
              </w:rPr>
              <w:t>*** P</w:t>
            </w:r>
          </w:p>
        </w:tc>
        <w:tc>
          <w:tcPr>
            <w:tcW w:w="5510" w:type="dxa"/>
            <w:shd w:val="clear" w:color="auto" w:fill="auto"/>
          </w:tcPr>
          <w:p w14:paraId="7C485EC1" w14:textId="0F8EF016" w:rsidR="00286A89" w:rsidRPr="000A1A59" w:rsidRDefault="00286A89" w:rsidP="00286A89">
            <w:pPr>
              <w:autoSpaceDE w:val="0"/>
              <w:autoSpaceDN w:val="0"/>
              <w:adjustRightInd w:val="0"/>
              <w:spacing w:line="360" w:lineRule="auto"/>
              <w:jc w:val="both"/>
              <w:rPr>
                <w:color w:val="000000" w:themeColor="text1"/>
              </w:rPr>
            </w:pPr>
            <w:r w:rsidRPr="000A1A59">
              <w:rPr>
                <w:color w:val="000000" w:themeColor="text1"/>
              </w:rPr>
              <w:t>Natural Sciences</w:t>
            </w:r>
            <w:r>
              <w:rPr>
                <w:color w:val="000000" w:themeColor="text1"/>
              </w:rPr>
              <w:t xml:space="preserve"> (P)</w:t>
            </w:r>
          </w:p>
        </w:tc>
        <w:tc>
          <w:tcPr>
            <w:tcW w:w="1291" w:type="dxa"/>
            <w:shd w:val="clear" w:color="auto" w:fill="auto"/>
          </w:tcPr>
          <w:p w14:paraId="7F6815FC" w14:textId="799D2AAB" w:rsidR="00286A89" w:rsidRPr="008A4D8C" w:rsidRDefault="00286A89" w:rsidP="00286A89">
            <w:pPr>
              <w:autoSpaceDE w:val="0"/>
              <w:autoSpaceDN w:val="0"/>
              <w:adjustRightInd w:val="0"/>
              <w:spacing w:line="360" w:lineRule="auto"/>
              <w:jc w:val="center"/>
              <w:rPr>
                <w:color w:val="000000"/>
              </w:rPr>
            </w:pPr>
            <w:r>
              <w:rPr>
                <w:color w:val="000000"/>
              </w:rPr>
              <w:t>1</w:t>
            </w:r>
          </w:p>
        </w:tc>
      </w:tr>
      <w:tr w:rsidR="00286A89" w:rsidRPr="000A1A59" w14:paraId="4D09BAAE" w14:textId="77777777" w:rsidTr="00D31AB8">
        <w:trPr>
          <w:trHeight w:val="254"/>
          <w:jc w:val="center"/>
        </w:trPr>
        <w:tc>
          <w:tcPr>
            <w:tcW w:w="2122" w:type="dxa"/>
            <w:shd w:val="clear" w:color="auto" w:fill="auto"/>
          </w:tcPr>
          <w:p w14:paraId="0E855E5A" w14:textId="3AA89462" w:rsidR="00286A89" w:rsidRPr="000A1A59" w:rsidRDefault="00286A89" w:rsidP="00286A89">
            <w:pPr>
              <w:autoSpaceDE w:val="0"/>
              <w:autoSpaceDN w:val="0"/>
              <w:adjustRightInd w:val="0"/>
              <w:spacing w:line="360" w:lineRule="auto"/>
              <w:jc w:val="center"/>
              <w:rPr>
                <w:color w:val="000000" w:themeColor="text1"/>
              </w:rPr>
            </w:pPr>
            <w:r w:rsidRPr="00B031FB">
              <w:rPr>
                <w:color w:val="000000" w:themeColor="text1"/>
              </w:rPr>
              <w:t>GEDU-</w:t>
            </w:r>
            <w:r>
              <w:rPr>
                <w:color w:val="000000" w:themeColor="text1"/>
              </w:rPr>
              <w:t>201</w:t>
            </w:r>
          </w:p>
        </w:tc>
        <w:tc>
          <w:tcPr>
            <w:tcW w:w="5510" w:type="dxa"/>
            <w:shd w:val="clear" w:color="auto" w:fill="auto"/>
          </w:tcPr>
          <w:p w14:paraId="2D8165C2" w14:textId="56DBC837" w:rsidR="00286A89" w:rsidRPr="000A1A59" w:rsidRDefault="00286A89" w:rsidP="00286A89">
            <w:pPr>
              <w:autoSpaceDE w:val="0"/>
              <w:autoSpaceDN w:val="0"/>
              <w:adjustRightInd w:val="0"/>
              <w:spacing w:line="360" w:lineRule="auto"/>
              <w:jc w:val="both"/>
              <w:rPr>
                <w:color w:val="000000" w:themeColor="text1"/>
              </w:rPr>
            </w:pPr>
            <w:r w:rsidRPr="000A1A59">
              <w:rPr>
                <w:color w:val="000000" w:themeColor="text1"/>
              </w:rPr>
              <w:t>Quantitative Reasoning-</w:t>
            </w:r>
            <w:r w:rsidR="00B829D2">
              <w:rPr>
                <w:color w:val="000000" w:themeColor="text1"/>
              </w:rPr>
              <w:t>II</w:t>
            </w:r>
          </w:p>
        </w:tc>
        <w:tc>
          <w:tcPr>
            <w:tcW w:w="1291" w:type="dxa"/>
            <w:shd w:val="clear" w:color="auto" w:fill="auto"/>
          </w:tcPr>
          <w:p w14:paraId="58298CC1" w14:textId="131FCEEA" w:rsidR="00286A89" w:rsidRPr="000A1A59" w:rsidRDefault="00286A89" w:rsidP="00286A89">
            <w:pPr>
              <w:autoSpaceDE w:val="0"/>
              <w:autoSpaceDN w:val="0"/>
              <w:adjustRightInd w:val="0"/>
              <w:spacing w:line="360" w:lineRule="auto"/>
              <w:jc w:val="center"/>
              <w:rPr>
                <w:color w:val="000000" w:themeColor="text1"/>
              </w:rPr>
            </w:pPr>
            <w:r w:rsidRPr="008A4D8C">
              <w:rPr>
                <w:color w:val="000000"/>
              </w:rPr>
              <w:t>3</w:t>
            </w:r>
          </w:p>
        </w:tc>
      </w:tr>
      <w:tr w:rsidR="00286A89" w:rsidRPr="000A1A59" w14:paraId="571F0A07" w14:textId="77777777" w:rsidTr="00D31AB8">
        <w:trPr>
          <w:trHeight w:val="254"/>
          <w:jc w:val="center"/>
        </w:trPr>
        <w:tc>
          <w:tcPr>
            <w:tcW w:w="2122" w:type="dxa"/>
            <w:shd w:val="clear" w:color="auto" w:fill="auto"/>
          </w:tcPr>
          <w:p w14:paraId="3AC5E852" w14:textId="2432F125" w:rsidR="00286A89" w:rsidRPr="000A1A59" w:rsidRDefault="00286A89" w:rsidP="00286A89">
            <w:pPr>
              <w:autoSpaceDE w:val="0"/>
              <w:autoSpaceDN w:val="0"/>
              <w:adjustRightInd w:val="0"/>
              <w:spacing w:line="360" w:lineRule="auto"/>
              <w:jc w:val="center"/>
              <w:rPr>
                <w:color w:val="000000" w:themeColor="text1"/>
              </w:rPr>
            </w:pPr>
            <w:r>
              <w:rPr>
                <w:color w:val="000000" w:themeColor="text1"/>
              </w:rPr>
              <w:t>BIOT-201</w:t>
            </w:r>
          </w:p>
        </w:tc>
        <w:tc>
          <w:tcPr>
            <w:tcW w:w="5510" w:type="dxa"/>
            <w:shd w:val="clear" w:color="auto" w:fill="auto"/>
          </w:tcPr>
          <w:p w14:paraId="556E5D9E" w14:textId="32D4A591" w:rsidR="00286A89" w:rsidRPr="000A1A59" w:rsidRDefault="00286A89" w:rsidP="00286A89">
            <w:pPr>
              <w:autoSpaceDE w:val="0"/>
              <w:autoSpaceDN w:val="0"/>
              <w:adjustRightInd w:val="0"/>
              <w:spacing w:line="360" w:lineRule="auto"/>
              <w:jc w:val="both"/>
              <w:rPr>
                <w:color w:val="000000" w:themeColor="text1"/>
              </w:rPr>
            </w:pPr>
            <w:r w:rsidRPr="000A1A59">
              <w:rPr>
                <w:color w:val="000000" w:themeColor="text1"/>
              </w:rPr>
              <w:t>Biochemistry I</w:t>
            </w:r>
          </w:p>
        </w:tc>
        <w:tc>
          <w:tcPr>
            <w:tcW w:w="1291" w:type="dxa"/>
            <w:shd w:val="clear" w:color="auto" w:fill="auto"/>
          </w:tcPr>
          <w:p w14:paraId="060A605A" w14:textId="0B54ED92" w:rsidR="00286A89" w:rsidRPr="000A1A59" w:rsidRDefault="00286A89" w:rsidP="00286A89">
            <w:pPr>
              <w:autoSpaceDE w:val="0"/>
              <w:autoSpaceDN w:val="0"/>
              <w:adjustRightInd w:val="0"/>
              <w:spacing w:line="360" w:lineRule="auto"/>
              <w:jc w:val="center"/>
              <w:rPr>
                <w:color w:val="000000" w:themeColor="text1"/>
              </w:rPr>
            </w:pPr>
            <w:r>
              <w:rPr>
                <w:color w:val="000000"/>
              </w:rPr>
              <w:t>2</w:t>
            </w:r>
          </w:p>
        </w:tc>
      </w:tr>
      <w:tr w:rsidR="00286A89" w:rsidRPr="000A1A59" w14:paraId="3312674A" w14:textId="77777777" w:rsidTr="00D31AB8">
        <w:trPr>
          <w:trHeight w:val="254"/>
          <w:jc w:val="center"/>
        </w:trPr>
        <w:tc>
          <w:tcPr>
            <w:tcW w:w="2122" w:type="dxa"/>
            <w:shd w:val="clear" w:color="auto" w:fill="auto"/>
          </w:tcPr>
          <w:p w14:paraId="0FDCD342" w14:textId="5159CE77" w:rsidR="00286A89" w:rsidRPr="000A1A59" w:rsidRDefault="00286A89" w:rsidP="00286A89">
            <w:pPr>
              <w:autoSpaceDE w:val="0"/>
              <w:autoSpaceDN w:val="0"/>
              <w:adjustRightInd w:val="0"/>
              <w:spacing w:line="360" w:lineRule="auto"/>
              <w:jc w:val="center"/>
              <w:rPr>
                <w:color w:val="000000" w:themeColor="text1"/>
              </w:rPr>
            </w:pPr>
            <w:r w:rsidRPr="008E1642">
              <w:rPr>
                <w:color w:val="000000" w:themeColor="text1"/>
              </w:rPr>
              <w:t>BIOT-</w:t>
            </w:r>
            <w:r>
              <w:rPr>
                <w:color w:val="000000" w:themeColor="text1"/>
              </w:rPr>
              <w:t>201P</w:t>
            </w:r>
          </w:p>
        </w:tc>
        <w:tc>
          <w:tcPr>
            <w:tcW w:w="5510" w:type="dxa"/>
            <w:shd w:val="clear" w:color="auto" w:fill="auto"/>
          </w:tcPr>
          <w:p w14:paraId="25A14C9E" w14:textId="4D7795F6" w:rsidR="00286A89" w:rsidRPr="000A1A59" w:rsidRDefault="00286A89" w:rsidP="00286A89">
            <w:pPr>
              <w:autoSpaceDE w:val="0"/>
              <w:autoSpaceDN w:val="0"/>
              <w:adjustRightInd w:val="0"/>
              <w:spacing w:line="360" w:lineRule="auto"/>
              <w:jc w:val="both"/>
              <w:rPr>
                <w:color w:val="000000" w:themeColor="text1"/>
              </w:rPr>
            </w:pPr>
            <w:r w:rsidRPr="000A1A59">
              <w:rPr>
                <w:color w:val="000000" w:themeColor="text1"/>
              </w:rPr>
              <w:t>Biochemistry I</w:t>
            </w:r>
            <w:r>
              <w:rPr>
                <w:color w:val="000000" w:themeColor="text1"/>
              </w:rPr>
              <w:t xml:space="preserve"> (Practical)</w:t>
            </w:r>
          </w:p>
        </w:tc>
        <w:tc>
          <w:tcPr>
            <w:tcW w:w="1291" w:type="dxa"/>
            <w:shd w:val="clear" w:color="auto" w:fill="auto"/>
          </w:tcPr>
          <w:p w14:paraId="3805015F" w14:textId="04A2CEE1" w:rsidR="00286A89" w:rsidRPr="008A4D8C" w:rsidRDefault="00286A89" w:rsidP="00286A89">
            <w:pPr>
              <w:autoSpaceDE w:val="0"/>
              <w:autoSpaceDN w:val="0"/>
              <w:adjustRightInd w:val="0"/>
              <w:spacing w:line="360" w:lineRule="auto"/>
              <w:jc w:val="center"/>
              <w:rPr>
                <w:color w:val="000000"/>
              </w:rPr>
            </w:pPr>
            <w:r>
              <w:rPr>
                <w:color w:val="000000"/>
              </w:rPr>
              <w:t>1</w:t>
            </w:r>
          </w:p>
        </w:tc>
      </w:tr>
      <w:tr w:rsidR="00286A89" w:rsidRPr="000A1A59" w14:paraId="3A6D8487" w14:textId="77777777" w:rsidTr="00D31AB8">
        <w:trPr>
          <w:trHeight w:val="254"/>
          <w:jc w:val="center"/>
        </w:trPr>
        <w:tc>
          <w:tcPr>
            <w:tcW w:w="2122" w:type="dxa"/>
            <w:shd w:val="clear" w:color="auto" w:fill="auto"/>
          </w:tcPr>
          <w:p w14:paraId="691D37DA" w14:textId="6A7FDCB1" w:rsidR="00286A89" w:rsidRPr="000A1A59" w:rsidRDefault="00286A89" w:rsidP="00286A89">
            <w:pPr>
              <w:autoSpaceDE w:val="0"/>
              <w:autoSpaceDN w:val="0"/>
              <w:adjustRightInd w:val="0"/>
              <w:spacing w:line="360" w:lineRule="auto"/>
              <w:jc w:val="center"/>
              <w:rPr>
                <w:color w:val="000000" w:themeColor="text1"/>
              </w:rPr>
            </w:pPr>
            <w:r w:rsidRPr="008E1642">
              <w:rPr>
                <w:color w:val="000000" w:themeColor="text1"/>
              </w:rPr>
              <w:t>BIOT-</w:t>
            </w:r>
            <w:r>
              <w:rPr>
                <w:color w:val="000000" w:themeColor="text1"/>
              </w:rPr>
              <w:t>202</w:t>
            </w:r>
          </w:p>
        </w:tc>
        <w:tc>
          <w:tcPr>
            <w:tcW w:w="5510" w:type="dxa"/>
            <w:shd w:val="clear" w:color="auto" w:fill="auto"/>
          </w:tcPr>
          <w:p w14:paraId="20F48F66" w14:textId="77777777" w:rsidR="00286A89" w:rsidRPr="000A1A59" w:rsidRDefault="00286A89" w:rsidP="00286A89">
            <w:pPr>
              <w:autoSpaceDE w:val="0"/>
              <w:autoSpaceDN w:val="0"/>
              <w:adjustRightInd w:val="0"/>
              <w:spacing w:line="360" w:lineRule="auto"/>
              <w:jc w:val="both"/>
              <w:rPr>
                <w:color w:val="000000" w:themeColor="text1"/>
              </w:rPr>
            </w:pPr>
            <w:r w:rsidRPr="000A1A59">
              <w:rPr>
                <w:color w:val="000000" w:themeColor="text1"/>
              </w:rPr>
              <w:t>Agriculture Biotechnology</w:t>
            </w:r>
          </w:p>
        </w:tc>
        <w:tc>
          <w:tcPr>
            <w:tcW w:w="1291" w:type="dxa"/>
            <w:shd w:val="clear" w:color="auto" w:fill="auto"/>
          </w:tcPr>
          <w:p w14:paraId="612DF06E" w14:textId="6602D50E" w:rsidR="00286A89" w:rsidRPr="000A1A59" w:rsidRDefault="00286A89" w:rsidP="00286A89">
            <w:pPr>
              <w:autoSpaceDE w:val="0"/>
              <w:autoSpaceDN w:val="0"/>
              <w:adjustRightInd w:val="0"/>
              <w:spacing w:line="360" w:lineRule="auto"/>
              <w:jc w:val="center"/>
              <w:rPr>
                <w:color w:val="000000" w:themeColor="text1"/>
              </w:rPr>
            </w:pPr>
            <w:r>
              <w:rPr>
                <w:color w:val="000000"/>
              </w:rPr>
              <w:t>2</w:t>
            </w:r>
          </w:p>
        </w:tc>
      </w:tr>
      <w:tr w:rsidR="00286A89" w:rsidRPr="000A1A59" w14:paraId="09E77BE8" w14:textId="77777777" w:rsidTr="00D31AB8">
        <w:trPr>
          <w:trHeight w:val="254"/>
          <w:jc w:val="center"/>
        </w:trPr>
        <w:tc>
          <w:tcPr>
            <w:tcW w:w="2122" w:type="dxa"/>
            <w:shd w:val="clear" w:color="auto" w:fill="auto"/>
          </w:tcPr>
          <w:p w14:paraId="39C1FF29" w14:textId="04FF111F" w:rsidR="00286A89" w:rsidRPr="008E1642" w:rsidRDefault="00286A89" w:rsidP="00286A89">
            <w:pPr>
              <w:autoSpaceDE w:val="0"/>
              <w:autoSpaceDN w:val="0"/>
              <w:adjustRightInd w:val="0"/>
              <w:spacing w:line="360" w:lineRule="auto"/>
              <w:jc w:val="center"/>
              <w:rPr>
                <w:color w:val="000000" w:themeColor="text1"/>
              </w:rPr>
            </w:pPr>
            <w:r w:rsidRPr="008E1642">
              <w:rPr>
                <w:color w:val="000000" w:themeColor="text1"/>
              </w:rPr>
              <w:t>BIOT-</w:t>
            </w:r>
            <w:r>
              <w:rPr>
                <w:color w:val="000000" w:themeColor="text1"/>
              </w:rPr>
              <w:t>202P</w:t>
            </w:r>
          </w:p>
        </w:tc>
        <w:tc>
          <w:tcPr>
            <w:tcW w:w="5510" w:type="dxa"/>
            <w:shd w:val="clear" w:color="auto" w:fill="auto"/>
          </w:tcPr>
          <w:p w14:paraId="62669BF6" w14:textId="34599971" w:rsidR="00286A89" w:rsidRPr="000A1A59" w:rsidRDefault="00286A89" w:rsidP="00286A89">
            <w:pPr>
              <w:autoSpaceDE w:val="0"/>
              <w:autoSpaceDN w:val="0"/>
              <w:adjustRightInd w:val="0"/>
              <w:spacing w:line="360" w:lineRule="auto"/>
              <w:jc w:val="both"/>
              <w:rPr>
                <w:color w:val="000000" w:themeColor="text1"/>
              </w:rPr>
            </w:pPr>
            <w:r w:rsidRPr="000A1A59">
              <w:rPr>
                <w:color w:val="000000" w:themeColor="text1"/>
              </w:rPr>
              <w:t>Agriculture Biotechnology</w:t>
            </w:r>
          </w:p>
        </w:tc>
        <w:tc>
          <w:tcPr>
            <w:tcW w:w="1291" w:type="dxa"/>
            <w:shd w:val="clear" w:color="auto" w:fill="auto"/>
          </w:tcPr>
          <w:p w14:paraId="157A24EE" w14:textId="479BFC5D" w:rsidR="00286A89" w:rsidRPr="008A4D8C" w:rsidRDefault="00286A89" w:rsidP="00286A89">
            <w:pPr>
              <w:autoSpaceDE w:val="0"/>
              <w:autoSpaceDN w:val="0"/>
              <w:adjustRightInd w:val="0"/>
              <w:spacing w:line="360" w:lineRule="auto"/>
              <w:jc w:val="center"/>
              <w:rPr>
                <w:color w:val="000000"/>
              </w:rPr>
            </w:pPr>
            <w:r>
              <w:rPr>
                <w:color w:val="000000"/>
              </w:rPr>
              <w:t>1</w:t>
            </w:r>
          </w:p>
        </w:tc>
      </w:tr>
      <w:tr w:rsidR="00286A89" w:rsidRPr="000A1A59" w14:paraId="26A32AD2" w14:textId="77777777" w:rsidTr="00502B3B">
        <w:trPr>
          <w:trHeight w:val="254"/>
          <w:jc w:val="center"/>
        </w:trPr>
        <w:tc>
          <w:tcPr>
            <w:tcW w:w="2122" w:type="dxa"/>
            <w:shd w:val="clear" w:color="auto" w:fill="auto"/>
          </w:tcPr>
          <w:p w14:paraId="6310A5F3" w14:textId="7A361B27" w:rsidR="00286A89" w:rsidRPr="000A1A59" w:rsidRDefault="00286A89" w:rsidP="00286A89">
            <w:pPr>
              <w:autoSpaceDE w:val="0"/>
              <w:autoSpaceDN w:val="0"/>
              <w:adjustRightInd w:val="0"/>
              <w:spacing w:line="360" w:lineRule="auto"/>
              <w:jc w:val="center"/>
              <w:rPr>
                <w:color w:val="000000" w:themeColor="text1"/>
              </w:rPr>
            </w:pPr>
            <w:r w:rsidRPr="008E1642">
              <w:rPr>
                <w:color w:val="000000" w:themeColor="text1"/>
              </w:rPr>
              <w:t>BIOT-</w:t>
            </w:r>
            <w:r>
              <w:rPr>
                <w:color w:val="000000" w:themeColor="text1"/>
              </w:rPr>
              <w:t>203</w:t>
            </w:r>
          </w:p>
        </w:tc>
        <w:tc>
          <w:tcPr>
            <w:tcW w:w="5510" w:type="dxa"/>
            <w:shd w:val="clear" w:color="auto" w:fill="auto"/>
          </w:tcPr>
          <w:p w14:paraId="10BB53B1" w14:textId="432A613D" w:rsidR="00286A89" w:rsidRPr="000A1A59" w:rsidRDefault="00286A89" w:rsidP="00286A89">
            <w:pPr>
              <w:spacing w:line="360" w:lineRule="auto"/>
              <w:jc w:val="both"/>
              <w:rPr>
                <w:color w:val="000000" w:themeColor="text1"/>
              </w:rPr>
            </w:pPr>
            <w:r w:rsidRPr="008A4D8C">
              <w:rPr>
                <w:color w:val="000000"/>
              </w:rPr>
              <w:t>Genetic resources and conservation</w:t>
            </w:r>
          </w:p>
        </w:tc>
        <w:tc>
          <w:tcPr>
            <w:tcW w:w="1291" w:type="dxa"/>
            <w:shd w:val="clear" w:color="auto" w:fill="auto"/>
          </w:tcPr>
          <w:p w14:paraId="7D865CCD" w14:textId="570F0C35" w:rsidR="00286A89" w:rsidRPr="000A1A59" w:rsidRDefault="00286A89" w:rsidP="00286A89">
            <w:pPr>
              <w:autoSpaceDE w:val="0"/>
              <w:autoSpaceDN w:val="0"/>
              <w:adjustRightInd w:val="0"/>
              <w:spacing w:line="360" w:lineRule="auto"/>
              <w:jc w:val="center"/>
              <w:rPr>
                <w:color w:val="000000" w:themeColor="text1"/>
              </w:rPr>
            </w:pPr>
            <w:r>
              <w:rPr>
                <w:color w:val="000000"/>
              </w:rPr>
              <w:t>2</w:t>
            </w:r>
          </w:p>
        </w:tc>
      </w:tr>
      <w:tr w:rsidR="00286A89" w:rsidRPr="000A1A59" w14:paraId="445CB5B3" w14:textId="77777777" w:rsidTr="00502B3B">
        <w:trPr>
          <w:trHeight w:val="254"/>
          <w:jc w:val="center"/>
        </w:trPr>
        <w:tc>
          <w:tcPr>
            <w:tcW w:w="2122" w:type="dxa"/>
            <w:shd w:val="clear" w:color="auto" w:fill="auto"/>
          </w:tcPr>
          <w:p w14:paraId="15FCA841" w14:textId="1146E4F2" w:rsidR="00286A89" w:rsidRPr="008E1642" w:rsidRDefault="00286A89" w:rsidP="00286A89">
            <w:pPr>
              <w:autoSpaceDE w:val="0"/>
              <w:autoSpaceDN w:val="0"/>
              <w:adjustRightInd w:val="0"/>
              <w:spacing w:line="360" w:lineRule="auto"/>
              <w:jc w:val="center"/>
              <w:rPr>
                <w:color w:val="000000" w:themeColor="text1"/>
              </w:rPr>
            </w:pPr>
            <w:r w:rsidRPr="008E1642">
              <w:rPr>
                <w:color w:val="000000" w:themeColor="text1"/>
              </w:rPr>
              <w:t>BIOT-</w:t>
            </w:r>
            <w:r>
              <w:rPr>
                <w:color w:val="000000" w:themeColor="text1"/>
              </w:rPr>
              <w:t>203P</w:t>
            </w:r>
          </w:p>
        </w:tc>
        <w:tc>
          <w:tcPr>
            <w:tcW w:w="5510" w:type="dxa"/>
            <w:shd w:val="clear" w:color="auto" w:fill="auto"/>
          </w:tcPr>
          <w:p w14:paraId="18CF7891" w14:textId="6B3BC76D" w:rsidR="00286A89" w:rsidRPr="008A4D8C" w:rsidRDefault="00286A89" w:rsidP="00286A89">
            <w:pPr>
              <w:spacing w:line="360" w:lineRule="auto"/>
              <w:jc w:val="both"/>
              <w:rPr>
                <w:color w:val="000000"/>
              </w:rPr>
            </w:pPr>
            <w:r w:rsidRPr="008A4D8C">
              <w:rPr>
                <w:color w:val="000000"/>
              </w:rPr>
              <w:t>Genetic resources and conservation</w:t>
            </w:r>
            <w:r>
              <w:rPr>
                <w:color w:val="000000"/>
              </w:rPr>
              <w:t xml:space="preserve"> (Practical)</w:t>
            </w:r>
          </w:p>
        </w:tc>
        <w:tc>
          <w:tcPr>
            <w:tcW w:w="1291" w:type="dxa"/>
            <w:shd w:val="clear" w:color="auto" w:fill="auto"/>
          </w:tcPr>
          <w:p w14:paraId="6A5119EE" w14:textId="71F3DAD2" w:rsidR="00286A89" w:rsidRPr="008A4D8C" w:rsidRDefault="00286A89" w:rsidP="00286A89">
            <w:pPr>
              <w:autoSpaceDE w:val="0"/>
              <w:autoSpaceDN w:val="0"/>
              <w:adjustRightInd w:val="0"/>
              <w:spacing w:line="360" w:lineRule="auto"/>
              <w:jc w:val="center"/>
              <w:rPr>
                <w:color w:val="000000"/>
              </w:rPr>
            </w:pPr>
            <w:r>
              <w:rPr>
                <w:color w:val="000000"/>
              </w:rPr>
              <w:t>1</w:t>
            </w:r>
          </w:p>
        </w:tc>
      </w:tr>
      <w:tr w:rsidR="00286A89" w:rsidRPr="000A1A59" w14:paraId="34F92D73" w14:textId="77777777" w:rsidTr="00D31AB8">
        <w:trPr>
          <w:trHeight w:val="350"/>
          <w:jc w:val="center"/>
        </w:trPr>
        <w:tc>
          <w:tcPr>
            <w:tcW w:w="2122" w:type="dxa"/>
            <w:shd w:val="clear" w:color="auto" w:fill="auto"/>
          </w:tcPr>
          <w:p w14:paraId="1BF93D15" w14:textId="77777777" w:rsidR="00286A89" w:rsidRPr="000A1A59" w:rsidRDefault="00286A89" w:rsidP="00286A89">
            <w:pPr>
              <w:autoSpaceDE w:val="0"/>
              <w:autoSpaceDN w:val="0"/>
              <w:adjustRightInd w:val="0"/>
              <w:spacing w:line="360" w:lineRule="auto"/>
              <w:jc w:val="center"/>
              <w:rPr>
                <w:b/>
                <w:color w:val="000000" w:themeColor="text1"/>
              </w:rPr>
            </w:pPr>
          </w:p>
        </w:tc>
        <w:tc>
          <w:tcPr>
            <w:tcW w:w="5510" w:type="dxa"/>
            <w:shd w:val="clear" w:color="auto" w:fill="auto"/>
          </w:tcPr>
          <w:p w14:paraId="43A92000" w14:textId="77777777" w:rsidR="00286A89" w:rsidRPr="000A1A59" w:rsidRDefault="00286A89" w:rsidP="00286A89">
            <w:pPr>
              <w:autoSpaceDE w:val="0"/>
              <w:autoSpaceDN w:val="0"/>
              <w:adjustRightInd w:val="0"/>
              <w:spacing w:line="360" w:lineRule="auto"/>
              <w:jc w:val="both"/>
              <w:rPr>
                <w:b/>
                <w:color w:val="000000" w:themeColor="text1"/>
              </w:rPr>
            </w:pPr>
            <w:r w:rsidRPr="000A1A59">
              <w:rPr>
                <w:b/>
                <w:color w:val="000000" w:themeColor="text1"/>
              </w:rPr>
              <w:t>Total Credits</w:t>
            </w:r>
          </w:p>
        </w:tc>
        <w:tc>
          <w:tcPr>
            <w:tcW w:w="1291" w:type="dxa"/>
            <w:shd w:val="clear" w:color="auto" w:fill="FFFFFF" w:themeFill="background1"/>
          </w:tcPr>
          <w:p w14:paraId="4A3D83E1" w14:textId="49DDA581" w:rsidR="00286A89" w:rsidRPr="000A1A59" w:rsidRDefault="00286A89" w:rsidP="00286A89">
            <w:pPr>
              <w:autoSpaceDE w:val="0"/>
              <w:autoSpaceDN w:val="0"/>
              <w:adjustRightInd w:val="0"/>
              <w:spacing w:line="360" w:lineRule="auto"/>
              <w:jc w:val="center"/>
              <w:rPr>
                <w:b/>
                <w:bCs/>
                <w:color w:val="000000" w:themeColor="text1"/>
              </w:rPr>
            </w:pPr>
            <w:r w:rsidRPr="000A1A59">
              <w:rPr>
                <w:b/>
                <w:bCs/>
                <w:color w:val="000000" w:themeColor="text1"/>
              </w:rPr>
              <w:t>17</w:t>
            </w:r>
          </w:p>
        </w:tc>
      </w:tr>
    </w:tbl>
    <w:p w14:paraId="56515F08" w14:textId="77777777" w:rsidR="00A00EA4" w:rsidRPr="000A1A59" w:rsidRDefault="00A00EA4" w:rsidP="00A00EA4">
      <w:pPr>
        <w:spacing w:line="360" w:lineRule="auto"/>
        <w:ind w:firstLine="720"/>
        <w:jc w:val="both"/>
        <w:rPr>
          <w:b/>
          <w:color w:val="000000" w:themeColor="text1"/>
        </w:rPr>
      </w:pPr>
    </w:p>
    <w:p w14:paraId="0AB78FF9" w14:textId="77777777" w:rsidR="00A00EA4" w:rsidRPr="000A1A59" w:rsidRDefault="00A00EA4" w:rsidP="00A00EA4">
      <w:pPr>
        <w:spacing w:line="360" w:lineRule="auto"/>
        <w:ind w:firstLine="720"/>
        <w:jc w:val="center"/>
        <w:rPr>
          <w:b/>
          <w:color w:val="000000" w:themeColor="text1"/>
        </w:rPr>
      </w:pPr>
    </w:p>
    <w:p w14:paraId="3F1B03AC" w14:textId="77777777" w:rsidR="00A00EA4" w:rsidRPr="000A1A59" w:rsidRDefault="00A00EA4" w:rsidP="00A00EA4">
      <w:pPr>
        <w:spacing w:line="360" w:lineRule="auto"/>
        <w:ind w:firstLine="720"/>
        <w:jc w:val="center"/>
        <w:rPr>
          <w:b/>
          <w:color w:val="000000" w:themeColor="text1"/>
        </w:rPr>
      </w:pPr>
      <w:r w:rsidRPr="000A1A59">
        <w:rPr>
          <w:b/>
          <w:color w:val="000000" w:themeColor="text1"/>
        </w:rPr>
        <w:t>SEMESTER-IV</w:t>
      </w:r>
    </w:p>
    <w:p w14:paraId="0A68AA84" w14:textId="77777777" w:rsidR="00A00EA4" w:rsidRPr="000A1A59" w:rsidRDefault="00A00EA4" w:rsidP="00A00EA4">
      <w:pPr>
        <w:spacing w:line="360" w:lineRule="auto"/>
        <w:ind w:firstLine="720"/>
        <w:jc w:val="both"/>
        <w:rPr>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670"/>
        <w:gridCol w:w="1275"/>
      </w:tblGrid>
      <w:tr w:rsidR="000A1A59" w:rsidRPr="000A1A59" w14:paraId="300A421B" w14:textId="77777777" w:rsidTr="00B41C8A">
        <w:trPr>
          <w:trHeight w:val="440"/>
          <w:jc w:val="center"/>
        </w:trPr>
        <w:tc>
          <w:tcPr>
            <w:tcW w:w="2122" w:type="dxa"/>
            <w:shd w:val="clear" w:color="auto" w:fill="auto"/>
          </w:tcPr>
          <w:p w14:paraId="6C6232F0" w14:textId="77777777" w:rsidR="00A00EA4" w:rsidRPr="000A1A59" w:rsidRDefault="00A00EA4" w:rsidP="00BF0E3F">
            <w:pPr>
              <w:spacing w:line="360" w:lineRule="auto"/>
              <w:jc w:val="center"/>
              <w:rPr>
                <w:b/>
                <w:color w:val="000000" w:themeColor="text1"/>
              </w:rPr>
            </w:pPr>
            <w:r w:rsidRPr="000A1A59">
              <w:rPr>
                <w:b/>
                <w:color w:val="000000" w:themeColor="text1"/>
              </w:rPr>
              <w:t>Course No.</w:t>
            </w:r>
          </w:p>
        </w:tc>
        <w:tc>
          <w:tcPr>
            <w:tcW w:w="5670" w:type="dxa"/>
            <w:shd w:val="clear" w:color="auto" w:fill="auto"/>
          </w:tcPr>
          <w:p w14:paraId="0E4908BE" w14:textId="77777777" w:rsidR="00A00EA4" w:rsidRPr="000A1A59" w:rsidRDefault="00A00EA4" w:rsidP="007B29C9">
            <w:pPr>
              <w:spacing w:line="360" w:lineRule="auto"/>
              <w:jc w:val="center"/>
              <w:rPr>
                <w:b/>
                <w:color w:val="000000" w:themeColor="text1"/>
              </w:rPr>
            </w:pPr>
            <w:r w:rsidRPr="000A1A59">
              <w:rPr>
                <w:b/>
                <w:color w:val="000000" w:themeColor="text1"/>
              </w:rPr>
              <w:t>Course Title</w:t>
            </w:r>
          </w:p>
        </w:tc>
        <w:tc>
          <w:tcPr>
            <w:tcW w:w="1275" w:type="dxa"/>
            <w:shd w:val="clear" w:color="auto" w:fill="auto"/>
          </w:tcPr>
          <w:p w14:paraId="22E115B3" w14:textId="77777777" w:rsidR="00A00EA4" w:rsidRPr="000A1A59" w:rsidRDefault="00A00EA4" w:rsidP="007B29C9">
            <w:pPr>
              <w:spacing w:line="360" w:lineRule="auto"/>
              <w:jc w:val="center"/>
              <w:rPr>
                <w:b/>
                <w:color w:val="000000" w:themeColor="text1"/>
              </w:rPr>
            </w:pPr>
            <w:r w:rsidRPr="000A1A59">
              <w:rPr>
                <w:b/>
                <w:color w:val="000000" w:themeColor="text1"/>
              </w:rPr>
              <w:t>Credit hours</w:t>
            </w:r>
          </w:p>
        </w:tc>
      </w:tr>
      <w:tr w:rsidR="004E7A1E" w:rsidRPr="000A1A59" w14:paraId="02B6352E" w14:textId="77777777" w:rsidTr="00B41C8A">
        <w:trPr>
          <w:trHeight w:val="254"/>
          <w:jc w:val="center"/>
        </w:trPr>
        <w:tc>
          <w:tcPr>
            <w:tcW w:w="2122" w:type="dxa"/>
            <w:shd w:val="clear" w:color="auto" w:fill="auto"/>
          </w:tcPr>
          <w:p w14:paraId="077244EE" w14:textId="2DBAED10" w:rsidR="004E7A1E" w:rsidRPr="000A1A59" w:rsidRDefault="009430E1" w:rsidP="004E7A1E">
            <w:pPr>
              <w:autoSpaceDE w:val="0"/>
              <w:autoSpaceDN w:val="0"/>
              <w:adjustRightInd w:val="0"/>
              <w:spacing w:line="360" w:lineRule="auto"/>
              <w:jc w:val="center"/>
              <w:rPr>
                <w:color w:val="000000" w:themeColor="text1"/>
              </w:rPr>
            </w:pPr>
            <w:r w:rsidRPr="00B031FB">
              <w:rPr>
                <w:color w:val="000000" w:themeColor="text1"/>
              </w:rPr>
              <w:t>GEDU-</w:t>
            </w:r>
            <w:r>
              <w:rPr>
                <w:color w:val="000000" w:themeColor="text1"/>
              </w:rPr>
              <w:t>***</w:t>
            </w:r>
          </w:p>
        </w:tc>
        <w:tc>
          <w:tcPr>
            <w:tcW w:w="5670" w:type="dxa"/>
            <w:shd w:val="clear" w:color="auto" w:fill="auto"/>
          </w:tcPr>
          <w:p w14:paraId="45CB1F0D" w14:textId="2543010E" w:rsidR="004E7A1E" w:rsidRPr="000A1A59" w:rsidRDefault="004E7A1E" w:rsidP="004E7A1E">
            <w:pPr>
              <w:autoSpaceDE w:val="0"/>
              <w:autoSpaceDN w:val="0"/>
              <w:adjustRightInd w:val="0"/>
              <w:spacing w:line="360" w:lineRule="auto"/>
              <w:jc w:val="both"/>
              <w:rPr>
                <w:color w:val="000000" w:themeColor="text1"/>
              </w:rPr>
            </w:pPr>
            <w:r w:rsidRPr="000A1A59">
              <w:rPr>
                <w:color w:val="000000" w:themeColor="text1"/>
              </w:rPr>
              <w:t>Arts and Humanities</w:t>
            </w:r>
          </w:p>
        </w:tc>
        <w:tc>
          <w:tcPr>
            <w:tcW w:w="1275" w:type="dxa"/>
            <w:shd w:val="clear" w:color="auto" w:fill="auto"/>
          </w:tcPr>
          <w:p w14:paraId="1C72FF3B" w14:textId="68E1AA69" w:rsidR="004E7A1E" w:rsidRPr="000A1A59" w:rsidRDefault="00FE4D46" w:rsidP="004E7A1E">
            <w:pPr>
              <w:autoSpaceDE w:val="0"/>
              <w:autoSpaceDN w:val="0"/>
              <w:adjustRightInd w:val="0"/>
              <w:spacing w:line="360" w:lineRule="auto"/>
              <w:jc w:val="center"/>
              <w:rPr>
                <w:color w:val="000000" w:themeColor="text1"/>
              </w:rPr>
            </w:pPr>
            <w:r>
              <w:rPr>
                <w:color w:val="000000"/>
              </w:rPr>
              <w:t>2</w:t>
            </w:r>
          </w:p>
        </w:tc>
      </w:tr>
      <w:tr w:rsidR="004E7A1E" w:rsidRPr="000A1A59" w14:paraId="5BDB19CC" w14:textId="77777777" w:rsidTr="00B41C8A">
        <w:trPr>
          <w:trHeight w:val="254"/>
          <w:jc w:val="center"/>
        </w:trPr>
        <w:tc>
          <w:tcPr>
            <w:tcW w:w="2122" w:type="dxa"/>
            <w:shd w:val="clear" w:color="auto" w:fill="auto"/>
          </w:tcPr>
          <w:p w14:paraId="25FB5388" w14:textId="37E29256" w:rsidR="004E7A1E" w:rsidRPr="000A1A59" w:rsidRDefault="0035324F" w:rsidP="004E7A1E">
            <w:pPr>
              <w:autoSpaceDE w:val="0"/>
              <w:autoSpaceDN w:val="0"/>
              <w:adjustRightInd w:val="0"/>
              <w:spacing w:line="360" w:lineRule="auto"/>
              <w:jc w:val="center"/>
              <w:rPr>
                <w:color w:val="000000" w:themeColor="text1"/>
              </w:rPr>
            </w:pPr>
            <w:r w:rsidRPr="00B031FB">
              <w:rPr>
                <w:color w:val="000000" w:themeColor="text1"/>
              </w:rPr>
              <w:t>GEDU-</w:t>
            </w:r>
            <w:r>
              <w:rPr>
                <w:color w:val="000000" w:themeColor="text1"/>
              </w:rPr>
              <w:t>251</w:t>
            </w:r>
          </w:p>
        </w:tc>
        <w:tc>
          <w:tcPr>
            <w:tcW w:w="5670" w:type="dxa"/>
            <w:shd w:val="clear" w:color="auto" w:fill="auto"/>
          </w:tcPr>
          <w:p w14:paraId="35C0501D" w14:textId="14308AA1" w:rsidR="004E7A1E" w:rsidRPr="000A1A59" w:rsidRDefault="004E7A1E" w:rsidP="004E7A1E">
            <w:pPr>
              <w:autoSpaceDE w:val="0"/>
              <w:autoSpaceDN w:val="0"/>
              <w:adjustRightInd w:val="0"/>
              <w:spacing w:line="360" w:lineRule="auto"/>
              <w:jc w:val="both"/>
              <w:rPr>
                <w:color w:val="000000" w:themeColor="text1"/>
              </w:rPr>
            </w:pPr>
            <w:r w:rsidRPr="000A1A59">
              <w:rPr>
                <w:color w:val="000000" w:themeColor="text1"/>
              </w:rPr>
              <w:t>Entrepreneurship</w:t>
            </w:r>
          </w:p>
        </w:tc>
        <w:tc>
          <w:tcPr>
            <w:tcW w:w="1275" w:type="dxa"/>
            <w:shd w:val="clear" w:color="auto" w:fill="auto"/>
          </w:tcPr>
          <w:p w14:paraId="2DCE3BDB" w14:textId="01FAAFD2" w:rsidR="004E7A1E" w:rsidRPr="000A1A59" w:rsidRDefault="00FE4D46" w:rsidP="004E7A1E">
            <w:pPr>
              <w:autoSpaceDE w:val="0"/>
              <w:autoSpaceDN w:val="0"/>
              <w:adjustRightInd w:val="0"/>
              <w:spacing w:line="360" w:lineRule="auto"/>
              <w:jc w:val="center"/>
              <w:rPr>
                <w:color w:val="000000" w:themeColor="text1"/>
              </w:rPr>
            </w:pPr>
            <w:r>
              <w:rPr>
                <w:color w:val="000000"/>
              </w:rPr>
              <w:t>2</w:t>
            </w:r>
          </w:p>
        </w:tc>
      </w:tr>
      <w:tr w:rsidR="004E7A1E" w:rsidRPr="000A1A59" w14:paraId="2861733B" w14:textId="77777777" w:rsidTr="00B41C8A">
        <w:trPr>
          <w:trHeight w:val="254"/>
          <w:jc w:val="center"/>
        </w:trPr>
        <w:tc>
          <w:tcPr>
            <w:tcW w:w="2122" w:type="dxa"/>
            <w:shd w:val="clear" w:color="auto" w:fill="auto"/>
          </w:tcPr>
          <w:p w14:paraId="7729EA21" w14:textId="617B64C6" w:rsidR="004E7A1E" w:rsidRPr="000A1A59" w:rsidRDefault="00DB3E04" w:rsidP="004E7A1E">
            <w:pPr>
              <w:autoSpaceDE w:val="0"/>
              <w:autoSpaceDN w:val="0"/>
              <w:adjustRightInd w:val="0"/>
              <w:spacing w:line="360" w:lineRule="auto"/>
              <w:jc w:val="center"/>
              <w:rPr>
                <w:color w:val="000000" w:themeColor="text1"/>
              </w:rPr>
            </w:pPr>
            <w:r w:rsidRPr="00B031FB">
              <w:rPr>
                <w:color w:val="000000" w:themeColor="text1"/>
              </w:rPr>
              <w:t>GEDU-</w:t>
            </w:r>
            <w:r>
              <w:rPr>
                <w:color w:val="000000" w:themeColor="text1"/>
              </w:rPr>
              <w:t>252</w:t>
            </w:r>
          </w:p>
        </w:tc>
        <w:tc>
          <w:tcPr>
            <w:tcW w:w="5670" w:type="dxa"/>
            <w:shd w:val="clear" w:color="auto" w:fill="auto"/>
          </w:tcPr>
          <w:p w14:paraId="1E07E5E2" w14:textId="6908D030" w:rsidR="004E7A1E" w:rsidRPr="000A1A59" w:rsidRDefault="004E7A1E" w:rsidP="004E7A1E">
            <w:pPr>
              <w:autoSpaceDE w:val="0"/>
              <w:autoSpaceDN w:val="0"/>
              <w:adjustRightInd w:val="0"/>
              <w:spacing w:line="360" w:lineRule="auto"/>
              <w:jc w:val="both"/>
              <w:rPr>
                <w:color w:val="000000" w:themeColor="text1"/>
              </w:rPr>
            </w:pPr>
            <w:r w:rsidRPr="000A1A59">
              <w:rPr>
                <w:color w:val="000000" w:themeColor="text1"/>
              </w:rPr>
              <w:t>Civics and Community Engagement</w:t>
            </w:r>
          </w:p>
        </w:tc>
        <w:tc>
          <w:tcPr>
            <w:tcW w:w="1275" w:type="dxa"/>
            <w:shd w:val="clear" w:color="auto" w:fill="auto"/>
          </w:tcPr>
          <w:p w14:paraId="300AC62D" w14:textId="37B2D881" w:rsidR="004E7A1E" w:rsidRPr="000A1A59" w:rsidRDefault="00FE4D46" w:rsidP="004E7A1E">
            <w:pPr>
              <w:autoSpaceDE w:val="0"/>
              <w:autoSpaceDN w:val="0"/>
              <w:adjustRightInd w:val="0"/>
              <w:spacing w:line="360" w:lineRule="auto"/>
              <w:jc w:val="center"/>
              <w:rPr>
                <w:color w:val="000000" w:themeColor="text1"/>
              </w:rPr>
            </w:pPr>
            <w:r>
              <w:rPr>
                <w:color w:val="000000"/>
              </w:rPr>
              <w:t>2</w:t>
            </w:r>
          </w:p>
        </w:tc>
      </w:tr>
      <w:tr w:rsidR="004E7A1E" w:rsidRPr="000A1A59" w14:paraId="48C4BAFE" w14:textId="77777777" w:rsidTr="00B41C8A">
        <w:trPr>
          <w:trHeight w:val="254"/>
          <w:jc w:val="center"/>
        </w:trPr>
        <w:tc>
          <w:tcPr>
            <w:tcW w:w="2122" w:type="dxa"/>
            <w:shd w:val="clear" w:color="auto" w:fill="auto"/>
          </w:tcPr>
          <w:p w14:paraId="0A1B27D0" w14:textId="0B61845D" w:rsidR="004E7A1E" w:rsidRPr="000A1A59" w:rsidRDefault="00971E9C" w:rsidP="004E7A1E">
            <w:pPr>
              <w:autoSpaceDE w:val="0"/>
              <w:autoSpaceDN w:val="0"/>
              <w:adjustRightInd w:val="0"/>
              <w:spacing w:line="360" w:lineRule="auto"/>
              <w:jc w:val="center"/>
              <w:rPr>
                <w:color w:val="000000" w:themeColor="text1"/>
              </w:rPr>
            </w:pPr>
            <w:r>
              <w:rPr>
                <w:color w:val="000000" w:themeColor="text1"/>
              </w:rPr>
              <w:t>BIOT-</w:t>
            </w:r>
            <w:r w:rsidR="004F57EE">
              <w:rPr>
                <w:color w:val="000000" w:themeColor="text1"/>
              </w:rPr>
              <w:t>251</w:t>
            </w:r>
          </w:p>
        </w:tc>
        <w:tc>
          <w:tcPr>
            <w:tcW w:w="5670" w:type="dxa"/>
            <w:shd w:val="clear" w:color="auto" w:fill="auto"/>
          </w:tcPr>
          <w:p w14:paraId="4ED30492" w14:textId="728CFB27" w:rsidR="004E7A1E" w:rsidRPr="000A1A59" w:rsidRDefault="004E7A1E" w:rsidP="004E7A1E">
            <w:pPr>
              <w:autoSpaceDE w:val="0"/>
              <w:autoSpaceDN w:val="0"/>
              <w:adjustRightInd w:val="0"/>
              <w:spacing w:line="360" w:lineRule="auto"/>
              <w:jc w:val="both"/>
              <w:rPr>
                <w:color w:val="000000" w:themeColor="text1"/>
              </w:rPr>
            </w:pPr>
            <w:r w:rsidRPr="008A4D8C">
              <w:rPr>
                <w:color w:val="000000"/>
              </w:rPr>
              <w:t>Molecular Biology</w:t>
            </w:r>
          </w:p>
        </w:tc>
        <w:tc>
          <w:tcPr>
            <w:tcW w:w="1275" w:type="dxa"/>
            <w:shd w:val="clear" w:color="auto" w:fill="auto"/>
          </w:tcPr>
          <w:p w14:paraId="106333BE" w14:textId="26C9BCFF" w:rsidR="004E7A1E" w:rsidRPr="000A1A59" w:rsidRDefault="00FE4D46" w:rsidP="004E7A1E">
            <w:pPr>
              <w:autoSpaceDE w:val="0"/>
              <w:autoSpaceDN w:val="0"/>
              <w:adjustRightInd w:val="0"/>
              <w:spacing w:line="360" w:lineRule="auto"/>
              <w:jc w:val="center"/>
              <w:rPr>
                <w:color w:val="000000" w:themeColor="text1"/>
              </w:rPr>
            </w:pPr>
            <w:r>
              <w:rPr>
                <w:color w:val="000000"/>
              </w:rPr>
              <w:t>2</w:t>
            </w:r>
          </w:p>
        </w:tc>
      </w:tr>
      <w:tr w:rsidR="00AF2A7E" w:rsidRPr="000A1A59" w14:paraId="490D8C87" w14:textId="77777777" w:rsidTr="00B41C8A">
        <w:trPr>
          <w:trHeight w:val="254"/>
          <w:jc w:val="center"/>
        </w:trPr>
        <w:tc>
          <w:tcPr>
            <w:tcW w:w="2122" w:type="dxa"/>
            <w:shd w:val="clear" w:color="auto" w:fill="auto"/>
          </w:tcPr>
          <w:p w14:paraId="12CF5486" w14:textId="6B519F72" w:rsidR="00AF2A7E" w:rsidRPr="000A1A59" w:rsidRDefault="004F57EE" w:rsidP="004E7A1E">
            <w:pPr>
              <w:autoSpaceDE w:val="0"/>
              <w:autoSpaceDN w:val="0"/>
              <w:adjustRightInd w:val="0"/>
              <w:spacing w:line="360" w:lineRule="auto"/>
              <w:jc w:val="center"/>
              <w:rPr>
                <w:color w:val="000000" w:themeColor="text1"/>
              </w:rPr>
            </w:pPr>
            <w:r>
              <w:rPr>
                <w:color w:val="000000" w:themeColor="text1"/>
              </w:rPr>
              <w:t>BIOT-251P</w:t>
            </w:r>
          </w:p>
        </w:tc>
        <w:tc>
          <w:tcPr>
            <w:tcW w:w="5670" w:type="dxa"/>
            <w:shd w:val="clear" w:color="auto" w:fill="auto"/>
          </w:tcPr>
          <w:p w14:paraId="36EA43C4" w14:textId="3AC12721" w:rsidR="00AF2A7E" w:rsidRPr="008A4D8C" w:rsidRDefault="00AF2A7E" w:rsidP="004E7A1E">
            <w:pPr>
              <w:autoSpaceDE w:val="0"/>
              <w:autoSpaceDN w:val="0"/>
              <w:adjustRightInd w:val="0"/>
              <w:spacing w:line="360" w:lineRule="auto"/>
              <w:jc w:val="both"/>
              <w:rPr>
                <w:color w:val="000000"/>
              </w:rPr>
            </w:pPr>
            <w:r w:rsidRPr="008A4D8C">
              <w:rPr>
                <w:color w:val="000000"/>
              </w:rPr>
              <w:t>Molecular Biology</w:t>
            </w:r>
            <w:r>
              <w:rPr>
                <w:color w:val="000000"/>
              </w:rPr>
              <w:t xml:space="preserve"> (practical)</w:t>
            </w:r>
          </w:p>
        </w:tc>
        <w:tc>
          <w:tcPr>
            <w:tcW w:w="1275" w:type="dxa"/>
            <w:shd w:val="clear" w:color="auto" w:fill="auto"/>
          </w:tcPr>
          <w:p w14:paraId="54367AB0" w14:textId="362BC94D" w:rsidR="00AF2A7E" w:rsidRPr="008A4D8C" w:rsidRDefault="00FE4D46" w:rsidP="004E7A1E">
            <w:pPr>
              <w:autoSpaceDE w:val="0"/>
              <w:autoSpaceDN w:val="0"/>
              <w:adjustRightInd w:val="0"/>
              <w:spacing w:line="360" w:lineRule="auto"/>
              <w:jc w:val="center"/>
              <w:rPr>
                <w:color w:val="000000"/>
              </w:rPr>
            </w:pPr>
            <w:r>
              <w:rPr>
                <w:color w:val="000000"/>
              </w:rPr>
              <w:t>1</w:t>
            </w:r>
          </w:p>
        </w:tc>
      </w:tr>
      <w:tr w:rsidR="004E7A1E" w:rsidRPr="000A1A59" w14:paraId="6EA52C2A" w14:textId="77777777" w:rsidTr="00B41C8A">
        <w:trPr>
          <w:trHeight w:val="254"/>
          <w:jc w:val="center"/>
        </w:trPr>
        <w:tc>
          <w:tcPr>
            <w:tcW w:w="2122" w:type="dxa"/>
            <w:shd w:val="clear" w:color="auto" w:fill="auto"/>
          </w:tcPr>
          <w:p w14:paraId="07B61547" w14:textId="14DC585F" w:rsidR="004E7A1E" w:rsidRPr="003E04BB" w:rsidRDefault="002F1DE8" w:rsidP="004E7A1E">
            <w:pPr>
              <w:autoSpaceDE w:val="0"/>
              <w:autoSpaceDN w:val="0"/>
              <w:adjustRightInd w:val="0"/>
              <w:spacing w:line="360" w:lineRule="auto"/>
              <w:jc w:val="center"/>
              <w:rPr>
                <w:color w:val="000000" w:themeColor="text1"/>
              </w:rPr>
            </w:pPr>
            <w:r>
              <w:rPr>
                <w:color w:val="000000" w:themeColor="text1"/>
              </w:rPr>
              <w:t>BIOT-252</w:t>
            </w:r>
          </w:p>
        </w:tc>
        <w:tc>
          <w:tcPr>
            <w:tcW w:w="5670" w:type="dxa"/>
            <w:shd w:val="clear" w:color="auto" w:fill="auto"/>
          </w:tcPr>
          <w:p w14:paraId="6F5AEBE7" w14:textId="363594CE" w:rsidR="004E7A1E" w:rsidRPr="003E04BB" w:rsidRDefault="004E7A1E" w:rsidP="004E7A1E">
            <w:pPr>
              <w:autoSpaceDE w:val="0"/>
              <w:autoSpaceDN w:val="0"/>
              <w:adjustRightInd w:val="0"/>
              <w:spacing w:line="360" w:lineRule="auto"/>
              <w:jc w:val="both"/>
              <w:rPr>
                <w:color w:val="000000" w:themeColor="text1"/>
              </w:rPr>
            </w:pPr>
            <w:r w:rsidRPr="003E04BB">
              <w:rPr>
                <w:color w:val="000000" w:themeColor="text1"/>
              </w:rPr>
              <w:t>Biochemistry II</w:t>
            </w:r>
          </w:p>
        </w:tc>
        <w:tc>
          <w:tcPr>
            <w:tcW w:w="1275" w:type="dxa"/>
            <w:shd w:val="clear" w:color="auto" w:fill="auto"/>
          </w:tcPr>
          <w:p w14:paraId="0E18F615" w14:textId="608ED2A0" w:rsidR="004E7A1E" w:rsidRPr="000A1A59" w:rsidRDefault="00FE4D46" w:rsidP="004E7A1E">
            <w:pPr>
              <w:autoSpaceDE w:val="0"/>
              <w:autoSpaceDN w:val="0"/>
              <w:adjustRightInd w:val="0"/>
              <w:spacing w:line="360" w:lineRule="auto"/>
              <w:jc w:val="center"/>
              <w:rPr>
                <w:color w:val="000000" w:themeColor="text1"/>
              </w:rPr>
            </w:pPr>
            <w:r>
              <w:rPr>
                <w:color w:val="000000"/>
              </w:rPr>
              <w:t>2</w:t>
            </w:r>
          </w:p>
        </w:tc>
      </w:tr>
      <w:tr w:rsidR="00F93D26" w:rsidRPr="000A1A59" w14:paraId="4E02BB4F" w14:textId="77777777" w:rsidTr="00B41C8A">
        <w:trPr>
          <w:trHeight w:val="254"/>
          <w:jc w:val="center"/>
        </w:trPr>
        <w:tc>
          <w:tcPr>
            <w:tcW w:w="2122" w:type="dxa"/>
            <w:shd w:val="clear" w:color="auto" w:fill="auto"/>
          </w:tcPr>
          <w:p w14:paraId="042C9BF4" w14:textId="6436E583" w:rsidR="00F93D26" w:rsidRPr="003E04BB" w:rsidRDefault="002F1DE8" w:rsidP="004E7A1E">
            <w:pPr>
              <w:autoSpaceDE w:val="0"/>
              <w:autoSpaceDN w:val="0"/>
              <w:adjustRightInd w:val="0"/>
              <w:spacing w:line="360" w:lineRule="auto"/>
              <w:jc w:val="center"/>
              <w:rPr>
                <w:color w:val="000000" w:themeColor="text1"/>
              </w:rPr>
            </w:pPr>
            <w:r>
              <w:rPr>
                <w:color w:val="000000" w:themeColor="text1"/>
              </w:rPr>
              <w:t>BIOT-252P</w:t>
            </w:r>
          </w:p>
        </w:tc>
        <w:tc>
          <w:tcPr>
            <w:tcW w:w="5670" w:type="dxa"/>
            <w:shd w:val="clear" w:color="auto" w:fill="auto"/>
          </w:tcPr>
          <w:p w14:paraId="3E678003" w14:textId="28635ECA" w:rsidR="00F93D26" w:rsidRPr="003E04BB" w:rsidRDefault="00F93D26" w:rsidP="004E7A1E">
            <w:pPr>
              <w:autoSpaceDE w:val="0"/>
              <w:autoSpaceDN w:val="0"/>
              <w:adjustRightInd w:val="0"/>
              <w:spacing w:line="360" w:lineRule="auto"/>
              <w:jc w:val="both"/>
              <w:rPr>
                <w:color w:val="000000" w:themeColor="text1"/>
              </w:rPr>
            </w:pPr>
            <w:r w:rsidRPr="003E04BB">
              <w:rPr>
                <w:color w:val="000000" w:themeColor="text1"/>
              </w:rPr>
              <w:t>Biochemistry II</w:t>
            </w:r>
          </w:p>
        </w:tc>
        <w:tc>
          <w:tcPr>
            <w:tcW w:w="1275" w:type="dxa"/>
            <w:shd w:val="clear" w:color="auto" w:fill="auto"/>
          </w:tcPr>
          <w:p w14:paraId="23A6B88D" w14:textId="620DD07D" w:rsidR="00F93D26" w:rsidRDefault="00FE4D46" w:rsidP="004E7A1E">
            <w:pPr>
              <w:autoSpaceDE w:val="0"/>
              <w:autoSpaceDN w:val="0"/>
              <w:adjustRightInd w:val="0"/>
              <w:spacing w:line="360" w:lineRule="auto"/>
              <w:jc w:val="center"/>
              <w:rPr>
                <w:color w:val="000000"/>
              </w:rPr>
            </w:pPr>
            <w:r>
              <w:rPr>
                <w:color w:val="000000"/>
              </w:rPr>
              <w:t>1</w:t>
            </w:r>
          </w:p>
        </w:tc>
      </w:tr>
      <w:tr w:rsidR="004E7A1E" w:rsidRPr="000A1A59" w14:paraId="3512BCF4" w14:textId="77777777" w:rsidTr="00502B3B">
        <w:trPr>
          <w:trHeight w:val="254"/>
          <w:jc w:val="center"/>
        </w:trPr>
        <w:tc>
          <w:tcPr>
            <w:tcW w:w="2122" w:type="dxa"/>
            <w:shd w:val="clear" w:color="auto" w:fill="auto"/>
          </w:tcPr>
          <w:p w14:paraId="475D4048" w14:textId="36D04AD8" w:rsidR="004E7A1E" w:rsidRPr="000A1A59" w:rsidRDefault="00C07C89" w:rsidP="004E7A1E">
            <w:pPr>
              <w:autoSpaceDE w:val="0"/>
              <w:autoSpaceDN w:val="0"/>
              <w:adjustRightInd w:val="0"/>
              <w:spacing w:line="360" w:lineRule="auto"/>
              <w:jc w:val="center"/>
              <w:rPr>
                <w:color w:val="000000" w:themeColor="text1"/>
              </w:rPr>
            </w:pPr>
            <w:r>
              <w:rPr>
                <w:color w:val="000000" w:themeColor="text1"/>
              </w:rPr>
              <w:t>BIOT-253</w:t>
            </w:r>
          </w:p>
        </w:tc>
        <w:tc>
          <w:tcPr>
            <w:tcW w:w="5670" w:type="dxa"/>
            <w:shd w:val="clear" w:color="auto" w:fill="auto"/>
          </w:tcPr>
          <w:p w14:paraId="5F77EC50" w14:textId="77777777" w:rsidR="004E7A1E" w:rsidRPr="000A1A59" w:rsidRDefault="004E7A1E" w:rsidP="004E7A1E">
            <w:pPr>
              <w:autoSpaceDE w:val="0"/>
              <w:autoSpaceDN w:val="0"/>
              <w:adjustRightInd w:val="0"/>
              <w:spacing w:line="360" w:lineRule="auto"/>
              <w:jc w:val="both"/>
              <w:rPr>
                <w:color w:val="000000" w:themeColor="text1"/>
              </w:rPr>
            </w:pPr>
            <w:r w:rsidRPr="000A1A59">
              <w:rPr>
                <w:color w:val="000000" w:themeColor="text1"/>
              </w:rPr>
              <w:t>Biosafety &amp;</w:t>
            </w:r>
            <w:r w:rsidRPr="000A1A59">
              <w:rPr>
                <w:b/>
                <w:color w:val="000000" w:themeColor="text1"/>
              </w:rPr>
              <w:t xml:space="preserve"> </w:t>
            </w:r>
            <w:r w:rsidRPr="000A1A59">
              <w:rPr>
                <w:color w:val="000000" w:themeColor="text1"/>
              </w:rPr>
              <w:t xml:space="preserve">Bioethics </w:t>
            </w:r>
          </w:p>
        </w:tc>
        <w:tc>
          <w:tcPr>
            <w:tcW w:w="1275" w:type="dxa"/>
            <w:shd w:val="clear" w:color="auto" w:fill="auto"/>
          </w:tcPr>
          <w:p w14:paraId="16B190F5" w14:textId="09FE0169" w:rsidR="004E7A1E" w:rsidRPr="000A1A59" w:rsidRDefault="00FE4D46" w:rsidP="004E7A1E">
            <w:pPr>
              <w:autoSpaceDE w:val="0"/>
              <w:autoSpaceDN w:val="0"/>
              <w:adjustRightInd w:val="0"/>
              <w:spacing w:line="360" w:lineRule="auto"/>
              <w:jc w:val="center"/>
              <w:rPr>
                <w:color w:val="000000" w:themeColor="text1"/>
              </w:rPr>
            </w:pPr>
            <w:r>
              <w:rPr>
                <w:color w:val="000000"/>
              </w:rPr>
              <w:t>3</w:t>
            </w:r>
          </w:p>
        </w:tc>
      </w:tr>
      <w:tr w:rsidR="000A1A59" w:rsidRPr="000A1A59" w14:paraId="03DBA041" w14:textId="77777777" w:rsidTr="00B41C8A">
        <w:trPr>
          <w:trHeight w:val="350"/>
          <w:jc w:val="center"/>
        </w:trPr>
        <w:tc>
          <w:tcPr>
            <w:tcW w:w="2122" w:type="dxa"/>
            <w:shd w:val="clear" w:color="auto" w:fill="auto"/>
          </w:tcPr>
          <w:p w14:paraId="1FEC9C1A" w14:textId="77777777" w:rsidR="000301DB" w:rsidRPr="000A1A59" w:rsidRDefault="000301DB" w:rsidP="00BF0E3F">
            <w:pPr>
              <w:autoSpaceDE w:val="0"/>
              <w:autoSpaceDN w:val="0"/>
              <w:adjustRightInd w:val="0"/>
              <w:spacing w:line="360" w:lineRule="auto"/>
              <w:jc w:val="center"/>
              <w:rPr>
                <w:b/>
                <w:color w:val="000000" w:themeColor="text1"/>
              </w:rPr>
            </w:pPr>
          </w:p>
        </w:tc>
        <w:tc>
          <w:tcPr>
            <w:tcW w:w="5670" w:type="dxa"/>
            <w:shd w:val="clear" w:color="auto" w:fill="auto"/>
          </w:tcPr>
          <w:p w14:paraId="532D6464" w14:textId="77777777" w:rsidR="000301DB" w:rsidRPr="000A1A59" w:rsidRDefault="000301DB" w:rsidP="000301DB">
            <w:pPr>
              <w:autoSpaceDE w:val="0"/>
              <w:autoSpaceDN w:val="0"/>
              <w:adjustRightInd w:val="0"/>
              <w:spacing w:line="360" w:lineRule="auto"/>
              <w:jc w:val="both"/>
              <w:rPr>
                <w:b/>
                <w:color w:val="000000" w:themeColor="text1"/>
              </w:rPr>
            </w:pPr>
            <w:r w:rsidRPr="000A1A59">
              <w:rPr>
                <w:b/>
                <w:color w:val="000000" w:themeColor="text1"/>
              </w:rPr>
              <w:t>Total</w:t>
            </w:r>
          </w:p>
        </w:tc>
        <w:tc>
          <w:tcPr>
            <w:tcW w:w="1275" w:type="dxa"/>
            <w:shd w:val="clear" w:color="auto" w:fill="FFFFFF" w:themeFill="background1"/>
          </w:tcPr>
          <w:p w14:paraId="0F712D18" w14:textId="09BDDA5A" w:rsidR="000301DB" w:rsidRPr="000A1A59" w:rsidRDefault="009F4DFE" w:rsidP="000301DB">
            <w:pPr>
              <w:autoSpaceDE w:val="0"/>
              <w:autoSpaceDN w:val="0"/>
              <w:adjustRightInd w:val="0"/>
              <w:spacing w:line="360" w:lineRule="auto"/>
              <w:jc w:val="center"/>
              <w:rPr>
                <w:b/>
                <w:bCs/>
                <w:color w:val="000000" w:themeColor="text1"/>
              </w:rPr>
            </w:pPr>
            <w:r w:rsidRPr="000A1A59">
              <w:rPr>
                <w:b/>
                <w:bCs/>
                <w:color w:val="000000" w:themeColor="text1"/>
              </w:rPr>
              <w:t>15</w:t>
            </w:r>
          </w:p>
        </w:tc>
      </w:tr>
    </w:tbl>
    <w:p w14:paraId="1B9F8960" w14:textId="6A03948B" w:rsidR="00A00EA4" w:rsidRPr="000A1A59" w:rsidRDefault="00A00EA4" w:rsidP="00A00EA4">
      <w:pPr>
        <w:spacing w:after="200" w:line="276" w:lineRule="auto"/>
        <w:rPr>
          <w:color w:val="000000" w:themeColor="text1"/>
        </w:rPr>
      </w:pPr>
      <w:r w:rsidRPr="000A1A59">
        <w:rPr>
          <w:color w:val="000000" w:themeColor="text1"/>
        </w:rPr>
        <w:br w:type="page"/>
      </w:r>
    </w:p>
    <w:p w14:paraId="508D637E" w14:textId="46C59CCB" w:rsidR="004E6374" w:rsidRPr="000A1A59" w:rsidRDefault="004E6374" w:rsidP="00A00EA4">
      <w:pPr>
        <w:rPr>
          <w:b/>
          <w:color w:val="000000" w:themeColor="text1"/>
        </w:rPr>
      </w:pPr>
    </w:p>
    <w:p w14:paraId="2B27CFF5" w14:textId="77777777" w:rsidR="004E6374" w:rsidRPr="000A1A59" w:rsidRDefault="004E6374" w:rsidP="00A00EA4">
      <w:pPr>
        <w:rPr>
          <w:b/>
          <w:color w:val="000000" w:themeColor="text1"/>
        </w:rPr>
      </w:pPr>
    </w:p>
    <w:p w14:paraId="5265DE59" w14:textId="5B2EBD7A" w:rsidR="00A00EA4" w:rsidRPr="000A1A59" w:rsidRDefault="00A00EA4" w:rsidP="00A00EA4">
      <w:pPr>
        <w:rPr>
          <w:b/>
          <w:color w:val="000000" w:themeColor="text1"/>
        </w:rPr>
      </w:pPr>
      <w:r w:rsidRPr="000A1A59">
        <w:rPr>
          <w:b/>
          <w:color w:val="000000" w:themeColor="text1"/>
        </w:rPr>
        <w:t>YEAR THREE</w:t>
      </w:r>
    </w:p>
    <w:p w14:paraId="290FD832" w14:textId="77777777" w:rsidR="00A00EA4" w:rsidRPr="000A1A59" w:rsidRDefault="00A00EA4" w:rsidP="00A00EA4">
      <w:pPr>
        <w:spacing w:line="360" w:lineRule="auto"/>
        <w:jc w:val="center"/>
        <w:rPr>
          <w:b/>
          <w:color w:val="000000" w:themeColor="text1"/>
        </w:rPr>
      </w:pPr>
      <w:r w:rsidRPr="000A1A59">
        <w:rPr>
          <w:b/>
          <w:color w:val="000000" w:themeColor="text1"/>
        </w:rPr>
        <w:t>SEMESTER-V</w:t>
      </w:r>
    </w:p>
    <w:p w14:paraId="5FE5C42A" w14:textId="77777777" w:rsidR="00A00EA4" w:rsidRPr="000A1A59" w:rsidRDefault="00A00EA4" w:rsidP="00A00EA4">
      <w:pPr>
        <w:spacing w:line="360" w:lineRule="auto"/>
        <w:ind w:firstLine="720"/>
        <w:jc w:val="both"/>
        <w:rPr>
          <w:b/>
          <w:color w:val="000000" w:themeColor="text1"/>
        </w:rPr>
      </w:pPr>
    </w:p>
    <w:p w14:paraId="0CA35C79" w14:textId="77777777" w:rsidR="00A00EA4" w:rsidRPr="000A1A59" w:rsidRDefault="00A00EA4" w:rsidP="00A00EA4">
      <w:pPr>
        <w:spacing w:line="360" w:lineRule="auto"/>
        <w:ind w:firstLine="720"/>
        <w:jc w:val="both"/>
        <w:rPr>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760"/>
        <w:gridCol w:w="7"/>
        <w:gridCol w:w="1062"/>
      </w:tblGrid>
      <w:tr w:rsidR="000A1A59" w:rsidRPr="000A1A59" w14:paraId="5C74B674" w14:textId="77777777" w:rsidTr="00BF0E3F">
        <w:trPr>
          <w:trHeight w:val="105"/>
          <w:jc w:val="center"/>
        </w:trPr>
        <w:tc>
          <w:tcPr>
            <w:tcW w:w="1980" w:type="dxa"/>
            <w:shd w:val="clear" w:color="auto" w:fill="auto"/>
          </w:tcPr>
          <w:p w14:paraId="721F3FEE" w14:textId="77777777" w:rsidR="00A00EA4" w:rsidRPr="000A1A59" w:rsidRDefault="00A00EA4" w:rsidP="00BF0E3F">
            <w:pPr>
              <w:spacing w:line="360" w:lineRule="auto"/>
              <w:jc w:val="center"/>
              <w:rPr>
                <w:b/>
                <w:color w:val="000000" w:themeColor="text1"/>
              </w:rPr>
            </w:pPr>
            <w:r w:rsidRPr="000A1A59">
              <w:rPr>
                <w:b/>
                <w:color w:val="000000" w:themeColor="text1"/>
              </w:rPr>
              <w:t>Course No.</w:t>
            </w:r>
          </w:p>
        </w:tc>
        <w:tc>
          <w:tcPr>
            <w:tcW w:w="5760" w:type="dxa"/>
            <w:shd w:val="clear" w:color="auto" w:fill="auto"/>
          </w:tcPr>
          <w:p w14:paraId="33E49395" w14:textId="77777777" w:rsidR="00A00EA4" w:rsidRPr="000A1A59" w:rsidRDefault="00A00EA4" w:rsidP="007B29C9">
            <w:pPr>
              <w:spacing w:line="360" w:lineRule="auto"/>
              <w:jc w:val="center"/>
              <w:rPr>
                <w:b/>
                <w:color w:val="000000" w:themeColor="text1"/>
              </w:rPr>
            </w:pPr>
            <w:r w:rsidRPr="000A1A59">
              <w:rPr>
                <w:b/>
                <w:color w:val="000000" w:themeColor="text1"/>
              </w:rPr>
              <w:t>Course Title</w:t>
            </w:r>
          </w:p>
        </w:tc>
        <w:tc>
          <w:tcPr>
            <w:tcW w:w="1069" w:type="dxa"/>
            <w:gridSpan w:val="2"/>
            <w:shd w:val="clear" w:color="auto" w:fill="auto"/>
          </w:tcPr>
          <w:p w14:paraId="62FE9A5C" w14:textId="77777777" w:rsidR="00A00EA4" w:rsidRPr="000A1A59" w:rsidRDefault="00A00EA4" w:rsidP="007B29C9">
            <w:pPr>
              <w:spacing w:line="360" w:lineRule="auto"/>
              <w:jc w:val="center"/>
              <w:rPr>
                <w:b/>
                <w:color w:val="000000" w:themeColor="text1"/>
              </w:rPr>
            </w:pPr>
            <w:r w:rsidRPr="000A1A59">
              <w:rPr>
                <w:b/>
                <w:color w:val="000000" w:themeColor="text1"/>
              </w:rPr>
              <w:t>Credit Hours</w:t>
            </w:r>
          </w:p>
        </w:tc>
      </w:tr>
      <w:tr w:rsidR="00D10090" w:rsidRPr="000A1A59" w14:paraId="0930F3C9" w14:textId="77777777" w:rsidTr="00BF0E3F">
        <w:trPr>
          <w:trHeight w:val="105"/>
          <w:jc w:val="center"/>
        </w:trPr>
        <w:tc>
          <w:tcPr>
            <w:tcW w:w="1980" w:type="dxa"/>
            <w:shd w:val="clear" w:color="auto" w:fill="auto"/>
          </w:tcPr>
          <w:p w14:paraId="4CFECA0F" w14:textId="3C8A34BA" w:rsidR="00D10090" w:rsidRPr="007E14C1" w:rsidRDefault="007E14C1" w:rsidP="00BF0E3F">
            <w:pPr>
              <w:spacing w:line="360" w:lineRule="auto"/>
              <w:jc w:val="center"/>
              <w:rPr>
                <w:color w:val="000000" w:themeColor="text1"/>
              </w:rPr>
            </w:pPr>
            <w:r w:rsidRPr="007E14C1">
              <w:rPr>
                <w:color w:val="000000" w:themeColor="text1"/>
              </w:rPr>
              <w:t>BIOT-</w:t>
            </w:r>
            <w:r w:rsidR="00912F4C">
              <w:rPr>
                <w:color w:val="000000" w:themeColor="text1"/>
              </w:rPr>
              <w:t>301</w:t>
            </w:r>
          </w:p>
        </w:tc>
        <w:tc>
          <w:tcPr>
            <w:tcW w:w="5760" w:type="dxa"/>
            <w:shd w:val="clear" w:color="auto" w:fill="auto"/>
          </w:tcPr>
          <w:p w14:paraId="659A8A7F" w14:textId="46A6F0F7" w:rsidR="00D10090" w:rsidRPr="002E01B5" w:rsidRDefault="00D10090" w:rsidP="00D10090">
            <w:pPr>
              <w:spacing w:line="360" w:lineRule="auto"/>
              <w:rPr>
                <w:b/>
                <w:color w:val="000000" w:themeColor="text1"/>
              </w:rPr>
            </w:pPr>
            <w:r w:rsidRPr="002E01B5">
              <w:rPr>
                <w:color w:val="000000" w:themeColor="text1"/>
              </w:rPr>
              <w:t>Elementary Biostatistics</w:t>
            </w:r>
          </w:p>
        </w:tc>
        <w:tc>
          <w:tcPr>
            <w:tcW w:w="1069" w:type="dxa"/>
            <w:gridSpan w:val="2"/>
            <w:shd w:val="clear" w:color="auto" w:fill="auto"/>
          </w:tcPr>
          <w:p w14:paraId="74C01D4C" w14:textId="4B60DE75" w:rsidR="00D10090" w:rsidRPr="00CD5BB3" w:rsidRDefault="00FE4D46" w:rsidP="007B29C9">
            <w:pPr>
              <w:spacing w:line="360" w:lineRule="auto"/>
              <w:jc w:val="center"/>
              <w:rPr>
                <w:color w:val="000000" w:themeColor="text1"/>
              </w:rPr>
            </w:pPr>
            <w:r>
              <w:rPr>
                <w:color w:val="000000" w:themeColor="text1"/>
              </w:rPr>
              <w:t>3</w:t>
            </w:r>
          </w:p>
        </w:tc>
      </w:tr>
      <w:tr w:rsidR="007E14C1" w:rsidRPr="000A1A59" w14:paraId="516D1879" w14:textId="77777777" w:rsidTr="00BF0E3F">
        <w:trPr>
          <w:trHeight w:val="105"/>
          <w:jc w:val="center"/>
        </w:trPr>
        <w:tc>
          <w:tcPr>
            <w:tcW w:w="1980" w:type="dxa"/>
            <w:shd w:val="clear" w:color="auto" w:fill="auto"/>
          </w:tcPr>
          <w:p w14:paraId="779EDB0A" w14:textId="76446B8E" w:rsidR="007E14C1" w:rsidRPr="000A1A59" w:rsidRDefault="007E14C1" w:rsidP="007E14C1">
            <w:pPr>
              <w:spacing w:line="360" w:lineRule="auto"/>
              <w:jc w:val="center"/>
              <w:rPr>
                <w:b/>
                <w:color w:val="000000" w:themeColor="text1"/>
              </w:rPr>
            </w:pPr>
            <w:r w:rsidRPr="00715955">
              <w:rPr>
                <w:color w:val="000000" w:themeColor="text1"/>
              </w:rPr>
              <w:t>BIOT-</w:t>
            </w:r>
            <w:r w:rsidR="009252AD">
              <w:rPr>
                <w:color w:val="000000" w:themeColor="text1"/>
              </w:rPr>
              <w:t>302</w:t>
            </w:r>
          </w:p>
        </w:tc>
        <w:tc>
          <w:tcPr>
            <w:tcW w:w="5760" w:type="dxa"/>
            <w:shd w:val="clear" w:color="auto" w:fill="auto"/>
          </w:tcPr>
          <w:p w14:paraId="24460B04" w14:textId="29957425" w:rsidR="007E14C1" w:rsidRPr="002E01B5" w:rsidRDefault="007E14C1" w:rsidP="007E14C1">
            <w:pPr>
              <w:spacing w:line="360" w:lineRule="auto"/>
              <w:rPr>
                <w:color w:val="000000" w:themeColor="text1"/>
              </w:rPr>
            </w:pPr>
            <w:r w:rsidRPr="00CD5BB3">
              <w:rPr>
                <w:color w:val="000000" w:themeColor="text1"/>
              </w:rPr>
              <w:t>Principle of Biochemical Engineering</w:t>
            </w:r>
          </w:p>
        </w:tc>
        <w:tc>
          <w:tcPr>
            <w:tcW w:w="1069" w:type="dxa"/>
            <w:gridSpan w:val="2"/>
            <w:shd w:val="clear" w:color="auto" w:fill="auto"/>
          </w:tcPr>
          <w:p w14:paraId="2E216003" w14:textId="4FA0873D" w:rsidR="007E14C1" w:rsidRPr="00CD5BB3" w:rsidRDefault="00FE4D46" w:rsidP="007E14C1">
            <w:pPr>
              <w:spacing w:line="360" w:lineRule="auto"/>
              <w:jc w:val="center"/>
              <w:rPr>
                <w:color w:val="000000" w:themeColor="text1"/>
              </w:rPr>
            </w:pPr>
            <w:r>
              <w:rPr>
                <w:color w:val="000000" w:themeColor="text1"/>
              </w:rPr>
              <w:t>2</w:t>
            </w:r>
          </w:p>
        </w:tc>
      </w:tr>
      <w:tr w:rsidR="00CD5BB3" w:rsidRPr="000A1A59" w14:paraId="64AB546E" w14:textId="77777777" w:rsidTr="00BF0E3F">
        <w:trPr>
          <w:trHeight w:val="105"/>
          <w:jc w:val="center"/>
        </w:trPr>
        <w:tc>
          <w:tcPr>
            <w:tcW w:w="1980" w:type="dxa"/>
            <w:shd w:val="clear" w:color="auto" w:fill="auto"/>
          </w:tcPr>
          <w:p w14:paraId="7406851A" w14:textId="39DF1F12" w:rsidR="00CD5BB3" w:rsidRPr="00715955" w:rsidRDefault="00CD5BB3" w:rsidP="007E14C1">
            <w:pPr>
              <w:spacing w:line="360" w:lineRule="auto"/>
              <w:jc w:val="center"/>
              <w:rPr>
                <w:color w:val="000000" w:themeColor="text1"/>
              </w:rPr>
            </w:pPr>
            <w:r w:rsidRPr="00715955">
              <w:rPr>
                <w:color w:val="000000" w:themeColor="text1"/>
              </w:rPr>
              <w:t>BIOT-</w:t>
            </w:r>
            <w:r w:rsidR="009252AD">
              <w:rPr>
                <w:color w:val="000000" w:themeColor="text1"/>
              </w:rPr>
              <w:t>302P</w:t>
            </w:r>
          </w:p>
        </w:tc>
        <w:tc>
          <w:tcPr>
            <w:tcW w:w="5760" w:type="dxa"/>
            <w:shd w:val="clear" w:color="auto" w:fill="auto"/>
          </w:tcPr>
          <w:p w14:paraId="392D2EC8" w14:textId="23CB0116" w:rsidR="00CD5BB3" w:rsidRPr="002E01B5" w:rsidRDefault="00CD5BB3" w:rsidP="007E14C1">
            <w:pPr>
              <w:spacing w:line="360" w:lineRule="auto"/>
              <w:rPr>
                <w:color w:val="FF0000"/>
              </w:rPr>
            </w:pPr>
            <w:r w:rsidRPr="00CD5BB3">
              <w:rPr>
                <w:color w:val="000000" w:themeColor="text1"/>
              </w:rPr>
              <w:t>Principle of Biochemical Engineering</w:t>
            </w:r>
            <w:r w:rsidR="003047EF">
              <w:rPr>
                <w:color w:val="000000" w:themeColor="text1"/>
              </w:rPr>
              <w:t xml:space="preserve"> (Practical)</w:t>
            </w:r>
          </w:p>
        </w:tc>
        <w:tc>
          <w:tcPr>
            <w:tcW w:w="1069" w:type="dxa"/>
            <w:gridSpan w:val="2"/>
            <w:shd w:val="clear" w:color="auto" w:fill="auto"/>
          </w:tcPr>
          <w:p w14:paraId="15687DB5" w14:textId="79D47B40" w:rsidR="00CD5BB3" w:rsidRPr="00CD5BB3" w:rsidRDefault="00FE4D46" w:rsidP="007E14C1">
            <w:pPr>
              <w:spacing w:line="360" w:lineRule="auto"/>
              <w:jc w:val="center"/>
              <w:rPr>
                <w:color w:val="000000" w:themeColor="text1"/>
              </w:rPr>
            </w:pPr>
            <w:r>
              <w:rPr>
                <w:color w:val="000000" w:themeColor="text1"/>
              </w:rPr>
              <w:t>1</w:t>
            </w:r>
          </w:p>
        </w:tc>
      </w:tr>
      <w:tr w:rsidR="007E14C1" w:rsidRPr="000A1A59" w14:paraId="6B01C6FE" w14:textId="77777777" w:rsidTr="00BF0E3F">
        <w:trPr>
          <w:trHeight w:val="244"/>
          <w:jc w:val="center"/>
        </w:trPr>
        <w:tc>
          <w:tcPr>
            <w:tcW w:w="1980" w:type="dxa"/>
            <w:shd w:val="clear" w:color="auto" w:fill="auto"/>
          </w:tcPr>
          <w:p w14:paraId="4C3AFA29" w14:textId="36A70F92" w:rsidR="007E14C1" w:rsidRPr="000A1A59" w:rsidRDefault="007E14C1" w:rsidP="007E14C1">
            <w:pPr>
              <w:autoSpaceDE w:val="0"/>
              <w:autoSpaceDN w:val="0"/>
              <w:adjustRightInd w:val="0"/>
              <w:spacing w:line="360" w:lineRule="auto"/>
              <w:jc w:val="center"/>
              <w:rPr>
                <w:color w:val="000000" w:themeColor="text1"/>
              </w:rPr>
            </w:pPr>
            <w:r w:rsidRPr="00715955">
              <w:rPr>
                <w:color w:val="000000" w:themeColor="text1"/>
              </w:rPr>
              <w:t>BIOT-</w:t>
            </w:r>
            <w:r w:rsidR="009016C5">
              <w:rPr>
                <w:color w:val="000000" w:themeColor="text1"/>
              </w:rPr>
              <w:t>303</w:t>
            </w:r>
          </w:p>
        </w:tc>
        <w:tc>
          <w:tcPr>
            <w:tcW w:w="5760" w:type="dxa"/>
            <w:shd w:val="clear" w:color="auto" w:fill="auto"/>
          </w:tcPr>
          <w:p w14:paraId="0D9BC56C" w14:textId="77777777" w:rsidR="007E14C1" w:rsidRPr="000A1A59" w:rsidRDefault="007E14C1" w:rsidP="007E14C1">
            <w:pPr>
              <w:autoSpaceDE w:val="0"/>
              <w:autoSpaceDN w:val="0"/>
              <w:adjustRightInd w:val="0"/>
              <w:spacing w:line="360" w:lineRule="auto"/>
              <w:jc w:val="both"/>
              <w:rPr>
                <w:color w:val="000000" w:themeColor="text1"/>
              </w:rPr>
            </w:pPr>
            <w:r w:rsidRPr="000A1A59">
              <w:rPr>
                <w:color w:val="000000" w:themeColor="text1"/>
              </w:rPr>
              <w:t>Bioinformatics</w:t>
            </w:r>
          </w:p>
        </w:tc>
        <w:tc>
          <w:tcPr>
            <w:tcW w:w="1069" w:type="dxa"/>
            <w:gridSpan w:val="2"/>
            <w:shd w:val="clear" w:color="auto" w:fill="auto"/>
          </w:tcPr>
          <w:p w14:paraId="2BF18180" w14:textId="199CD3AA" w:rsidR="007E14C1" w:rsidRPr="000A1A59" w:rsidRDefault="00FE4D46" w:rsidP="007E14C1">
            <w:pPr>
              <w:autoSpaceDE w:val="0"/>
              <w:autoSpaceDN w:val="0"/>
              <w:adjustRightInd w:val="0"/>
              <w:spacing w:line="360" w:lineRule="auto"/>
              <w:jc w:val="center"/>
              <w:rPr>
                <w:color w:val="000000" w:themeColor="text1"/>
              </w:rPr>
            </w:pPr>
            <w:r>
              <w:rPr>
                <w:color w:val="000000"/>
              </w:rPr>
              <w:t>1</w:t>
            </w:r>
          </w:p>
        </w:tc>
      </w:tr>
      <w:tr w:rsidR="009016C5" w:rsidRPr="000A1A59" w14:paraId="42F6D4D6" w14:textId="77777777" w:rsidTr="00BF0E3F">
        <w:trPr>
          <w:trHeight w:val="244"/>
          <w:jc w:val="center"/>
        </w:trPr>
        <w:tc>
          <w:tcPr>
            <w:tcW w:w="1980" w:type="dxa"/>
            <w:shd w:val="clear" w:color="auto" w:fill="auto"/>
          </w:tcPr>
          <w:p w14:paraId="4EF576CE" w14:textId="5C2DFC81" w:rsidR="009016C5" w:rsidRPr="00715955" w:rsidRDefault="003F006F" w:rsidP="007E14C1">
            <w:pPr>
              <w:autoSpaceDE w:val="0"/>
              <w:autoSpaceDN w:val="0"/>
              <w:adjustRightInd w:val="0"/>
              <w:spacing w:line="360" w:lineRule="auto"/>
              <w:jc w:val="center"/>
              <w:rPr>
                <w:color w:val="000000" w:themeColor="text1"/>
              </w:rPr>
            </w:pPr>
            <w:r>
              <w:rPr>
                <w:color w:val="000000" w:themeColor="text1"/>
              </w:rPr>
              <w:t>BIOT-303P</w:t>
            </w:r>
          </w:p>
        </w:tc>
        <w:tc>
          <w:tcPr>
            <w:tcW w:w="5760" w:type="dxa"/>
            <w:shd w:val="clear" w:color="auto" w:fill="auto"/>
          </w:tcPr>
          <w:p w14:paraId="39DBA0DE" w14:textId="0005E7D6" w:rsidR="009016C5" w:rsidRPr="000A1A59" w:rsidRDefault="009016C5" w:rsidP="007E14C1">
            <w:pPr>
              <w:autoSpaceDE w:val="0"/>
              <w:autoSpaceDN w:val="0"/>
              <w:adjustRightInd w:val="0"/>
              <w:spacing w:line="360" w:lineRule="auto"/>
              <w:jc w:val="both"/>
              <w:rPr>
                <w:color w:val="000000" w:themeColor="text1"/>
              </w:rPr>
            </w:pPr>
            <w:r w:rsidRPr="000A1A59">
              <w:rPr>
                <w:color w:val="000000" w:themeColor="text1"/>
              </w:rPr>
              <w:t>Bioinformatics</w:t>
            </w:r>
            <w:r>
              <w:rPr>
                <w:color w:val="000000" w:themeColor="text1"/>
              </w:rPr>
              <w:t xml:space="preserve"> (Practical)</w:t>
            </w:r>
          </w:p>
        </w:tc>
        <w:tc>
          <w:tcPr>
            <w:tcW w:w="1069" w:type="dxa"/>
            <w:gridSpan w:val="2"/>
            <w:shd w:val="clear" w:color="auto" w:fill="auto"/>
          </w:tcPr>
          <w:p w14:paraId="39B72AEF" w14:textId="75931C0F" w:rsidR="009016C5" w:rsidRDefault="00FE4D46" w:rsidP="007E14C1">
            <w:pPr>
              <w:autoSpaceDE w:val="0"/>
              <w:autoSpaceDN w:val="0"/>
              <w:adjustRightInd w:val="0"/>
              <w:spacing w:line="360" w:lineRule="auto"/>
              <w:jc w:val="center"/>
              <w:rPr>
                <w:color w:val="000000"/>
              </w:rPr>
            </w:pPr>
            <w:r>
              <w:rPr>
                <w:color w:val="000000"/>
              </w:rPr>
              <w:t>2</w:t>
            </w:r>
          </w:p>
        </w:tc>
      </w:tr>
      <w:tr w:rsidR="007E14C1" w:rsidRPr="000A1A59" w14:paraId="6812091F" w14:textId="77777777" w:rsidTr="00BF0E3F">
        <w:trPr>
          <w:trHeight w:val="254"/>
          <w:jc w:val="center"/>
        </w:trPr>
        <w:tc>
          <w:tcPr>
            <w:tcW w:w="1980" w:type="dxa"/>
            <w:shd w:val="clear" w:color="auto" w:fill="auto"/>
          </w:tcPr>
          <w:p w14:paraId="2DC9F137" w14:textId="029F268D" w:rsidR="007E14C1" w:rsidRPr="000A1A59" w:rsidRDefault="007E14C1" w:rsidP="007E14C1">
            <w:pPr>
              <w:autoSpaceDE w:val="0"/>
              <w:autoSpaceDN w:val="0"/>
              <w:adjustRightInd w:val="0"/>
              <w:spacing w:line="360" w:lineRule="auto"/>
              <w:jc w:val="center"/>
              <w:rPr>
                <w:color w:val="000000" w:themeColor="text1"/>
              </w:rPr>
            </w:pPr>
            <w:r w:rsidRPr="00715955">
              <w:rPr>
                <w:color w:val="000000" w:themeColor="text1"/>
              </w:rPr>
              <w:t>BIOT-</w:t>
            </w:r>
            <w:r w:rsidR="007D54E5">
              <w:rPr>
                <w:color w:val="000000" w:themeColor="text1"/>
              </w:rPr>
              <w:t>304</w:t>
            </w:r>
          </w:p>
        </w:tc>
        <w:tc>
          <w:tcPr>
            <w:tcW w:w="5760" w:type="dxa"/>
            <w:shd w:val="clear" w:color="auto" w:fill="auto"/>
          </w:tcPr>
          <w:p w14:paraId="37379370" w14:textId="73B4DBD7" w:rsidR="007E14C1" w:rsidRPr="000A1A59" w:rsidRDefault="007E14C1" w:rsidP="007E14C1">
            <w:pPr>
              <w:spacing w:line="360" w:lineRule="auto"/>
              <w:jc w:val="both"/>
              <w:rPr>
                <w:color w:val="000000" w:themeColor="text1"/>
              </w:rPr>
            </w:pPr>
            <w:r w:rsidRPr="000A1A59">
              <w:rPr>
                <w:color w:val="000000" w:themeColor="text1"/>
              </w:rPr>
              <w:t>Methods in Molecular Biology</w:t>
            </w:r>
          </w:p>
        </w:tc>
        <w:tc>
          <w:tcPr>
            <w:tcW w:w="1069" w:type="dxa"/>
            <w:gridSpan w:val="2"/>
            <w:shd w:val="clear" w:color="auto" w:fill="auto"/>
          </w:tcPr>
          <w:p w14:paraId="6A1FFBF6" w14:textId="0098F5A0" w:rsidR="007E14C1" w:rsidRPr="000A1A59" w:rsidRDefault="00FE4D46" w:rsidP="007E14C1">
            <w:pPr>
              <w:autoSpaceDE w:val="0"/>
              <w:autoSpaceDN w:val="0"/>
              <w:adjustRightInd w:val="0"/>
              <w:spacing w:line="360" w:lineRule="auto"/>
              <w:jc w:val="center"/>
              <w:rPr>
                <w:color w:val="000000" w:themeColor="text1"/>
              </w:rPr>
            </w:pPr>
            <w:r>
              <w:rPr>
                <w:color w:val="000000"/>
              </w:rPr>
              <w:t>1</w:t>
            </w:r>
          </w:p>
        </w:tc>
      </w:tr>
      <w:tr w:rsidR="007D54E5" w:rsidRPr="000A1A59" w14:paraId="27C9073A" w14:textId="77777777" w:rsidTr="00BF0E3F">
        <w:trPr>
          <w:trHeight w:val="254"/>
          <w:jc w:val="center"/>
        </w:trPr>
        <w:tc>
          <w:tcPr>
            <w:tcW w:w="1980" w:type="dxa"/>
            <w:shd w:val="clear" w:color="auto" w:fill="auto"/>
          </w:tcPr>
          <w:p w14:paraId="5C9926BC" w14:textId="643B91A1" w:rsidR="007D54E5" w:rsidRPr="00715955" w:rsidRDefault="007D54E5" w:rsidP="007E14C1">
            <w:pPr>
              <w:autoSpaceDE w:val="0"/>
              <w:autoSpaceDN w:val="0"/>
              <w:adjustRightInd w:val="0"/>
              <w:spacing w:line="360" w:lineRule="auto"/>
              <w:jc w:val="center"/>
              <w:rPr>
                <w:color w:val="000000" w:themeColor="text1"/>
              </w:rPr>
            </w:pPr>
            <w:r w:rsidRPr="00715955">
              <w:rPr>
                <w:color w:val="000000" w:themeColor="text1"/>
              </w:rPr>
              <w:t>BIOT-</w:t>
            </w:r>
            <w:r>
              <w:rPr>
                <w:color w:val="000000" w:themeColor="text1"/>
              </w:rPr>
              <w:t>304P</w:t>
            </w:r>
          </w:p>
        </w:tc>
        <w:tc>
          <w:tcPr>
            <w:tcW w:w="5760" w:type="dxa"/>
            <w:shd w:val="clear" w:color="auto" w:fill="auto"/>
          </w:tcPr>
          <w:p w14:paraId="7A6FD029" w14:textId="06C8C13C" w:rsidR="007D54E5" w:rsidRPr="000A1A59" w:rsidRDefault="007D54E5" w:rsidP="007E14C1">
            <w:pPr>
              <w:spacing w:line="360" w:lineRule="auto"/>
              <w:jc w:val="both"/>
              <w:rPr>
                <w:color w:val="000000" w:themeColor="text1"/>
              </w:rPr>
            </w:pPr>
            <w:r w:rsidRPr="000A1A59">
              <w:rPr>
                <w:color w:val="000000" w:themeColor="text1"/>
              </w:rPr>
              <w:t>Methods in Molecular Biology</w:t>
            </w:r>
            <w:r w:rsidR="00D755BC">
              <w:rPr>
                <w:color w:val="000000" w:themeColor="text1"/>
              </w:rPr>
              <w:t xml:space="preserve"> (Practical)</w:t>
            </w:r>
          </w:p>
        </w:tc>
        <w:tc>
          <w:tcPr>
            <w:tcW w:w="1069" w:type="dxa"/>
            <w:gridSpan w:val="2"/>
            <w:shd w:val="clear" w:color="auto" w:fill="auto"/>
          </w:tcPr>
          <w:p w14:paraId="2E91BB3E" w14:textId="1B4EA267" w:rsidR="007D54E5" w:rsidRDefault="00FE4D46" w:rsidP="007E14C1">
            <w:pPr>
              <w:autoSpaceDE w:val="0"/>
              <w:autoSpaceDN w:val="0"/>
              <w:adjustRightInd w:val="0"/>
              <w:spacing w:line="360" w:lineRule="auto"/>
              <w:jc w:val="center"/>
              <w:rPr>
                <w:color w:val="000000"/>
              </w:rPr>
            </w:pPr>
            <w:r>
              <w:rPr>
                <w:color w:val="000000"/>
              </w:rPr>
              <w:t>2</w:t>
            </w:r>
          </w:p>
        </w:tc>
      </w:tr>
      <w:tr w:rsidR="007E14C1" w:rsidRPr="000A1A59" w14:paraId="2BEB1566" w14:textId="77777777" w:rsidTr="00BF0E3F">
        <w:trPr>
          <w:trHeight w:val="254"/>
          <w:jc w:val="center"/>
        </w:trPr>
        <w:tc>
          <w:tcPr>
            <w:tcW w:w="1980" w:type="dxa"/>
            <w:shd w:val="clear" w:color="auto" w:fill="auto"/>
          </w:tcPr>
          <w:p w14:paraId="13129A0F" w14:textId="143D0C15" w:rsidR="007E14C1" w:rsidRPr="000A1A59" w:rsidRDefault="007E14C1" w:rsidP="007E14C1">
            <w:pPr>
              <w:autoSpaceDE w:val="0"/>
              <w:autoSpaceDN w:val="0"/>
              <w:adjustRightInd w:val="0"/>
              <w:spacing w:line="360" w:lineRule="auto"/>
              <w:jc w:val="center"/>
              <w:rPr>
                <w:color w:val="000000" w:themeColor="text1"/>
              </w:rPr>
            </w:pPr>
            <w:r w:rsidRPr="00715955">
              <w:rPr>
                <w:color w:val="000000" w:themeColor="text1"/>
              </w:rPr>
              <w:t>BIOT-</w:t>
            </w:r>
            <w:r w:rsidR="0052337A">
              <w:rPr>
                <w:color w:val="000000" w:themeColor="text1"/>
              </w:rPr>
              <w:t>489</w:t>
            </w:r>
          </w:p>
        </w:tc>
        <w:tc>
          <w:tcPr>
            <w:tcW w:w="5767" w:type="dxa"/>
            <w:gridSpan w:val="2"/>
            <w:shd w:val="clear" w:color="auto" w:fill="auto"/>
          </w:tcPr>
          <w:p w14:paraId="4BACE96C" w14:textId="12A9BA3B" w:rsidR="007E14C1" w:rsidRPr="000A1A59" w:rsidRDefault="007E14C1" w:rsidP="007E14C1">
            <w:pPr>
              <w:autoSpaceDE w:val="0"/>
              <w:autoSpaceDN w:val="0"/>
              <w:adjustRightInd w:val="0"/>
              <w:spacing w:line="360" w:lineRule="auto"/>
              <w:rPr>
                <w:color w:val="000000" w:themeColor="text1"/>
              </w:rPr>
            </w:pPr>
            <w:r w:rsidRPr="008A4D8C">
              <w:rPr>
                <w:color w:val="000000"/>
              </w:rPr>
              <w:t>Field experience/Internship</w:t>
            </w:r>
          </w:p>
        </w:tc>
        <w:tc>
          <w:tcPr>
            <w:tcW w:w="1062" w:type="dxa"/>
            <w:shd w:val="clear" w:color="auto" w:fill="auto"/>
          </w:tcPr>
          <w:p w14:paraId="4383A203" w14:textId="55B35E06" w:rsidR="007E14C1" w:rsidRPr="000A1A59" w:rsidRDefault="007E14C1" w:rsidP="007E14C1">
            <w:pPr>
              <w:autoSpaceDE w:val="0"/>
              <w:autoSpaceDN w:val="0"/>
              <w:adjustRightInd w:val="0"/>
              <w:spacing w:line="360" w:lineRule="auto"/>
              <w:jc w:val="center"/>
              <w:rPr>
                <w:color w:val="000000" w:themeColor="text1"/>
              </w:rPr>
            </w:pPr>
            <w:r w:rsidRPr="008A4D8C">
              <w:rPr>
                <w:color w:val="000000"/>
              </w:rPr>
              <w:t>3</w:t>
            </w:r>
          </w:p>
        </w:tc>
      </w:tr>
      <w:tr w:rsidR="002526B3" w:rsidRPr="000A1A59" w14:paraId="0E2B0E95" w14:textId="77777777" w:rsidTr="00BF0E3F">
        <w:trPr>
          <w:trHeight w:val="395"/>
          <w:jc w:val="center"/>
        </w:trPr>
        <w:tc>
          <w:tcPr>
            <w:tcW w:w="1980" w:type="dxa"/>
            <w:shd w:val="clear" w:color="auto" w:fill="auto"/>
          </w:tcPr>
          <w:p w14:paraId="65C1F6A3" w14:textId="77777777" w:rsidR="002526B3" w:rsidRPr="000A1A59" w:rsidRDefault="002526B3" w:rsidP="002526B3">
            <w:pPr>
              <w:autoSpaceDE w:val="0"/>
              <w:autoSpaceDN w:val="0"/>
              <w:adjustRightInd w:val="0"/>
              <w:spacing w:line="360" w:lineRule="auto"/>
              <w:jc w:val="center"/>
              <w:rPr>
                <w:b/>
                <w:color w:val="000000" w:themeColor="text1"/>
              </w:rPr>
            </w:pPr>
          </w:p>
        </w:tc>
        <w:tc>
          <w:tcPr>
            <w:tcW w:w="5760" w:type="dxa"/>
            <w:shd w:val="clear" w:color="auto" w:fill="auto"/>
          </w:tcPr>
          <w:p w14:paraId="5D1FB9CF" w14:textId="77777777" w:rsidR="002526B3" w:rsidRPr="000A1A59" w:rsidRDefault="002526B3" w:rsidP="002526B3">
            <w:pPr>
              <w:autoSpaceDE w:val="0"/>
              <w:autoSpaceDN w:val="0"/>
              <w:adjustRightInd w:val="0"/>
              <w:spacing w:line="360" w:lineRule="auto"/>
              <w:jc w:val="both"/>
              <w:rPr>
                <w:b/>
                <w:color w:val="000000" w:themeColor="text1"/>
              </w:rPr>
            </w:pPr>
            <w:r w:rsidRPr="000A1A59">
              <w:rPr>
                <w:b/>
                <w:color w:val="000000" w:themeColor="text1"/>
              </w:rPr>
              <w:t>Total</w:t>
            </w:r>
          </w:p>
        </w:tc>
        <w:tc>
          <w:tcPr>
            <w:tcW w:w="1069" w:type="dxa"/>
            <w:gridSpan w:val="2"/>
            <w:shd w:val="clear" w:color="auto" w:fill="FFFFFF" w:themeFill="background1"/>
          </w:tcPr>
          <w:p w14:paraId="252817F0" w14:textId="150E6CD8" w:rsidR="002526B3" w:rsidRPr="000A1A59" w:rsidRDefault="002526B3" w:rsidP="002526B3">
            <w:pPr>
              <w:autoSpaceDE w:val="0"/>
              <w:autoSpaceDN w:val="0"/>
              <w:adjustRightInd w:val="0"/>
              <w:spacing w:line="360" w:lineRule="auto"/>
              <w:jc w:val="center"/>
              <w:rPr>
                <w:b/>
                <w:bCs/>
                <w:color w:val="000000" w:themeColor="text1"/>
              </w:rPr>
            </w:pPr>
            <w:r w:rsidRPr="000A1A59">
              <w:rPr>
                <w:b/>
                <w:bCs/>
                <w:color w:val="000000" w:themeColor="text1"/>
              </w:rPr>
              <w:t>15</w:t>
            </w:r>
          </w:p>
        </w:tc>
      </w:tr>
    </w:tbl>
    <w:p w14:paraId="24DB2D0B" w14:textId="77777777" w:rsidR="00A00EA4" w:rsidRPr="000A1A59" w:rsidRDefault="00A00EA4" w:rsidP="00A00EA4">
      <w:pPr>
        <w:spacing w:line="360" w:lineRule="auto"/>
        <w:ind w:firstLine="720"/>
        <w:jc w:val="both"/>
        <w:rPr>
          <w:b/>
          <w:color w:val="000000" w:themeColor="text1"/>
        </w:rPr>
      </w:pPr>
    </w:p>
    <w:p w14:paraId="075BBA58" w14:textId="77777777" w:rsidR="00A00EA4" w:rsidRPr="000A1A59" w:rsidRDefault="00A00EA4" w:rsidP="00A00EA4">
      <w:pPr>
        <w:spacing w:line="360" w:lineRule="auto"/>
        <w:ind w:firstLine="720"/>
        <w:jc w:val="both"/>
        <w:rPr>
          <w:b/>
          <w:color w:val="000000" w:themeColor="text1"/>
        </w:rPr>
      </w:pPr>
    </w:p>
    <w:p w14:paraId="6508700C" w14:textId="77777777" w:rsidR="00A00EA4" w:rsidRPr="000A1A59" w:rsidRDefault="00A00EA4" w:rsidP="00A00EA4">
      <w:pPr>
        <w:spacing w:line="360" w:lineRule="auto"/>
        <w:ind w:firstLine="720"/>
        <w:jc w:val="center"/>
        <w:rPr>
          <w:b/>
          <w:color w:val="000000" w:themeColor="text1"/>
        </w:rPr>
      </w:pPr>
      <w:r w:rsidRPr="000A1A59">
        <w:rPr>
          <w:b/>
          <w:color w:val="000000" w:themeColor="text1"/>
        </w:rPr>
        <w:t>SEMESTER-VI</w:t>
      </w:r>
    </w:p>
    <w:p w14:paraId="0FBF7167" w14:textId="77777777" w:rsidR="00A00EA4" w:rsidRPr="000A1A59" w:rsidRDefault="00A00EA4" w:rsidP="00A00EA4">
      <w:pPr>
        <w:spacing w:line="360" w:lineRule="auto"/>
        <w:ind w:firstLine="720"/>
        <w:jc w:val="both"/>
        <w:rPr>
          <w:b/>
          <w:color w:val="000000" w:themeColor="text1"/>
        </w:rPr>
      </w:pPr>
    </w:p>
    <w:p w14:paraId="3E6E2541" w14:textId="77777777" w:rsidR="00A00EA4" w:rsidRPr="000A1A59" w:rsidRDefault="00A00EA4" w:rsidP="00A00EA4">
      <w:pPr>
        <w:spacing w:line="360" w:lineRule="auto"/>
        <w:ind w:firstLine="720"/>
        <w:jc w:val="both"/>
        <w:rPr>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328"/>
        <w:gridCol w:w="1294"/>
      </w:tblGrid>
      <w:tr w:rsidR="000A1A59" w:rsidRPr="005259E2" w14:paraId="27771542" w14:textId="77777777" w:rsidTr="00B41C8A">
        <w:trPr>
          <w:trHeight w:val="305"/>
          <w:jc w:val="center"/>
        </w:trPr>
        <w:tc>
          <w:tcPr>
            <w:tcW w:w="2122" w:type="dxa"/>
            <w:shd w:val="clear" w:color="auto" w:fill="auto"/>
          </w:tcPr>
          <w:p w14:paraId="2298083B" w14:textId="77777777" w:rsidR="00A00EA4" w:rsidRPr="000A1A59" w:rsidRDefault="00A00EA4" w:rsidP="00BF0E3F">
            <w:pPr>
              <w:spacing w:line="360" w:lineRule="auto"/>
              <w:jc w:val="center"/>
              <w:rPr>
                <w:b/>
                <w:color w:val="000000" w:themeColor="text1"/>
              </w:rPr>
            </w:pPr>
            <w:r w:rsidRPr="000A1A59">
              <w:rPr>
                <w:b/>
                <w:color w:val="000000" w:themeColor="text1"/>
              </w:rPr>
              <w:t>Course No.</w:t>
            </w:r>
          </w:p>
        </w:tc>
        <w:tc>
          <w:tcPr>
            <w:tcW w:w="5328" w:type="dxa"/>
            <w:shd w:val="clear" w:color="auto" w:fill="auto"/>
          </w:tcPr>
          <w:p w14:paraId="3D807C33" w14:textId="77777777" w:rsidR="00A00EA4" w:rsidRPr="000A1A59" w:rsidRDefault="00A00EA4" w:rsidP="007B29C9">
            <w:pPr>
              <w:spacing w:line="360" w:lineRule="auto"/>
              <w:jc w:val="center"/>
              <w:rPr>
                <w:b/>
                <w:color w:val="000000" w:themeColor="text1"/>
              </w:rPr>
            </w:pPr>
            <w:r w:rsidRPr="000A1A59">
              <w:rPr>
                <w:b/>
                <w:color w:val="000000" w:themeColor="text1"/>
              </w:rPr>
              <w:t>Course Title</w:t>
            </w:r>
          </w:p>
        </w:tc>
        <w:tc>
          <w:tcPr>
            <w:tcW w:w="1294" w:type="dxa"/>
            <w:shd w:val="clear" w:color="auto" w:fill="auto"/>
          </w:tcPr>
          <w:p w14:paraId="05299649" w14:textId="77777777" w:rsidR="00A00EA4" w:rsidRPr="000A1A59" w:rsidRDefault="00A00EA4" w:rsidP="007B29C9">
            <w:pPr>
              <w:spacing w:line="360" w:lineRule="auto"/>
              <w:jc w:val="center"/>
              <w:rPr>
                <w:b/>
                <w:color w:val="000000" w:themeColor="text1"/>
              </w:rPr>
            </w:pPr>
            <w:r w:rsidRPr="000A1A59">
              <w:rPr>
                <w:b/>
                <w:color w:val="000000" w:themeColor="text1"/>
              </w:rPr>
              <w:t>Credit Hours</w:t>
            </w:r>
          </w:p>
        </w:tc>
      </w:tr>
      <w:tr w:rsidR="00D10090" w:rsidRPr="000A1A59" w14:paraId="7E5C6428" w14:textId="77777777" w:rsidTr="00483229">
        <w:trPr>
          <w:trHeight w:val="254"/>
          <w:jc w:val="center"/>
        </w:trPr>
        <w:tc>
          <w:tcPr>
            <w:tcW w:w="2122" w:type="dxa"/>
            <w:shd w:val="clear" w:color="auto" w:fill="auto"/>
          </w:tcPr>
          <w:p w14:paraId="38F5F1ED" w14:textId="65680E83" w:rsidR="00D10090" w:rsidRPr="003E04BB" w:rsidRDefault="00D10090" w:rsidP="00D10090">
            <w:pPr>
              <w:autoSpaceDE w:val="0"/>
              <w:autoSpaceDN w:val="0"/>
              <w:adjustRightInd w:val="0"/>
              <w:spacing w:line="360" w:lineRule="auto"/>
              <w:jc w:val="center"/>
              <w:rPr>
                <w:color w:val="000000" w:themeColor="text1"/>
              </w:rPr>
            </w:pPr>
          </w:p>
        </w:tc>
        <w:tc>
          <w:tcPr>
            <w:tcW w:w="5328" w:type="dxa"/>
            <w:shd w:val="clear" w:color="auto" w:fill="FFFFFF" w:themeFill="background1"/>
          </w:tcPr>
          <w:p w14:paraId="4E4EF294" w14:textId="6BE19101" w:rsidR="00D10090" w:rsidRPr="002E01B5" w:rsidRDefault="00865D92" w:rsidP="00D10090">
            <w:pPr>
              <w:autoSpaceDE w:val="0"/>
              <w:autoSpaceDN w:val="0"/>
              <w:adjustRightInd w:val="0"/>
              <w:spacing w:line="360" w:lineRule="auto"/>
              <w:jc w:val="both"/>
              <w:rPr>
                <w:color w:val="000000" w:themeColor="text1"/>
              </w:rPr>
            </w:pPr>
            <w:r>
              <w:rPr>
                <w:color w:val="000000" w:themeColor="text1"/>
              </w:rPr>
              <w:t>*</w:t>
            </w:r>
            <w:r w:rsidR="005F3D52" w:rsidRPr="002E01B5">
              <w:rPr>
                <w:color w:val="000000" w:themeColor="text1"/>
              </w:rPr>
              <w:t>Introduction to c</w:t>
            </w:r>
            <w:r w:rsidR="00B26C20">
              <w:rPr>
                <w:color w:val="000000" w:themeColor="text1"/>
              </w:rPr>
              <w:t>omputer (Allied)</w:t>
            </w:r>
          </w:p>
        </w:tc>
        <w:tc>
          <w:tcPr>
            <w:tcW w:w="1294" w:type="dxa"/>
            <w:shd w:val="clear" w:color="auto" w:fill="FFFFFF" w:themeFill="background1"/>
          </w:tcPr>
          <w:p w14:paraId="45BCFDAB" w14:textId="70FDBBF7" w:rsidR="00D10090" w:rsidRPr="002E01B5" w:rsidRDefault="000C5795" w:rsidP="00D10090">
            <w:pPr>
              <w:autoSpaceDE w:val="0"/>
              <w:autoSpaceDN w:val="0"/>
              <w:adjustRightInd w:val="0"/>
              <w:spacing w:line="360" w:lineRule="auto"/>
              <w:jc w:val="center"/>
              <w:rPr>
                <w:color w:val="000000" w:themeColor="text1"/>
              </w:rPr>
            </w:pPr>
            <w:r>
              <w:rPr>
                <w:color w:val="000000" w:themeColor="text1"/>
              </w:rPr>
              <w:t>2</w:t>
            </w:r>
          </w:p>
        </w:tc>
      </w:tr>
      <w:tr w:rsidR="00483229" w:rsidRPr="000A1A59" w14:paraId="0C7A4827" w14:textId="77777777" w:rsidTr="00483229">
        <w:trPr>
          <w:trHeight w:val="254"/>
          <w:jc w:val="center"/>
        </w:trPr>
        <w:tc>
          <w:tcPr>
            <w:tcW w:w="2122" w:type="dxa"/>
            <w:shd w:val="clear" w:color="auto" w:fill="auto"/>
          </w:tcPr>
          <w:p w14:paraId="66A71557" w14:textId="77777777" w:rsidR="00483229" w:rsidRPr="003E04BB" w:rsidRDefault="00483229" w:rsidP="00D10090">
            <w:pPr>
              <w:autoSpaceDE w:val="0"/>
              <w:autoSpaceDN w:val="0"/>
              <w:adjustRightInd w:val="0"/>
              <w:spacing w:line="360" w:lineRule="auto"/>
              <w:jc w:val="center"/>
              <w:rPr>
                <w:color w:val="000000" w:themeColor="text1"/>
              </w:rPr>
            </w:pPr>
          </w:p>
        </w:tc>
        <w:tc>
          <w:tcPr>
            <w:tcW w:w="5328" w:type="dxa"/>
            <w:shd w:val="clear" w:color="auto" w:fill="FFFFFF" w:themeFill="background1"/>
          </w:tcPr>
          <w:p w14:paraId="32EA88B7" w14:textId="30E787A4" w:rsidR="00483229" w:rsidRPr="002E01B5" w:rsidRDefault="00483229" w:rsidP="00D10090">
            <w:pPr>
              <w:autoSpaceDE w:val="0"/>
              <w:autoSpaceDN w:val="0"/>
              <w:adjustRightInd w:val="0"/>
              <w:spacing w:line="360" w:lineRule="auto"/>
              <w:jc w:val="both"/>
              <w:rPr>
                <w:color w:val="000000" w:themeColor="text1"/>
              </w:rPr>
            </w:pPr>
            <w:r w:rsidRPr="002E01B5">
              <w:rPr>
                <w:color w:val="000000" w:themeColor="text1"/>
              </w:rPr>
              <w:t>Introduction to c</w:t>
            </w:r>
            <w:r>
              <w:rPr>
                <w:color w:val="000000" w:themeColor="text1"/>
              </w:rPr>
              <w:t>omputer (Practical)</w:t>
            </w:r>
          </w:p>
        </w:tc>
        <w:tc>
          <w:tcPr>
            <w:tcW w:w="1294" w:type="dxa"/>
            <w:shd w:val="clear" w:color="auto" w:fill="FFFFFF" w:themeFill="background1"/>
          </w:tcPr>
          <w:p w14:paraId="6A8BB3B6" w14:textId="75D26511" w:rsidR="00483229" w:rsidRPr="002E01B5" w:rsidRDefault="000C5795" w:rsidP="00D10090">
            <w:pPr>
              <w:autoSpaceDE w:val="0"/>
              <w:autoSpaceDN w:val="0"/>
              <w:adjustRightInd w:val="0"/>
              <w:spacing w:line="360" w:lineRule="auto"/>
              <w:jc w:val="center"/>
              <w:rPr>
                <w:color w:val="000000" w:themeColor="text1"/>
              </w:rPr>
            </w:pPr>
            <w:r>
              <w:rPr>
                <w:color w:val="000000" w:themeColor="text1"/>
              </w:rPr>
              <w:t>1</w:t>
            </w:r>
          </w:p>
        </w:tc>
      </w:tr>
      <w:tr w:rsidR="00D10090" w:rsidRPr="000A1A59" w14:paraId="5F06D9F0" w14:textId="77777777" w:rsidTr="00483229">
        <w:trPr>
          <w:trHeight w:val="254"/>
          <w:jc w:val="center"/>
        </w:trPr>
        <w:tc>
          <w:tcPr>
            <w:tcW w:w="2122" w:type="dxa"/>
            <w:shd w:val="clear" w:color="auto" w:fill="auto"/>
          </w:tcPr>
          <w:p w14:paraId="2B27B665" w14:textId="6401AEF3" w:rsidR="00D10090" w:rsidRPr="000A1A59" w:rsidRDefault="00D10090" w:rsidP="00D10090">
            <w:pPr>
              <w:autoSpaceDE w:val="0"/>
              <w:autoSpaceDN w:val="0"/>
              <w:adjustRightInd w:val="0"/>
              <w:spacing w:line="360" w:lineRule="auto"/>
              <w:jc w:val="center"/>
              <w:rPr>
                <w:color w:val="000000" w:themeColor="text1"/>
              </w:rPr>
            </w:pPr>
          </w:p>
        </w:tc>
        <w:tc>
          <w:tcPr>
            <w:tcW w:w="5328" w:type="dxa"/>
            <w:shd w:val="clear" w:color="auto" w:fill="FFFFFF" w:themeFill="background1"/>
          </w:tcPr>
          <w:p w14:paraId="2D8D1D14" w14:textId="2A74F50F" w:rsidR="00D10090" w:rsidRPr="002E01B5" w:rsidRDefault="00C21A65" w:rsidP="00D10090">
            <w:pPr>
              <w:autoSpaceDE w:val="0"/>
              <w:autoSpaceDN w:val="0"/>
              <w:adjustRightInd w:val="0"/>
              <w:spacing w:line="360" w:lineRule="auto"/>
              <w:jc w:val="both"/>
              <w:rPr>
                <w:color w:val="000000" w:themeColor="text1"/>
              </w:rPr>
            </w:pPr>
            <w:r>
              <w:rPr>
                <w:color w:val="000000" w:themeColor="text1"/>
              </w:rPr>
              <w:t>*</w:t>
            </w:r>
            <w:r w:rsidR="00D10090" w:rsidRPr="002E01B5">
              <w:rPr>
                <w:color w:val="000000" w:themeColor="text1"/>
              </w:rPr>
              <w:t>Artificial intelligence</w:t>
            </w:r>
            <w:r w:rsidR="00B829D2">
              <w:rPr>
                <w:color w:val="000000" w:themeColor="text1"/>
              </w:rPr>
              <w:t xml:space="preserve"> (Allied)</w:t>
            </w:r>
          </w:p>
        </w:tc>
        <w:tc>
          <w:tcPr>
            <w:tcW w:w="1294" w:type="dxa"/>
            <w:shd w:val="clear" w:color="auto" w:fill="FFFFFF" w:themeFill="background1"/>
          </w:tcPr>
          <w:p w14:paraId="19A160AF" w14:textId="21C030DC" w:rsidR="00D10090" w:rsidRPr="002E01B5" w:rsidRDefault="000C5795" w:rsidP="00D10090">
            <w:pPr>
              <w:autoSpaceDE w:val="0"/>
              <w:autoSpaceDN w:val="0"/>
              <w:adjustRightInd w:val="0"/>
              <w:spacing w:line="360" w:lineRule="auto"/>
              <w:jc w:val="center"/>
              <w:rPr>
                <w:color w:val="000000" w:themeColor="text1"/>
              </w:rPr>
            </w:pPr>
            <w:r>
              <w:rPr>
                <w:color w:val="000000" w:themeColor="text1"/>
              </w:rPr>
              <w:t>3</w:t>
            </w:r>
          </w:p>
        </w:tc>
      </w:tr>
      <w:tr w:rsidR="001B1748" w:rsidRPr="000A1A59" w14:paraId="34955CDF" w14:textId="77777777" w:rsidTr="001B1748">
        <w:trPr>
          <w:trHeight w:val="254"/>
          <w:jc w:val="center"/>
        </w:trPr>
        <w:tc>
          <w:tcPr>
            <w:tcW w:w="2122" w:type="dxa"/>
            <w:shd w:val="clear" w:color="auto" w:fill="auto"/>
          </w:tcPr>
          <w:p w14:paraId="3FAB5F3D" w14:textId="3F7EB713" w:rsidR="001B1748" w:rsidRPr="000A1A59" w:rsidRDefault="00913497" w:rsidP="00D10090">
            <w:pPr>
              <w:autoSpaceDE w:val="0"/>
              <w:autoSpaceDN w:val="0"/>
              <w:adjustRightInd w:val="0"/>
              <w:spacing w:line="360" w:lineRule="auto"/>
              <w:jc w:val="center"/>
              <w:rPr>
                <w:color w:val="000000" w:themeColor="text1"/>
              </w:rPr>
            </w:pPr>
            <w:r>
              <w:rPr>
                <w:color w:val="000000" w:themeColor="text1"/>
              </w:rPr>
              <w:t>BIOT-351</w:t>
            </w:r>
          </w:p>
        </w:tc>
        <w:tc>
          <w:tcPr>
            <w:tcW w:w="5328" w:type="dxa"/>
            <w:shd w:val="clear" w:color="auto" w:fill="auto"/>
          </w:tcPr>
          <w:p w14:paraId="2C717C35" w14:textId="0660C49F" w:rsidR="001B1748" w:rsidRPr="002D50BB" w:rsidRDefault="001B1748" w:rsidP="00D10090">
            <w:pPr>
              <w:autoSpaceDE w:val="0"/>
              <w:autoSpaceDN w:val="0"/>
              <w:adjustRightInd w:val="0"/>
              <w:spacing w:line="360" w:lineRule="auto"/>
              <w:jc w:val="both"/>
              <w:rPr>
                <w:color w:val="000000" w:themeColor="text1"/>
              </w:rPr>
            </w:pPr>
            <w:r w:rsidRPr="002D50BB">
              <w:rPr>
                <w:color w:val="000000" w:themeColor="text1"/>
              </w:rPr>
              <w:t>Genomics and Proteomics</w:t>
            </w:r>
          </w:p>
        </w:tc>
        <w:tc>
          <w:tcPr>
            <w:tcW w:w="1294" w:type="dxa"/>
            <w:shd w:val="clear" w:color="auto" w:fill="auto"/>
          </w:tcPr>
          <w:p w14:paraId="18B6B6F4" w14:textId="145070DB" w:rsidR="001B1748" w:rsidRPr="002D50BB" w:rsidRDefault="000C5795" w:rsidP="00D10090">
            <w:pPr>
              <w:autoSpaceDE w:val="0"/>
              <w:autoSpaceDN w:val="0"/>
              <w:adjustRightInd w:val="0"/>
              <w:spacing w:line="360" w:lineRule="auto"/>
              <w:jc w:val="center"/>
              <w:rPr>
                <w:color w:val="000000" w:themeColor="text1"/>
              </w:rPr>
            </w:pPr>
            <w:r>
              <w:rPr>
                <w:color w:val="000000" w:themeColor="text1"/>
              </w:rPr>
              <w:t>3</w:t>
            </w:r>
          </w:p>
        </w:tc>
      </w:tr>
      <w:tr w:rsidR="00D10090" w:rsidRPr="000A1A59" w14:paraId="582F7BCA" w14:textId="77777777" w:rsidTr="00B41C8A">
        <w:trPr>
          <w:trHeight w:val="254"/>
          <w:jc w:val="center"/>
        </w:trPr>
        <w:tc>
          <w:tcPr>
            <w:tcW w:w="2122" w:type="dxa"/>
            <w:shd w:val="clear" w:color="auto" w:fill="auto"/>
          </w:tcPr>
          <w:p w14:paraId="2631A3B2" w14:textId="438FEF73" w:rsidR="00D10090" w:rsidRPr="000A1A59" w:rsidRDefault="00D0404E" w:rsidP="00D10090">
            <w:pPr>
              <w:autoSpaceDE w:val="0"/>
              <w:autoSpaceDN w:val="0"/>
              <w:adjustRightInd w:val="0"/>
              <w:spacing w:line="360" w:lineRule="auto"/>
              <w:jc w:val="center"/>
              <w:rPr>
                <w:color w:val="000000" w:themeColor="text1"/>
              </w:rPr>
            </w:pPr>
            <w:r>
              <w:rPr>
                <w:color w:val="000000" w:themeColor="text1"/>
              </w:rPr>
              <w:t>BIOT-352</w:t>
            </w:r>
          </w:p>
        </w:tc>
        <w:tc>
          <w:tcPr>
            <w:tcW w:w="5328" w:type="dxa"/>
            <w:shd w:val="clear" w:color="auto" w:fill="auto"/>
          </w:tcPr>
          <w:p w14:paraId="5961A932" w14:textId="77777777" w:rsidR="00D10090" w:rsidRPr="000A1A59" w:rsidRDefault="00D10090" w:rsidP="00D10090">
            <w:pPr>
              <w:autoSpaceDE w:val="0"/>
              <w:autoSpaceDN w:val="0"/>
              <w:adjustRightInd w:val="0"/>
              <w:spacing w:line="360" w:lineRule="auto"/>
              <w:jc w:val="both"/>
              <w:rPr>
                <w:color w:val="000000" w:themeColor="text1"/>
              </w:rPr>
            </w:pPr>
            <w:r w:rsidRPr="000A1A59">
              <w:rPr>
                <w:color w:val="000000" w:themeColor="text1"/>
              </w:rPr>
              <w:t>Microbial Biotechnology</w:t>
            </w:r>
          </w:p>
        </w:tc>
        <w:tc>
          <w:tcPr>
            <w:tcW w:w="1294" w:type="dxa"/>
            <w:shd w:val="clear" w:color="auto" w:fill="auto"/>
          </w:tcPr>
          <w:p w14:paraId="12A4D296" w14:textId="619CE033" w:rsidR="00D10090" w:rsidRPr="000A1A59" w:rsidRDefault="000C5795" w:rsidP="00D10090">
            <w:pPr>
              <w:autoSpaceDE w:val="0"/>
              <w:autoSpaceDN w:val="0"/>
              <w:adjustRightInd w:val="0"/>
              <w:spacing w:line="360" w:lineRule="auto"/>
              <w:jc w:val="center"/>
              <w:rPr>
                <w:color w:val="000000" w:themeColor="text1"/>
              </w:rPr>
            </w:pPr>
            <w:r>
              <w:rPr>
                <w:color w:val="000000"/>
              </w:rPr>
              <w:t>2</w:t>
            </w:r>
          </w:p>
        </w:tc>
      </w:tr>
      <w:tr w:rsidR="00445BE3" w:rsidRPr="000A1A59" w14:paraId="64FEE0FE" w14:textId="77777777" w:rsidTr="00B41C8A">
        <w:trPr>
          <w:trHeight w:val="254"/>
          <w:jc w:val="center"/>
        </w:trPr>
        <w:tc>
          <w:tcPr>
            <w:tcW w:w="2122" w:type="dxa"/>
            <w:shd w:val="clear" w:color="auto" w:fill="auto"/>
          </w:tcPr>
          <w:p w14:paraId="48085165" w14:textId="4EF08554" w:rsidR="00445BE3" w:rsidRDefault="001E209C" w:rsidP="00D10090">
            <w:pPr>
              <w:autoSpaceDE w:val="0"/>
              <w:autoSpaceDN w:val="0"/>
              <w:adjustRightInd w:val="0"/>
              <w:spacing w:line="360" w:lineRule="auto"/>
              <w:jc w:val="center"/>
              <w:rPr>
                <w:color w:val="000000" w:themeColor="text1"/>
              </w:rPr>
            </w:pPr>
            <w:r>
              <w:rPr>
                <w:color w:val="000000" w:themeColor="text1"/>
              </w:rPr>
              <w:t>BIOT-352</w:t>
            </w:r>
            <w:r w:rsidR="001808AC">
              <w:rPr>
                <w:color w:val="000000" w:themeColor="text1"/>
              </w:rPr>
              <w:t>P</w:t>
            </w:r>
          </w:p>
        </w:tc>
        <w:tc>
          <w:tcPr>
            <w:tcW w:w="5328" w:type="dxa"/>
            <w:shd w:val="clear" w:color="auto" w:fill="auto"/>
          </w:tcPr>
          <w:p w14:paraId="02275B99" w14:textId="1B5B39CA" w:rsidR="00445BE3" w:rsidRPr="000A1A59" w:rsidRDefault="00445BE3" w:rsidP="00D10090">
            <w:pPr>
              <w:autoSpaceDE w:val="0"/>
              <w:autoSpaceDN w:val="0"/>
              <w:adjustRightInd w:val="0"/>
              <w:spacing w:line="360" w:lineRule="auto"/>
              <w:jc w:val="both"/>
              <w:rPr>
                <w:color w:val="000000" w:themeColor="text1"/>
              </w:rPr>
            </w:pPr>
            <w:r w:rsidRPr="000A1A59">
              <w:rPr>
                <w:color w:val="000000" w:themeColor="text1"/>
              </w:rPr>
              <w:t>Microbial Biotechnology</w:t>
            </w:r>
            <w:r>
              <w:rPr>
                <w:color w:val="000000" w:themeColor="text1"/>
              </w:rPr>
              <w:t xml:space="preserve"> (Practical)</w:t>
            </w:r>
          </w:p>
        </w:tc>
        <w:tc>
          <w:tcPr>
            <w:tcW w:w="1294" w:type="dxa"/>
            <w:shd w:val="clear" w:color="auto" w:fill="auto"/>
          </w:tcPr>
          <w:p w14:paraId="3AF1B022" w14:textId="55505446" w:rsidR="00445BE3" w:rsidRPr="008A4D8C" w:rsidRDefault="000C5795" w:rsidP="00D10090">
            <w:pPr>
              <w:autoSpaceDE w:val="0"/>
              <w:autoSpaceDN w:val="0"/>
              <w:adjustRightInd w:val="0"/>
              <w:spacing w:line="360" w:lineRule="auto"/>
              <w:jc w:val="center"/>
              <w:rPr>
                <w:color w:val="000000"/>
              </w:rPr>
            </w:pPr>
            <w:r>
              <w:rPr>
                <w:color w:val="000000"/>
              </w:rPr>
              <w:t>1</w:t>
            </w:r>
          </w:p>
        </w:tc>
      </w:tr>
      <w:tr w:rsidR="00D10090" w:rsidRPr="000A1A59" w14:paraId="253EAB00" w14:textId="77777777" w:rsidTr="00B41C8A">
        <w:trPr>
          <w:trHeight w:val="254"/>
          <w:jc w:val="center"/>
        </w:trPr>
        <w:tc>
          <w:tcPr>
            <w:tcW w:w="2122" w:type="dxa"/>
            <w:shd w:val="clear" w:color="auto" w:fill="auto"/>
          </w:tcPr>
          <w:p w14:paraId="149CA62B" w14:textId="434EA3C1" w:rsidR="00D10090" w:rsidRPr="000A1A59" w:rsidRDefault="00170948" w:rsidP="00D10090">
            <w:pPr>
              <w:autoSpaceDE w:val="0"/>
              <w:autoSpaceDN w:val="0"/>
              <w:adjustRightInd w:val="0"/>
              <w:spacing w:line="360" w:lineRule="auto"/>
              <w:jc w:val="center"/>
              <w:rPr>
                <w:color w:val="000000" w:themeColor="text1"/>
              </w:rPr>
            </w:pPr>
            <w:r>
              <w:rPr>
                <w:color w:val="000000" w:themeColor="text1"/>
              </w:rPr>
              <w:t>BIOT-353</w:t>
            </w:r>
          </w:p>
        </w:tc>
        <w:tc>
          <w:tcPr>
            <w:tcW w:w="5328" w:type="dxa"/>
            <w:shd w:val="clear" w:color="auto" w:fill="auto"/>
          </w:tcPr>
          <w:p w14:paraId="589F6BE7" w14:textId="77777777" w:rsidR="00D10090" w:rsidRPr="000A1A59" w:rsidRDefault="00D10090" w:rsidP="00D10090">
            <w:pPr>
              <w:spacing w:line="360" w:lineRule="auto"/>
              <w:jc w:val="both"/>
              <w:rPr>
                <w:color w:val="000000" w:themeColor="text1"/>
              </w:rPr>
            </w:pPr>
            <w:r w:rsidRPr="000A1A59">
              <w:rPr>
                <w:color w:val="000000" w:themeColor="text1"/>
              </w:rPr>
              <w:t>Food Biotechnology</w:t>
            </w:r>
          </w:p>
        </w:tc>
        <w:tc>
          <w:tcPr>
            <w:tcW w:w="1294" w:type="dxa"/>
            <w:shd w:val="clear" w:color="auto" w:fill="auto"/>
          </w:tcPr>
          <w:p w14:paraId="76FB642B" w14:textId="6A58F265" w:rsidR="00D10090" w:rsidRPr="000A1A59" w:rsidRDefault="000C5795" w:rsidP="00D10090">
            <w:pPr>
              <w:autoSpaceDE w:val="0"/>
              <w:autoSpaceDN w:val="0"/>
              <w:adjustRightInd w:val="0"/>
              <w:spacing w:line="360" w:lineRule="auto"/>
              <w:jc w:val="center"/>
              <w:rPr>
                <w:color w:val="000000" w:themeColor="text1"/>
              </w:rPr>
            </w:pPr>
            <w:r>
              <w:rPr>
                <w:color w:val="000000"/>
              </w:rPr>
              <w:t>2</w:t>
            </w:r>
          </w:p>
        </w:tc>
      </w:tr>
      <w:tr w:rsidR="002E223C" w:rsidRPr="000A1A59" w14:paraId="349F2587" w14:textId="77777777" w:rsidTr="00B41C8A">
        <w:trPr>
          <w:trHeight w:val="254"/>
          <w:jc w:val="center"/>
        </w:trPr>
        <w:tc>
          <w:tcPr>
            <w:tcW w:w="2122" w:type="dxa"/>
            <w:shd w:val="clear" w:color="auto" w:fill="auto"/>
          </w:tcPr>
          <w:p w14:paraId="7566ADED" w14:textId="196DBCFA" w:rsidR="002E223C" w:rsidRPr="000A1A59" w:rsidRDefault="00170948" w:rsidP="00D10090">
            <w:pPr>
              <w:autoSpaceDE w:val="0"/>
              <w:autoSpaceDN w:val="0"/>
              <w:adjustRightInd w:val="0"/>
              <w:spacing w:line="360" w:lineRule="auto"/>
              <w:jc w:val="center"/>
              <w:rPr>
                <w:color w:val="000000" w:themeColor="text1"/>
              </w:rPr>
            </w:pPr>
            <w:r>
              <w:rPr>
                <w:color w:val="000000" w:themeColor="text1"/>
              </w:rPr>
              <w:t>BIOT-353P</w:t>
            </w:r>
          </w:p>
        </w:tc>
        <w:tc>
          <w:tcPr>
            <w:tcW w:w="5328" w:type="dxa"/>
            <w:shd w:val="clear" w:color="auto" w:fill="auto"/>
          </w:tcPr>
          <w:p w14:paraId="7F2B5E7F" w14:textId="29E89958" w:rsidR="002E223C" w:rsidRPr="000A1A59" w:rsidRDefault="002E223C" w:rsidP="00D10090">
            <w:pPr>
              <w:spacing w:line="360" w:lineRule="auto"/>
              <w:jc w:val="both"/>
              <w:rPr>
                <w:color w:val="000000" w:themeColor="text1"/>
              </w:rPr>
            </w:pPr>
            <w:r w:rsidRPr="000A1A59">
              <w:rPr>
                <w:color w:val="000000" w:themeColor="text1"/>
              </w:rPr>
              <w:t>Food Biotechnology</w:t>
            </w:r>
            <w:r>
              <w:rPr>
                <w:color w:val="000000" w:themeColor="text1"/>
              </w:rPr>
              <w:t xml:space="preserve"> (Practical)</w:t>
            </w:r>
          </w:p>
        </w:tc>
        <w:tc>
          <w:tcPr>
            <w:tcW w:w="1294" w:type="dxa"/>
            <w:shd w:val="clear" w:color="auto" w:fill="auto"/>
          </w:tcPr>
          <w:p w14:paraId="3DD522A7" w14:textId="2572F32D" w:rsidR="002E223C" w:rsidRPr="008A4D8C" w:rsidRDefault="000C5795" w:rsidP="00D10090">
            <w:pPr>
              <w:autoSpaceDE w:val="0"/>
              <w:autoSpaceDN w:val="0"/>
              <w:adjustRightInd w:val="0"/>
              <w:spacing w:line="360" w:lineRule="auto"/>
              <w:jc w:val="center"/>
              <w:rPr>
                <w:color w:val="000000"/>
              </w:rPr>
            </w:pPr>
            <w:r>
              <w:rPr>
                <w:color w:val="000000"/>
              </w:rPr>
              <w:t>1</w:t>
            </w:r>
          </w:p>
        </w:tc>
      </w:tr>
      <w:tr w:rsidR="00D10090" w:rsidRPr="000A1A59" w14:paraId="661A1EFC" w14:textId="77777777" w:rsidTr="00B41C8A">
        <w:trPr>
          <w:trHeight w:val="254"/>
          <w:jc w:val="center"/>
        </w:trPr>
        <w:tc>
          <w:tcPr>
            <w:tcW w:w="2122" w:type="dxa"/>
            <w:shd w:val="clear" w:color="auto" w:fill="auto"/>
          </w:tcPr>
          <w:p w14:paraId="7F879B43" w14:textId="759294C2" w:rsidR="00D10090" w:rsidRPr="000A1A59" w:rsidRDefault="00D719EE" w:rsidP="00D10090">
            <w:pPr>
              <w:autoSpaceDE w:val="0"/>
              <w:autoSpaceDN w:val="0"/>
              <w:adjustRightInd w:val="0"/>
              <w:spacing w:line="360" w:lineRule="auto"/>
              <w:jc w:val="center"/>
              <w:rPr>
                <w:color w:val="000000" w:themeColor="text1"/>
              </w:rPr>
            </w:pPr>
            <w:r>
              <w:rPr>
                <w:color w:val="000000" w:themeColor="text1"/>
              </w:rPr>
              <w:t>BIOT-354</w:t>
            </w:r>
          </w:p>
        </w:tc>
        <w:tc>
          <w:tcPr>
            <w:tcW w:w="5328" w:type="dxa"/>
            <w:shd w:val="clear" w:color="auto" w:fill="auto"/>
          </w:tcPr>
          <w:p w14:paraId="105C5A12" w14:textId="577F73C9" w:rsidR="00D10090" w:rsidRPr="000A1A59" w:rsidRDefault="00D10090" w:rsidP="00D10090">
            <w:pPr>
              <w:autoSpaceDE w:val="0"/>
              <w:autoSpaceDN w:val="0"/>
              <w:adjustRightInd w:val="0"/>
              <w:spacing w:line="360" w:lineRule="auto"/>
              <w:jc w:val="both"/>
              <w:rPr>
                <w:color w:val="000000" w:themeColor="text1"/>
              </w:rPr>
            </w:pPr>
            <w:r w:rsidRPr="008A4D8C">
              <w:rPr>
                <w:color w:val="000000"/>
              </w:rPr>
              <w:t>Immunology</w:t>
            </w:r>
          </w:p>
        </w:tc>
        <w:tc>
          <w:tcPr>
            <w:tcW w:w="1294" w:type="dxa"/>
            <w:shd w:val="clear" w:color="auto" w:fill="auto"/>
          </w:tcPr>
          <w:p w14:paraId="41F81A6A" w14:textId="1E547E1C" w:rsidR="00D10090" w:rsidRPr="000A1A59" w:rsidRDefault="000C5795" w:rsidP="00D10090">
            <w:pPr>
              <w:autoSpaceDE w:val="0"/>
              <w:autoSpaceDN w:val="0"/>
              <w:adjustRightInd w:val="0"/>
              <w:spacing w:line="360" w:lineRule="auto"/>
              <w:jc w:val="center"/>
              <w:rPr>
                <w:color w:val="000000" w:themeColor="text1"/>
              </w:rPr>
            </w:pPr>
            <w:r>
              <w:rPr>
                <w:color w:val="000000"/>
              </w:rPr>
              <w:t>2</w:t>
            </w:r>
          </w:p>
        </w:tc>
      </w:tr>
      <w:tr w:rsidR="00D719EE" w:rsidRPr="000A1A59" w14:paraId="407BF954" w14:textId="77777777" w:rsidTr="00B41C8A">
        <w:trPr>
          <w:trHeight w:val="254"/>
          <w:jc w:val="center"/>
        </w:trPr>
        <w:tc>
          <w:tcPr>
            <w:tcW w:w="2122" w:type="dxa"/>
            <w:shd w:val="clear" w:color="auto" w:fill="auto"/>
          </w:tcPr>
          <w:p w14:paraId="2A909C4D" w14:textId="3A445F39" w:rsidR="00D719EE" w:rsidRPr="000A1A59" w:rsidRDefault="00D719EE" w:rsidP="00D719EE">
            <w:pPr>
              <w:autoSpaceDE w:val="0"/>
              <w:autoSpaceDN w:val="0"/>
              <w:adjustRightInd w:val="0"/>
              <w:spacing w:line="360" w:lineRule="auto"/>
              <w:jc w:val="center"/>
              <w:rPr>
                <w:color w:val="000000" w:themeColor="text1"/>
              </w:rPr>
            </w:pPr>
            <w:r>
              <w:rPr>
                <w:color w:val="000000" w:themeColor="text1"/>
              </w:rPr>
              <w:t>BIOT-354P</w:t>
            </w:r>
          </w:p>
        </w:tc>
        <w:tc>
          <w:tcPr>
            <w:tcW w:w="5328" w:type="dxa"/>
            <w:shd w:val="clear" w:color="auto" w:fill="auto"/>
          </w:tcPr>
          <w:p w14:paraId="08C8F032" w14:textId="7B51B951" w:rsidR="00D719EE" w:rsidRPr="008A4D8C" w:rsidRDefault="00D719EE" w:rsidP="00D719EE">
            <w:pPr>
              <w:autoSpaceDE w:val="0"/>
              <w:autoSpaceDN w:val="0"/>
              <w:adjustRightInd w:val="0"/>
              <w:spacing w:line="360" w:lineRule="auto"/>
              <w:jc w:val="both"/>
              <w:rPr>
                <w:color w:val="000000"/>
              </w:rPr>
            </w:pPr>
            <w:r w:rsidRPr="008A4D8C">
              <w:rPr>
                <w:color w:val="000000"/>
              </w:rPr>
              <w:t>Immunology</w:t>
            </w:r>
            <w:r w:rsidR="00D778E5">
              <w:rPr>
                <w:color w:val="000000"/>
              </w:rPr>
              <w:t xml:space="preserve"> </w:t>
            </w:r>
            <w:r w:rsidR="00D778E5">
              <w:rPr>
                <w:color w:val="000000" w:themeColor="text1"/>
              </w:rPr>
              <w:t>(Practical)</w:t>
            </w:r>
          </w:p>
        </w:tc>
        <w:tc>
          <w:tcPr>
            <w:tcW w:w="1294" w:type="dxa"/>
            <w:shd w:val="clear" w:color="auto" w:fill="auto"/>
          </w:tcPr>
          <w:p w14:paraId="1FB366D0" w14:textId="3983AAA0" w:rsidR="00D719EE" w:rsidRPr="008A4D8C" w:rsidRDefault="000C5795" w:rsidP="00D719EE">
            <w:pPr>
              <w:autoSpaceDE w:val="0"/>
              <w:autoSpaceDN w:val="0"/>
              <w:adjustRightInd w:val="0"/>
              <w:spacing w:line="360" w:lineRule="auto"/>
              <w:jc w:val="center"/>
              <w:rPr>
                <w:color w:val="000000"/>
              </w:rPr>
            </w:pPr>
            <w:r>
              <w:rPr>
                <w:color w:val="000000"/>
              </w:rPr>
              <w:t>1</w:t>
            </w:r>
          </w:p>
        </w:tc>
      </w:tr>
      <w:tr w:rsidR="00D719EE" w:rsidRPr="000A1A59" w14:paraId="2C643BC1" w14:textId="77777777" w:rsidTr="00B41C8A">
        <w:trPr>
          <w:trHeight w:val="368"/>
          <w:jc w:val="center"/>
        </w:trPr>
        <w:tc>
          <w:tcPr>
            <w:tcW w:w="2122" w:type="dxa"/>
            <w:shd w:val="clear" w:color="auto" w:fill="auto"/>
          </w:tcPr>
          <w:p w14:paraId="0E0C90B6" w14:textId="77777777" w:rsidR="00D719EE" w:rsidRPr="000A1A59" w:rsidRDefault="00D719EE" w:rsidP="00D719EE">
            <w:pPr>
              <w:autoSpaceDE w:val="0"/>
              <w:autoSpaceDN w:val="0"/>
              <w:adjustRightInd w:val="0"/>
              <w:spacing w:line="360" w:lineRule="auto"/>
              <w:jc w:val="center"/>
              <w:rPr>
                <w:color w:val="000000" w:themeColor="text1"/>
              </w:rPr>
            </w:pPr>
          </w:p>
        </w:tc>
        <w:tc>
          <w:tcPr>
            <w:tcW w:w="5328" w:type="dxa"/>
            <w:shd w:val="clear" w:color="auto" w:fill="auto"/>
          </w:tcPr>
          <w:p w14:paraId="13184D58" w14:textId="77777777" w:rsidR="00D719EE" w:rsidRPr="000A1A59" w:rsidRDefault="00D719EE" w:rsidP="00D719EE">
            <w:pPr>
              <w:autoSpaceDE w:val="0"/>
              <w:autoSpaceDN w:val="0"/>
              <w:adjustRightInd w:val="0"/>
              <w:spacing w:line="360" w:lineRule="auto"/>
              <w:jc w:val="both"/>
              <w:rPr>
                <w:b/>
                <w:color w:val="000000" w:themeColor="text1"/>
              </w:rPr>
            </w:pPr>
            <w:r w:rsidRPr="000A1A59">
              <w:rPr>
                <w:b/>
                <w:color w:val="000000" w:themeColor="text1"/>
              </w:rPr>
              <w:t>Total</w:t>
            </w:r>
          </w:p>
        </w:tc>
        <w:tc>
          <w:tcPr>
            <w:tcW w:w="1294" w:type="dxa"/>
            <w:shd w:val="clear" w:color="auto" w:fill="FFFFFF" w:themeFill="background1"/>
          </w:tcPr>
          <w:p w14:paraId="265BD76D" w14:textId="36FFDF5C" w:rsidR="00D719EE" w:rsidRPr="000A1A59" w:rsidRDefault="00D719EE" w:rsidP="00D719EE">
            <w:pPr>
              <w:autoSpaceDE w:val="0"/>
              <w:autoSpaceDN w:val="0"/>
              <w:adjustRightInd w:val="0"/>
              <w:spacing w:line="360" w:lineRule="auto"/>
              <w:jc w:val="center"/>
              <w:rPr>
                <w:b/>
                <w:bCs/>
                <w:color w:val="000000" w:themeColor="text1"/>
              </w:rPr>
            </w:pPr>
            <w:r w:rsidRPr="000A1A59">
              <w:rPr>
                <w:b/>
                <w:bCs/>
                <w:color w:val="000000" w:themeColor="text1"/>
              </w:rPr>
              <w:t>15</w:t>
            </w:r>
          </w:p>
        </w:tc>
      </w:tr>
    </w:tbl>
    <w:p w14:paraId="4228C786" w14:textId="5C54C943" w:rsidR="00F46B8D" w:rsidRPr="000A1A59" w:rsidRDefault="00F46B8D" w:rsidP="00B829D2">
      <w:pPr>
        <w:spacing w:line="360" w:lineRule="auto"/>
        <w:jc w:val="center"/>
        <w:rPr>
          <w:color w:val="000000" w:themeColor="text1"/>
        </w:rPr>
      </w:pPr>
      <w:r>
        <w:rPr>
          <w:color w:val="000000" w:themeColor="text1"/>
        </w:rPr>
        <w:t>*One course (from the two)</w:t>
      </w:r>
      <w:r w:rsidR="00E47EFA">
        <w:rPr>
          <w:color w:val="000000" w:themeColor="text1"/>
        </w:rPr>
        <w:t xml:space="preserve"> will be selected before the start of the semester</w:t>
      </w:r>
      <w:r w:rsidR="00A8335E">
        <w:rPr>
          <w:color w:val="000000" w:themeColor="text1"/>
        </w:rPr>
        <w:t>.</w:t>
      </w:r>
    </w:p>
    <w:p w14:paraId="222CC80C" w14:textId="5E10F53B" w:rsidR="00A00EA4" w:rsidRPr="00D3019F" w:rsidRDefault="00A00EA4" w:rsidP="00D3019F">
      <w:pPr>
        <w:spacing w:after="200" w:line="276" w:lineRule="auto"/>
        <w:rPr>
          <w:color w:val="000000" w:themeColor="text1"/>
        </w:rPr>
      </w:pPr>
      <w:r w:rsidRPr="000A1A59">
        <w:rPr>
          <w:color w:val="000000" w:themeColor="text1"/>
        </w:rPr>
        <w:br w:type="page"/>
      </w:r>
      <w:r w:rsidRPr="000A1A59">
        <w:rPr>
          <w:b/>
          <w:color w:val="000000" w:themeColor="text1"/>
        </w:rPr>
        <w:lastRenderedPageBreak/>
        <w:t>YEAR FOUR</w:t>
      </w:r>
    </w:p>
    <w:p w14:paraId="2B033FD0" w14:textId="77777777" w:rsidR="00A00EA4" w:rsidRPr="000A1A59" w:rsidRDefault="00A00EA4" w:rsidP="00A00EA4">
      <w:pPr>
        <w:jc w:val="center"/>
        <w:rPr>
          <w:b/>
          <w:color w:val="000000" w:themeColor="text1"/>
        </w:rPr>
      </w:pPr>
      <w:r w:rsidRPr="000A1A59">
        <w:rPr>
          <w:b/>
          <w:color w:val="000000" w:themeColor="text1"/>
        </w:rPr>
        <w:t>SEMESTER-VII</w:t>
      </w:r>
    </w:p>
    <w:p w14:paraId="36B3E508" w14:textId="77777777" w:rsidR="00A00EA4" w:rsidRPr="000A1A59" w:rsidRDefault="00A00EA4" w:rsidP="00A00EA4">
      <w:pPr>
        <w:ind w:firstLine="720"/>
        <w:jc w:val="both"/>
        <w:rPr>
          <w:b/>
          <w:color w:val="000000" w:themeColor="text1"/>
        </w:rPr>
      </w:pPr>
    </w:p>
    <w:p w14:paraId="2E662EE9" w14:textId="77777777" w:rsidR="00A00EA4" w:rsidRPr="000A1A59" w:rsidRDefault="00A00EA4" w:rsidP="00A00EA4">
      <w:pPr>
        <w:ind w:firstLine="720"/>
        <w:jc w:val="both"/>
        <w:rPr>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425"/>
        <w:gridCol w:w="1198"/>
      </w:tblGrid>
      <w:tr w:rsidR="000A1A59" w:rsidRPr="000A1A59" w14:paraId="039DFD93" w14:textId="77777777" w:rsidTr="00BF6B14">
        <w:trPr>
          <w:trHeight w:val="105"/>
          <w:jc w:val="center"/>
        </w:trPr>
        <w:tc>
          <w:tcPr>
            <w:tcW w:w="2122" w:type="dxa"/>
            <w:shd w:val="clear" w:color="auto" w:fill="auto"/>
          </w:tcPr>
          <w:p w14:paraId="212273AB" w14:textId="77777777" w:rsidR="00A00EA4" w:rsidRPr="000A1A59" w:rsidRDefault="00A00EA4" w:rsidP="00BF0E3F">
            <w:pPr>
              <w:spacing w:line="360" w:lineRule="auto"/>
              <w:jc w:val="center"/>
              <w:rPr>
                <w:b/>
                <w:color w:val="000000" w:themeColor="text1"/>
              </w:rPr>
            </w:pPr>
            <w:r w:rsidRPr="000A1A59">
              <w:rPr>
                <w:b/>
                <w:color w:val="000000" w:themeColor="text1"/>
              </w:rPr>
              <w:t>Course No.</w:t>
            </w:r>
          </w:p>
        </w:tc>
        <w:tc>
          <w:tcPr>
            <w:tcW w:w="5425" w:type="dxa"/>
            <w:shd w:val="clear" w:color="auto" w:fill="auto"/>
          </w:tcPr>
          <w:p w14:paraId="41BC247D" w14:textId="77777777" w:rsidR="00A00EA4" w:rsidRPr="000A1A59" w:rsidRDefault="00A00EA4" w:rsidP="007B29C9">
            <w:pPr>
              <w:spacing w:line="360" w:lineRule="auto"/>
              <w:jc w:val="center"/>
              <w:rPr>
                <w:b/>
                <w:color w:val="000000" w:themeColor="text1"/>
              </w:rPr>
            </w:pPr>
            <w:r w:rsidRPr="000A1A59">
              <w:rPr>
                <w:b/>
                <w:color w:val="000000" w:themeColor="text1"/>
              </w:rPr>
              <w:t>Course Title</w:t>
            </w:r>
          </w:p>
        </w:tc>
        <w:tc>
          <w:tcPr>
            <w:tcW w:w="1198" w:type="dxa"/>
            <w:shd w:val="clear" w:color="auto" w:fill="auto"/>
          </w:tcPr>
          <w:p w14:paraId="69D0A02E" w14:textId="77777777" w:rsidR="00A00EA4" w:rsidRPr="000A1A59" w:rsidRDefault="00A00EA4" w:rsidP="007B29C9">
            <w:pPr>
              <w:spacing w:line="360" w:lineRule="auto"/>
              <w:jc w:val="center"/>
              <w:rPr>
                <w:b/>
                <w:color w:val="000000" w:themeColor="text1"/>
              </w:rPr>
            </w:pPr>
            <w:r w:rsidRPr="000A1A59">
              <w:rPr>
                <w:b/>
                <w:color w:val="000000" w:themeColor="text1"/>
              </w:rPr>
              <w:t>Credit Hours</w:t>
            </w:r>
          </w:p>
        </w:tc>
      </w:tr>
      <w:tr w:rsidR="002526B3" w:rsidRPr="000A1A59" w14:paraId="5337238B" w14:textId="77777777" w:rsidTr="00C07868">
        <w:trPr>
          <w:trHeight w:val="254"/>
          <w:jc w:val="center"/>
        </w:trPr>
        <w:tc>
          <w:tcPr>
            <w:tcW w:w="2122" w:type="dxa"/>
            <w:shd w:val="clear" w:color="auto" w:fill="auto"/>
          </w:tcPr>
          <w:p w14:paraId="0E64954A" w14:textId="05F3B6F4" w:rsidR="002526B3" w:rsidRPr="003E04BB" w:rsidRDefault="002526B3" w:rsidP="002526B3">
            <w:pPr>
              <w:autoSpaceDE w:val="0"/>
              <w:autoSpaceDN w:val="0"/>
              <w:adjustRightInd w:val="0"/>
              <w:spacing w:line="360" w:lineRule="auto"/>
              <w:jc w:val="center"/>
              <w:rPr>
                <w:color w:val="000000" w:themeColor="text1"/>
              </w:rPr>
            </w:pPr>
          </w:p>
        </w:tc>
        <w:tc>
          <w:tcPr>
            <w:tcW w:w="5425" w:type="dxa"/>
          </w:tcPr>
          <w:p w14:paraId="43BFE643" w14:textId="4D3BDE00" w:rsidR="002526B3" w:rsidRPr="002E01B5" w:rsidRDefault="002526B3" w:rsidP="002526B3">
            <w:pPr>
              <w:autoSpaceDE w:val="0"/>
              <w:autoSpaceDN w:val="0"/>
              <w:adjustRightInd w:val="0"/>
              <w:spacing w:line="360" w:lineRule="auto"/>
              <w:jc w:val="both"/>
              <w:rPr>
                <w:color w:val="000000" w:themeColor="text1"/>
              </w:rPr>
            </w:pPr>
            <w:r w:rsidRPr="002E01B5">
              <w:rPr>
                <w:color w:val="000000" w:themeColor="text1"/>
              </w:rPr>
              <w:t>Physics for Biologists</w:t>
            </w:r>
            <w:r w:rsidR="00A6538D">
              <w:rPr>
                <w:color w:val="000000" w:themeColor="text1"/>
              </w:rPr>
              <w:t xml:space="preserve"> (Allied)</w:t>
            </w:r>
          </w:p>
        </w:tc>
        <w:tc>
          <w:tcPr>
            <w:tcW w:w="1198" w:type="dxa"/>
          </w:tcPr>
          <w:p w14:paraId="33F182E4" w14:textId="0E662AAF" w:rsidR="002526B3" w:rsidRPr="002E01B5" w:rsidRDefault="007A0647" w:rsidP="002526B3">
            <w:pPr>
              <w:autoSpaceDE w:val="0"/>
              <w:autoSpaceDN w:val="0"/>
              <w:adjustRightInd w:val="0"/>
              <w:spacing w:line="360" w:lineRule="auto"/>
              <w:jc w:val="center"/>
              <w:rPr>
                <w:color w:val="000000" w:themeColor="text1"/>
              </w:rPr>
            </w:pPr>
            <w:r>
              <w:rPr>
                <w:color w:val="000000" w:themeColor="text1"/>
              </w:rPr>
              <w:t>3</w:t>
            </w:r>
          </w:p>
        </w:tc>
      </w:tr>
      <w:tr w:rsidR="006F6F8C" w:rsidRPr="000A1A59" w14:paraId="0F791674" w14:textId="77777777" w:rsidTr="00BF6B14">
        <w:trPr>
          <w:trHeight w:val="254"/>
          <w:jc w:val="center"/>
        </w:trPr>
        <w:tc>
          <w:tcPr>
            <w:tcW w:w="2122" w:type="dxa"/>
            <w:shd w:val="clear" w:color="auto" w:fill="auto"/>
          </w:tcPr>
          <w:p w14:paraId="4C5A59B2" w14:textId="310346AB" w:rsidR="006F6F8C" w:rsidRPr="00E41D84" w:rsidRDefault="006F6F8C" w:rsidP="006F6F8C">
            <w:pPr>
              <w:autoSpaceDE w:val="0"/>
              <w:autoSpaceDN w:val="0"/>
              <w:adjustRightInd w:val="0"/>
              <w:spacing w:line="360" w:lineRule="auto"/>
              <w:jc w:val="center"/>
              <w:rPr>
                <w:color w:val="000000" w:themeColor="text1"/>
                <w:highlight w:val="yellow"/>
              </w:rPr>
            </w:pPr>
          </w:p>
        </w:tc>
        <w:tc>
          <w:tcPr>
            <w:tcW w:w="5425" w:type="dxa"/>
            <w:shd w:val="clear" w:color="auto" w:fill="auto"/>
          </w:tcPr>
          <w:p w14:paraId="412FF13C" w14:textId="62C59CD5" w:rsidR="006F6F8C" w:rsidRPr="00E41D84" w:rsidRDefault="006F6F8C" w:rsidP="006F6F8C">
            <w:pPr>
              <w:autoSpaceDE w:val="0"/>
              <w:autoSpaceDN w:val="0"/>
              <w:adjustRightInd w:val="0"/>
              <w:spacing w:line="360" w:lineRule="auto"/>
              <w:jc w:val="both"/>
              <w:rPr>
                <w:color w:val="000000" w:themeColor="text1"/>
                <w:highlight w:val="yellow"/>
              </w:rPr>
            </w:pPr>
            <w:r w:rsidRPr="000A1A59">
              <w:rPr>
                <w:color w:val="000000" w:themeColor="text1"/>
              </w:rPr>
              <w:t>Research Methodology &amp; Skill Enhancement</w:t>
            </w:r>
            <w:r>
              <w:rPr>
                <w:color w:val="000000" w:themeColor="text1"/>
              </w:rPr>
              <w:t xml:space="preserve"> (Allied)</w:t>
            </w:r>
          </w:p>
        </w:tc>
        <w:tc>
          <w:tcPr>
            <w:tcW w:w="1198" w:type="dxa"/>
            <w:shd w:val="clear" w:color="auto" w:fill="auto"/>
          </w:tcPr>
          <w:p w14:paraId="67465007" w14:textId="510CD239" w:rsidR="006F6F8C" w:rsidRPr="000A1A59" w:rsidRDefault="007A0647" w:rsidP="006F6F8C">
            <w:pPr>
              <w:autoSpaceDE w:val="0"/>
              <w:autoSpaceDN w:val="0"/>
              <w:adjustRightInd w:val="0"/>
              <w:spacing w:line="360" w:lineRule="auto"/>
              <w:jc w:val="center"/>
              <w:rPr>
                <w:color w:val="000000" w:themeColor="text1"/>
              </w:rPr>
            </w:pPr>
            <w:r>
              <w:rPr>
                <w:color w:val="000000"/>
              </w:rPr>
              <w:t>3</w:t>
            </w:r>
          </w:p>
        </w:tc>
      </w:tr>
      <w:tr w:rsidR="006F6F8C" w:rsidRPr="000A1A59" w14:paraId="7F2BC230" w14:textId="77777777" w:rsidTr="00BF6B14">
        <w:trPr>
          <w:trHeight w:val="404"/>
          <w:jc w:val="center"/>
        </w:trPr>
        <w:tc>
          <w:tcPr>
            <w:tcW w:w="2122" w:type="dxa"/>
            <w:shd w:val="clear" w:color="auto" w:fill="auto"/>
          </w:tcPr>
          <w:p w14:paraId="63CC18C6" w14:textId="72CEED16" w:rsidR="006F6F8C" w:rsidRPr="000A1A59" w:rsidRDefault="006F6F8C" w:rsidP="006F6F8C">
            <w:pPr>
              <w:autoSpaceDE w:val="0"/>
              <w:autoSpaceDN w:val="0"/>
              <w:adjustRightInd w:val="0"/>
              <w:spacing w:line="360" w:lineRule="auto"/>
              <w:jc w:val="center"/>
              <w:rPr>
                <w:color w:val="000000" w:themeColor="text1"/>
              </w:rPr>
            </w:pPr>
            <w:r w:rsidRPr="00E5181B">
              <w:rPr>
                <w:color w:val="000000" w:themeColor="text1"/>
              </w:rPr>
              <w:t>BIOT-401</w:t>
            </w:r>
          </w:p>
        </w:tc>
        <w:tc>
          <w:tcPr>
            <w:tcW w:w="5425" w:type="dxa"/>
            <w:shd w:val="clear" w:color="auto" w:fill="auto"/>
          </w:tcPr>
          <w:p w14:paraId="27DF4171" w14:textId="076A564A" w:rsidR="006F6F8C" w:rsidRPr="000A1A59" w:rsidRDefault="006F6F8C" w:rsidP="006F6F8C">
            <w:pPr>
              <w:autoSpaceDE w:val="0"/>
              <w:autoSpaceDN w:val="0"/>
              <w:adjustRightInd w:val="0"/>
              <w:spacing w:line="360" w:lineRule="auto"/>
              <w:jc w:val="both"/>
              <w:rPr>
                <w:color w:val="000000" w:themeColor="text1"/>
              </w:rPr>
            </w:pPr>
            <w:r w:rsidRPr="008A4D8C">
              <w:rPr>
                <w:color w:val="000000"/>
              </w:rPr>
              <w:t>Virology</w:t>
            </w:r>
          </w:p>
        </w:tc>
        <w:tc>
          <w:tcPr>
            <w:tcW w:w="1198" w:type="dxa"/>
            <w:shd w:val="clear" w:color="auto" w:fill="auto"/>
          </w:tcPr>
          <w:p w14:paraId="3ADE59E7" w14:textId="6513E26D" w:rsidR="006F6F8C" w:rsidRPr="008A4D8C" w:rsidRDefault="007A0647" w:rsidP="006F6F8C">
            <w:pPr>
              <w:autoSpaceDE w:val="0"/>
              <w:autoSpaceDN w:val="0"/>
              <w:adjustRightInd w:val="0"/>
              <w:spacing w:line="360" w:lineRule="auto"/>
              <w:jc w:val="center"/>
              <w:rPr>
                <w:color w:val="000000"/>
              </w:rPr>
            </w:pPr>
            <w:r>
              <w:rPr>
                <w:color w:val="000000"/>
              </w:rPr>
              <w:t>3</w:t>
            </w:r>
          </w:p>
        </w:tc>
      </w:tr>
      <w:tr w:rsidR="006F6F8C" w:rsidRPr="000A1A59" w14:paraId="29770579" w14:textId="77777777" w:rsidTr="00BF6B14">
        <w:trPr>
          <w:trHeight w:val="254"/>
          <w:jc w:val="center"/>
        </w:trPr>
        <w:tc>
          <w:tcPr>
            <w:tcW w:w="2122" w:type="dxa"/>
            <w:shd w:val="clear" w:color="auto" w:fill="auto"/>
          </w:tcPr>
          <w:p w14:paraId="2515868E" w14:textId="620AFEF7" w:rsidR="006F6F8C" w:rsidRPr="000A1A59" w:rsidRDefault="006F6F8C" w:rsidP="006F6F8C">
            <w:pPr>
              <w:autoSpaceDE w:val="0"/>
              <w:autoSpaceDN w:val="0"/>
              <w:adjustRightInd w:val="0"/>
              <w:spacing w:line="360" w:lineRule="auto"/>
              <w:jc w:val="center"/>
              <w:rPr>
                <w:color w:val="000000" w:themeColor="text1"/>
              </w:rPr>
            </w:pPr>
            <w:r>
              <w:rPr>
                <w:color w:val="000000" w:themeColor="text1"/>
              </w:rPr>
              <w:t>BIOT-402</w:t>
            </w:r>
          </w:p>
        </w:tc>
        <w:tc>
          <w:tcPr>
            <w:tcW w:w="5425" w:type="dxa"/>
            <w:shd w:val="clear" w:color="auto" w:fill="auto"/>
          </w:tcPr>
          <w:p w14:paraId="45D7AF35" w14:textId="77777777" w:rsidR="006F6F8C" w:rsidRPr="000A1A59" w:rsidRDefault="006F6F8C" w:rsidP="006F6F8C">
            <w:pPr>
              <w:jc w:val="both"/>
              <w:rPr>
                <w:color w:val="000000" w:themeColor="text1"/>
              </w:rPr>
            </w:pPr>
            <w:r w:rsidRPr="000A1A59">
              <w:rPr>
                <w:color w:val="000000" w:themeColor="text1"/>
              </w:rPr>
              <w:t>Industrial Biotechnology</w:t>
            </w:r>
          </w:p>
        </w:tc>
        <w:tc>
          <w:tcPr>
            <w:tcW w:w="1198" w:type="dxa"/>
            <w:shd w:val="clear" w:color="auto" w:fill="auto"/>
          </w:tcPr>
          <w:p w14:paraId="7E6951E0" w14:textId="767DAD70" w:rsidR="006F6F8C" w:rsidRPr="000A1A59" w:rsidRDefault="007A0647" w:rsidP="006F6F8C">
            <w:pPr>
              <w:autoSpaceDE w:val="0"/>
              <w:autoSpaceDN w:val="0"/>
              <w:adjustRightInd w:val="0"/>
              <w:spacing w:line="360" w:lineRule="auto"/>
              <w:jc w:val="center"/>
              <w:rPr>
                <w:color w:val="000000" w:themeColor="text1"/>
              </w:rPr>
            </w:pPr>
            <w:r>
              <w:rPr>
                <w:color w:val="000000"/>
              </w:rPr>
              <w:t>2</w:t>
            </w:r>
          </w:p>
        </w:tc>
      </w:tr>
      <w:tr w:rsidR="006F6F8C" w:rsidRPr="000A1A59" w14:paraId="54B01F2B" w14:textId="77777777" w:rsidTr="00BF6B14">
        <w:trPr>
          <w:trHeight w:val="254"/>
          <w:jc w:val="center"/>
        </w:trPr>
        <w:tc>
          <w:tcPr>
            <w:tcW w:w="2122" w:type="dxa"/>
            <w:shd w:val="clear" w:color="auto" w:fill="auto"/>
          </w:tcPr>
          <w:p w14:paraId="7826D36D" w14:textId="41800917" w:rsidR="006F6F8C" w:rsidRDefault="006F6F8C" w:rsidP="006F6F8C">
            <w:pPr>
              <w:autoSpaceDE w:val="0"/>
              <w:autoSpaceDN w:val="0"/>
              <w:adjustRightInd w:val="0"/>
              <w:spacing w:line="360" w:lineRule="auto"/>
              <w:jc w:val="center"/>
              <w:rPr>
                <w:color w:val="000000" w:themeColor="text1"/>
              </w:rPr>
            </w:pPr>
            <w:r>
              <w:rPr>
                <w:color w:val="000000" w:themeColor="text1"/>
              </w:rPr>
              <w:t>BIOT-402P</w:t>
            </w:r>
          </w:p>
        </w:tc>
        <w:tc>
          <w:tcPr>
            <w:tcW w:w="5425" w:type="dxa"/>
            <w:shd w:val="clear" w:color="auto" w:fill="auto"/>
          </w:tcPr>
          <w:p w14:paraId="0489E25B" w14:textId="518CCA86" w:rsidR="006F6F8C" w:rsidRPr="000A1A59" w:rsidRDefault="006F6F8C" w:rsidP="006F6F8C">
            <w:pPr>
              <w:jc w:val="both"/>
              <w:rPr>
                <w:color w:val="000000" w:themeColor="text1"/>
              </w:rPr>
            </w:pPr>
            <w:r w:rsidRPr="000A1A59">
              <w:rPr>
                <w:color w:val="000000" w:themeColor="text1"/>
              </w:rPr>
              <w:t>Industrial Biotechnology</w:t>
            </w:r>
            <w:r>
              <w:rPr>
                <w:color w:val="000000" w:themeColor="text1"/>
              </w:rPr>
              <w:t xml:space="preserve"> (Practical)</w:t>
            </w:r>
          </w:p>
        </w:tc>
        <w:tc>
          <w:tcPr>
            <w:tcW w:w="1198" w:type="dxa"/>
            <w:shd w:val="clear" w:color="auto" w:fill="auto"/>
          </w:tcPr>
          <w:p w14:paraId="38BD63F2" w14:textId="42591921" w:rsidR="006F6F8C" w:rsidRPr="008A4D8C" w:rsidRDefault="007A0647" w:rsidP="006F6F8C">
            <w:pPr>
              <w:autoSpaceDE w:val="0"/>
              <w:autoSpaceDN w:val="0"/>
              <w:adjustRightInd w:val="0"/>
              <w:spacing w:line="360" w:lineRule="auto"/>
              <w:jc w:val="center"/>
              <w:rPr>
                <w:color w:val="000000"/>
              </w:rPr>
            </w:pPr>
            <w:r>
              <w:rPr>
                <w:color w:val="000000"/>
              </w:rPr>
              <w:t>1</w:t>
            </w:r>
          </w:p>
        </w:tc>
      </w:tr>
      <w:tr w:rsidR="006F6F8C" w:rsidRPr="000A1A59" w14:paraId="68511487" w14:textId="77777777" w:rsidTr="00465405">
        <w:trPr>
          <w:trHeight w:val="254"/>
          <w:jc w:val="center"/>
        </w:trPr>
        <w:tc>
          <w:tcPr>
            <w:tcW w:w="2122" w:type="dxa"/>
            <w:shd w:val="clear" w:color="auto" w:fill="auto"/>
          </w:tcPr>
          <w:p w14:paraId="75BF2A93" w14:textId="1EA64397" w:rsidR="006F6F8C" w:rsidRPr="000A1A59" w:rsidRDefault="006F6F8C" w:rsidP="006F6F8C">
            <w:pPr>
              <w:autoSpaceDE w:val="0"/>
              <w:autoSpaceDN w:val="0"/>
              <w:adjustRightInd w:val="0"/>
              <w:spacing w:line="360" w:lineRule="auto"/>
              <w:jc w:val="center"/>
              <w:rPr>
                <w:color w:val="000000" w:themeColor="text1"/>
              </w:rPr>
            </w:pPr>
            <w:r>
              <w:rPr>
                <w:color w:val="000000" w:themeColor="text1"/>
              </w:rPr>
              <w:t>BIOT-354</w:t>
            </w:r>
          </w:p>
        </w:tc>
        <w:tc>
          <w:tcPr>
            <w:tcW w:w="5425" w:type="dxa"/>
            <w:shd w:val="clear" w:color="auto" w:fill="auto"/>
          </w:tcPr>
          <w:p w14:paraId="41D14C61" w14:textId="05ADD55E" w:rsidR="006F6F8C" w:rsidRPr="000A1A59" w:rsidRDefault="006F6F8C" w:rsidP="006F6F8C">
            <w:pPr>
              <w:autoSpaceDE w:val="0"/>
              <w:autoSpaceDN w:val="0"/>
              <w:adjustRightInd w:val="0"/>
              <w:spacing w:line="360" w:lineRule="auto"/>
              <w:jc w:val="both"/>
              <w:rPr>
                <w:color w:val="000000" w:themeColor="text1"/>
              </w:rPr>
            </w:pPr>
            <w:r>
              <w:rPr>
                <w:color w:val="000000" w:themeColor="text1"/>
              </w:rPr>
              <w:t>Clinical M</w:t>
            </w:r>
            <w:r w:rsidRPr="000A1A59">
              <w:rPr>
                <w:color w:val="000000" w:themeColor="text1"/>
              </w:rPr>
              <w:t>icrobiology</w:t>
            </w:r>
          </w:p>
        </w:tc>
        <w:tc>
          <w:tcPr>
            <w:tcW w:w="1198" w:type="dxa"/>
            <w:shd w:val="clear" w:color="auto" w:fill="auto"/>
          </w:tcPr>
          <w:p w14:paraId="156BEC33" w14:textId="1D5F7D79" w:rsidR="006F6F8C" w:rsidRPr="000A1A59" w:rsidRDefault="007A0647" w:rsidP="006F6F8C">
            <w:pPr>
              <w:autoSpaceDE w:val="0"/>
              <w:autoSpaceDN w:val="0"/>
              <w:adjustRightInd w:val="0"/>
              <w:spacing w:line="360" w:lineRule="auto"/>
              <w:jc w:val="center"/>
              <w:rPr>
                <w:color w:val="000000" w:themeColor="text1"/>
              </w:rPr>
            </w:pPr>
            <w:r>
              <w:rPr>
                <w:color w:val="000000"/>
              </w:rPr>
              <w:t>2</w:t>
            </w:r>
          </w:p>
        </w:tc>
      </w:tr>
      <w:tr w:rsidR="006F6F8C" w:rsidRPr="000A1A59" w14:paraId="65E2C4AC" w14:textId="77777777" w:rsidTr="00465405">
        <w:trPr>
          <w:trHeight w:val="254"/>
          <w:jc w:val="center"/>
        </w:trPr>
        <w:tc>
          <w:tcPr>
            <w:tcW w:w="2122" w:type="dxa"/>
            <w:shd w:val="clear" w:color="auto" w:fill="auto"/>
          </w:tcPr>
          <w:p w14:paraId="138F09E7" w14:textId="6B7BBAC4" w:rsidR="006F6F8C" w:rsidRPr="000A1A59" w:rsidRDefault="006F6F8C" w:rsidP="006F6F8C">
            <w:pPr>
              <w:autoSpaceDE w:val="0"/>
              <w:autoSpaceDN w:val="0"/>
              <w:adjustRightInd w:val="0"/>
              <w:spacing w:line="360" w:lineRule="auto"/>
              <w:jc w:val="center"/>
              <w:rPr>
                <w:color w:val="000000" w:themeColor="text1"/>
              </w:rPr>
            </w:pPr>
            <w:r>
              <w:rPr>
                <w:color w:val="000000" w:themeColor="text1"/>
              </w:rPr>
              <w:t>BIOT-354P</w:t>
            </w:r>
          </w:p>
        </w:tc>
        <w:tc>
          <w:tcPr>
            <w:tcW w:w="5425" w:type="dxa"/>
            <w:shd w:val="clear" w:color="auto" w:fill="auto"/>
          </w:tcPr>
          <w:p w14:paraId="717B9F02" w14:textId="1BC14A73" w:rsidR="006F6F8C" w:rsidRDefault="006F6F8C" w:rsidP="006F6F8C">
            <w:pPr>
              <w:autoSpaceDE w:val="0"/>
              <w:autoSpaceDN w:val="0"/>
              <w:adjustRightInd w:val="0"/>
              <w:spacing w:line="360" w:lineRule="auto"/>
              <w:jc w:val="both"/>
              <w:rPr>
                <w:color w:val="000000" w:themeColor="text1"/>
              </w:rPr>
            </w:pPr>
            <w:r>
              <w:rPr>
                <w:color w:val="000000" w:themeColor="text1"/>
              </w:rPr>
              <w:t>Clinical M</w:t>
            </w:r>
            <w:r w:rsidRPr="000A1A59">
              <w:rPr>
                <w:color w:val="000000" w:themeColor="text1"/>
              </w:rPr>
              <w:t>icrobiology</w:t>
            </w:r>
            <w:r>
              <w:rPr>
                <w:color w:val="000000" w:themeColor="text1"/>
              </w:rPr>
              <w:t xml:space="preserve"> (Practical)</w:t>
            </w:r>
          </w:p>
        </w:tc>
        <w:tc>
          <w:tcPr>
            <w:tcW w:w="1198" w:type="dxa"/>
            <w:shd w:val="clear" w:color="auto" w:fill="auto"/>
          </w:tcPr>
          <w:p w14:paraId="2E90037E" w14:textId="5B703726" w:rsidR="006F6F8C" w:rsidRPr="008A4D8C" w:rsidRDefault="007A0647" w:rsidP="006F6F8C">
            <w:pPr>
              <w:autoSpaceDE w:val="0"/>
              <w:autoSpaceDN w:val="0"/>
              <w:adjustRightInd w:val="0"/>
              <w:spacing w:line="360" w:lineRule="auto"/>
              <w:jc w:val="center"/>
              <w:rPr>
                <w:color w:val="000000"/>
              </w:rPr>
            </w:pPr>
            <w:r>
              <w:rPr>
                <w:color w:val="000000"/>
              </w:rPr>
              <w:t>1</w:t>
            </w:r>
          </w:p>
        </w:tc>
      </w:tr>
      <w:tr w:rsidR="006F6F8C" w:rsidRPr="000A1A59" w14:paraId="36562AC2" w14:textId="77777777" w:rsidTr="00BF6B14">
        <w:trPr>
          <w:trHeight w:val="395"/>
          <w:jc w:val="center"/>
        </w:trPr>
        <w:tc>
          <w:tcPr>
            <w:tcW w:w="2122" w:type="dxa"/>
            <w:shd w:val="clear" w:color="auto" w:fill="auto"/>
          </w:tcPr>
          <w:p w14:paraId="03AAFB13" w14:textId="77777777" w:rsidR="006F6F8C" w:rsidRPr="000A1A59" w:rsidRDefault="006F6F8C" w:rsidP="006F6F8C">
            <w:pPr>
              <w:autoSpaceDE w:val="0"/>
              <w:autoSpaceDN w:val="0"/>
              <w:adjustRightInd w:val="0"/>
              <w:spacing w:line="360" w:lineRule="auto"/>
              <w:jc w:val="center"/>
              <w:rPr>
                <w:b/>
                <w:color w:val="000000" w:themeColor="text1"/>
              </w:rPr>
            </w:pPr>
          </w:p>
        </w:tc>
        <w:tc>
          <w:tcPr>
            <w:tcW w:w="5425" w:type="dxa"/>
            <w:shd w:val="clear" w:color="auto" w:fill="auto"/>
          </w:tcPr>
          <w:p w14:paraId="516EC26C" w14:textId="77777777" w:rsidR="006F6F8C" w:rsidRPr="000A1A59" w:rsidRDefault="006F6F8C" w:rsidP="006F6F8C">
            <w:pPr>
              <w:autoSpaceDE w:val="0"/>
              <w:autoSpaceDN w:val="0"/>
              <w:adjustRightInd w:val="0"/>
              <w:spacing w:line="360" w:lineRule="auto"/>
              <w:jc w:val="both"/>
              <w:rPr>
                <w:b/>
                <w:color w:val="000000" w:themeColor="text1"/>
              </w:rPr>
            </w:pPr>
            <w:r w:rsidRPr="000A1A59">
              <w:rPr>
                <w:b/>
                <w:color w:val="000000" w:themeColor="text1"/>
              </w:rPr>
              <w:t>Total</w:t>
            </w:r>
          </w:p>
        </w:tc>
        <w:tc>
          <w:tcPr>
            <w:tcW w:w="1198" w:type="dxa"/>
            <w:shd w:val="clear" w:color="auto" w:fill="FFFFFF" w:themeFill="background1"/>
          </w:tcPr>
          <w:p w14:paraId="21257DC1" w14:textId="3CC50C65" w:rsidR="006F6F8C" w:rsidRPr="000A1A59" w:rsidRDefault="006F6F8C" w:rsidP="006F6F8C">
            <w:pPr>
              <w:autoSpaceDE w:val="0"/>
              <w:autoSpaceDN w:val="0"/>
              <w:adjustRightInd w:val="0"/>
              <w:spacing w:line="360" w:lineRule="auto"/>
              <w:jc w:val="center"/>
              <w:rPr>
                <w:b/>
                <w:bCs/>
                <w:color w:val="000000" w:themeColor="text1"/>
              </w:rPr>
            </w:pPr>
            <w:r w:rsidRPr="000A1A59">
              <w:rPr>
                <w:b/>
                <w:bCs/>
                <w:color w:val="000000" w:themeColor="text1"/>
              </w:rPr>
              <w:t>15</w:t>
            </w:r>
          </w:p>
        </w:tc>
      </w:tr>
    </w:tbl>
    <w:p w14:paraId="22B31F8F" w14:textId="77777777" w:rsidR="00A00EA4" w:rsidRPr="000A1A59" w:rsidRDefault="00A00EA4" w:rsidP="00A00EA4">
      <w:pPr>
        <w:ind w:firstLine="720"/>
        <w:jc w:val="both"/>
        <w:rPr>
          <w:b/>
          <w:color w:val="000000" w:themeColor="text1"/>
        </w:rPr>
      </w:pPr>
    </w:p>
    <w:p w14:paraId="24F53B03" w14:textId="1011C7F7" w:rsidR="00A00EA4" w:rsidRPr="000A1A59" w:rsidRDefault="00BA3F72" w:rsidP="00A00EA4">
      <w:pPr>
        <w:ind w:firstLine="720"/>
        <w:jc w:val="center"/>
        <w:rPr>
          <w:b/>
          <w:color w:val="000000" w:themeColor="text1"/>
        </w:rPr>
      </w:pPr>
      <w:r>
        <w:rPr>
          <w:b/>
          <w:color w:val="000000" w:themeColor="text1"/>
        </w:rPr>
        <w:t>YEAR FOUR - SEMESTER VIII</w:t>
      </w:r>
    </w:p>
    <w:p w14:paraId="6EE5B33C" w14:textId="77777777" w:rsidR="00A00EA4" w:rsidRPr="000A1A59" w:rsidRDefault="00A00EA4" w:rsidP="00A00EA4">
      <w:pPr>
        <w:ind w:firstLine="720"/>
        <w:jc w:val="both"/>
        <w:rPr>
          <w:b/>
          <w:color w:val="000000" w:themeColor="text1"/>
        </w:rPr>
      </w:pPr>
    </w:p>
    <w:p w14:paraId="7D19FA22" w14:textId="77777777" w:rsidR="00A00EA4" w:rsidRPr="000A1A59" w:rsidRDefault="00A00EA4" w:rsidP="00A00EA4">
      <w:pPr>
        <w:ind w:firstLine="720"/>
        <w:jc w:val="both"/>
        <w:rPr>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528"/>
        <w:gridCol w:w="992"/>
      </w:tblGrid>
      <w:tr w:rsidR="000A1A59" w:rsidRPr="000A1A59" w14:paraId="0E5A717E" w14:textId="77777777" w:rsidTr="00D64683">
        <w:trPr>
          <w:trHeight w:val="105"/>
          <w:jc w:val="center"/>
        </w:trPr>
        <w:tc>
          <w:tcPr>
            <w:tcW w:w="2122" w:type="dxa"/>
            <w:shd w:val="clear" w:color="auto" w:fill="auto"/>
          </w:tcPr>
          <w:p w14:paraId="689DD592" w14:textId="77777777" w:rsidR="00A00EA4" w:rsidRPr="000A1A59" w:rsidRDefault="00A00EA4" w:rsidP="00BF0E3F">
            <w:pPr>
              <w:spacing w:line="360" w:lineRule="auto"/>
              <w:jc w:val="center"/>
              <w:rPr>
                <w:b/>
                <w:color w:val="000000" w:themeColor="text1"/>
              </w:rPr>
            </w:pPr>
            <w:r w:rsidRPr="000A1A59">
              <w:rPr>
                <w:b/>
                <w:color w:val="000000" w:themeColor="text1"/>
              </w:rPr>
              <w:t>Course No.</w:t>
            </w:r>
          </w:p>
        </w:tc>
        <w:tc>
          <w:tcPr>
            <w:tcW w:w="5528" w:type="dxa"/>
            <w:shd w:val="clear" w:color="auto" w:fill="auto"/>
          </w:tcPr>
          <w:p w14:paraId="0A173F8C" w14:textId="77777777" w:rsidR="00A00EA4" w:rsidRPr="000A1A59" w:rsidRDefault="00A00EA4" w:rsidP="007B29C9">
            <w:pPr>
              <w:spacing w:line="360" w:lineRule="auto"/>
              <w:jc w:val="center"/>
              <w:rPr>
                <w:b/>
                <w:color w:val="000000" w:themeColor="text1"/>
              </w:rPr>
            </w:pPr>
            <w:r w:rsidRPr="000A1A59">
              <w:rPr>
                <w:b/>
                <w:color w:val="000000" w:themeColor="text1"/>
              </w:rPr>
              <w:t>Course Title</w:t>
            </w:r>
          </w:p>
        </w:tc>
        <w:tc>
          <w:tcPr>
            <w:tcW w:w="992" w:type="dxa"/>
            <w:shd w:val="clear" w:color="auto" w:fill="auto"/>
          </w:tcPr>
          <w:p w14:paraId="38ED9ADA" w14:textId="77777777" w:rsidR="00A00EA4" w:rsidRPr="000A1A59" w:rsidRDefault="00A00EA4" w:rsidP="007B29C9">
            <w:pPr>
              <w:spacing w:line="360" w:lineRule="auto"/>
              <w:jc w:val="center"/>
              <w:rPr>
                <w:b/>
                <w:color w:val="000000" w:themeColor="text1"/>
              </w:rPr>
            </w:pPr>
            <w:r w:rsidRPr="000A1A59">
              <w:rPr>
                <w:b/>
                <w:color w:val="000000" w:themeColor="text1"/>
              </w:rPr>
              <w:t>Credit Hours</w:t>
            </w:r>
          </w:p>
        </w:tc>
      </w:tr>
      <w:tr w:rsidR="002526B3" w:rsidRPr="000A1A59" w14:paraId="3548D8FE" w14:textId="77777777" w:rsidTr="00C07868">
        <w:trPr>
          <w:trHeight w:val="413"/>
          <w:jc w:val="center"/>
        </w:trPr>
        <w:tc>
          <w:tcPr>
            <w:tcW w:w="2122" w:type="dxa"/>
            <w:shd w:val="clear" w:color="auto" w:fill="auto"/>
          </w:tcPr>
          <w:p w14:paraId="64B26858" w14:textId="46538541" w:rsidR="002526B3" w:rsidRPr="003E04BB" w:rsidRDefault="002526B3" w:rsidP="002526B3">
            <w:pPr>
              <w:autoSpaceDE w:val="0"/>
              <w:autoSpaceDN w:val="0"/>
              <w:adjustRightInd w:val="0"/>
              <w:spacing w:line="360" w:lineRule="auto"/>
              <w:jc w:val="center"/>
              <w:rPr>
                <w:color w:val="000000" w:themeColor="text1"/>
              </w:rPr>
            </w:pPr>
          </w:p>
        </w:tc>
        <w:tc>
          <w:tcPr>
            <w:tcW w:w="5528" w:type="dxa"/>
          </w:tcPr>
          <w:p w14:paraId="2B59EAC3" w14:textId="03E6EEFC" w:rsidR="002526B3" w:rsidRPr="002E01B5" w:rsidRDefault="002526B3" w:rsidP="002526B3">
            <w:pPr>
              <w:autoSpaceDE w:val="0"/>
              <w:autoSpaceDN w:val="0"/>
              <w:adjustRightInd w:val="0"/>
              <w:spacing w:line="360" w:lineRule="auto"/>
              <w:jc w:val="both"/>
              <w:rPr>
                <w:color w:val="000000" w:themeColor="text1"/>
              </w:rPr>
            </w:pPr>
            <w:r w:rsidRPr="002E01B5">
              <w:rPr>
                <w:color w:val="000000" w:themeColor="text1"/>
              </w:rPr>
              <w:t>Biomathematics</w:t>
            </w:r>
            <w:r w:rsidR="001647D8">
              <w:rPr>
                <w:color w:val="000000" w:themeColor="text1"/>
              </w:rPr>
              <w:t xml:space="preserve"> (Allied)</w:t>
            </w:r>
          </w:p>
        </w:tc>
        <w:tc>
          <w:tcPr>
            <w:tcW w:w="992" w:type="dxa"/>
          </w:tcPr>
          <w:p w14:paraId="338FF8CE" w14:textId="61D2103A" w:rsidR="002526B3" w:rsidRPr="002E01B5" w:rsidRDefault="007A0647" w:rsidP="002526B3">
            <w:pPr>
              <w:autoSpaceDE w:val="0"/>
              <w:autoSpaceDN w:val="0"/>
              <w:adjustRightInd w:val="0"/>
              <w:spacing w:line="360" w:lineRule="auto"/>
              <w:jc w:val="center"/>
              <w:rPr>
                <w:color w:val="000000" w:themeColor="text1"/>
              </w:rPr>
            </w:pPr>
            <w:r>
              <w:rPr>
                <w:color w:val="000000" w:themeColor="text1"/>
              </w:rPr>
              <w:t>3</w:t>
            </w:r>
          </w:p>
        </w:tc>
      </w:tr>
      <w:tr w:rsidR="002526B3" w:rsidRPr="000A1A59" w14:paraId="6351E83B" w14:textId="77777777" w:rsidTr="00D64683">
        <w:trPr>
          <w:trHeight w:val="413"/>
          <w:jc w:val="center"/>
        </w:trPr>
        <w:tc>
          <w:tcPr>
            <w:tcW w:w="2122" w:type="dxa"/>
            <w:shd w:val="clear" w:color="auto" w:fill="auto"/>
          </w:tcPr>
          <w:p w14:paraId="42949A3B" w14:textId="0CDB8375" w:rsidR="002526B3" w:rsidRPr="000A1A59" w:rsidRDefault="00864794" w:rsidP="002526B3">
            <w:pPr>
              <w:autoSpaceDE w:val="0"/>
              <w:autoSpaceDN w:val="0"/>
              <w:adjustRightInd w:val="0"/>
              <w:spacing w:line="360" w:lineRule="auto"/>
              <w:jc w:val="center"/>
              <w:rPr>
                <w:color w:val="000000" w:themeColor="text1"/>
              </w:rPr>
            </w:pPr>
            <w:r>
              <w:rPr>
                <w:color w:val="000000" w:themeColor="text1"/>
              </w:rPr>
              <w:t>BIOT-451</w:t>
            </w:r>
          </w:p>
        </w:tc>
        <w:tc>
          <w:tcPr>
            <w:tcW w:w="5528" w:type="dxa"/>
            <w:shd w:val="clear" w:color="auto" w:fill="auto"/>
          </w:tcPr>
          <w:p w14:paraId="59ED933D" w14:textId="02898458" w:rsidR="002526B3" w:rsidRPr="000A1A59" w:rsidRDefault="002526B3" w:rsidP="002526B3">
            <w:pPr>
              <w:autoSpaceDE w:val="0"/>
              <w:autoSpaceDN w:val="0"/>
              <w:adjustRightInd w:val="0"/>
              <w:spacing w:line="360" w:lineRule="auto"/>
              <w:jc w:val="both"/>
              <w:rPr>
                <w:color w:val="000000" w:themeColor="text1"/>
              </w:rPr>
            </w:pPr>
            <w:r>
              <w:rPr>
                <w:color w:val="000000" w:themeColor="text1"/>
              </w:rPr>
              <w:t>Pharmaceutical B</w:t>
            </w:r>
            <w:r w:rsidRPr="000A1A59">
              <w:rPr>
                <w:color w:val="000000" w:themeColor="text1"/>
              </w:rPr>
              <w:t xml:space="preserve">iotechnology </w:t>
            </w:r>
          </w:p>
        </w:tc>
        <w:tc>
          <w:tcPr>
            <w:tcW w:w="992" w:type="dxa"/>
            <w:shd w:val="clear" w:color="auto" w:fill="auto"/>
          </w:tcPr>
          <w:p w14:paraId="0A3661C8" w14:textId="7BC9C572" w:rsidR="002526B3" w:rsidRPr="000A1A59" w:rsidRDefault="007A0647" w:rsidP="002526B3">
            <w:pPr>
              <w:autoSpaceDE w:val="0"/>
              <w:autoSpaceDN w:val="0"/>
              <w:adjustRightInd w:val="0"/>
              <w:spacing w:line="360" w:lineRule="auto"/>
              <w:jc w:val="center"/>
              <w:rPr>
                <w:color w:val="000000" w:themeColor="text1"/>
              </w:rPr>
            </w:pPr>
            <w:r>
              <w:rPr>
                <w:color w:val="000000"/>
              </w:rPr>
              <w:t>3</w:t>
            </w:r>
          </w:p>
        </w:tc>
      </w:tr>
      <w:tr w:rsidR="002526B3" w:rsidRPr="000A1A59" w14:paraId="7099A8E4" w14:textId="77777777" w:rsidTr="00D64683">
        <w:trPr>
          <w:trHeight w:val="254"/>
          <w:jc w:val="center"/>
        </w:trPr>
        <w:tc>
          <w:tcPr>
            <w:tcW w:w="2122" w:type="dxa"/>
            <w:shd w:val="clear" w:color="auto" w:fill="auto"/>
          </w:tcPr>
          <w:p w14:paraId="46B9602A" w14:textId="3EE434A0" w:rsidR="002526B3" w:rsidRPr="000A1A59" w:rsidRDefault="00864794" w:rsidP="002526B3">
            <w:pPr>
              <w:autoSpaceDE w:val="0"/>
              <w:autoSpaceDN w:val="0"/>
              <w:adjustRightInd w:val="0"/>
              <w:spacing w:line="360" w:lineRule="auto"/>
              <w:jc w:val="center"/>
              <w:rPr>
                <w:color w:val="000000" w:themeColor="text1"/>
              </w:rPr>
            </w:pPr>
            <w:r>
              <w:rPr>
                <w:color w:val="000000" w:themeColor="text1"/>
              </w:rPr>
              <w:t>BIOT-452</w:t>
            </w:r>
          </w:p>
        </w:tc>
        <w:tc>
          <w:tcPr>
            <w:tcW w:w="5528" w:type="dxa"/>
            <w:shd w:val="clear" w:color="auto" w:fill="auto"/>
          </w:tcPr>
          <w:p w14:paraId="50AB0792" w14:textId="17A44334" w:rsidR="002526B3" w:rsidRPr="000A1A59" w:rsidRDefault="002526B3" w:rsidP="002526B3">
            <w:pPr>
              <w:autoSpaceDE w:val="0"/>
              <w:autoSpaceDN w:val="0"/>
              <w:adjustRightInd w:val="0"/>
              <w:spacing w:line="360" w:lineRule="auto"/>
              <w:jc w:val="both"/>
              <w:rPr>
                <w:color w:val="000000" w:themeColor="text1"/>
              </w:rPr>
            </w:pPr>
            <w:r w:rsidRPr="000A1A59">
              <w:rPr>
                <w:color w:val="000000" w:themeColor="text1"/>
              </w:rPr>
              <w:t>Forensic Biotechnology</w:t>
            </w:r>
          </w:p>
        </w:tc>
        <w:tc>
          <w:tcPr>
            <w:tcW w:w="992" w:type="dxa"/>
            <w:shd w:val="clear" w:color="auto" w:fill="auto"/>
          </w:tcPr>
          <w:p w14:paraId="4C4E3D7C" w14:textId="0F4C0A4E" w:rsidR="002526B3" w:rsidRPr="000A1A59" w:rsidRDefault="007A0647" w:rsidP="002526B3">
            <w:pPr>
              <w:autoSpaceDE w:val="0"/>
              <w:autoSpaceDN w:val="0"/>
              <w:adjustRightInd w:val="0"/>
              <w:spacing w:line="360" w:lineRule="auto"/>
              <w:jc w:val="center"/>
              <w:rPr>
                <w:color w:val="000000" w:themeColor="text1"/>
              </w:rPr>
            </w:pPr>
            <w:r>
              <w:rPr>
                <w:color w:val="000000"/>
              </w:rPr>
              <w:t>3</w:t>
            </w:r>
          </w:p>
        </w:tc>
      </w:tr>
      <w:tr w:rsidR="002526B3" w:rsidRPr="000A1A59" w14:paraId="6D8225B4" w14:textId="77777777" w:rsidTr="00D64683">
        <w:trPr>
          <w:trHeight w:val="254"/>
          <w:jc w:val="center"/>
        </w:trPr>
        <w:tc>
          <w:tcPr>
            <w:tcW w:w="2122" w:type="dxa"/>
            <w:shd w:val="clear" w:color="auto" w:fill="auto"/>
          </w:tcPr>
          <w:p w14:paraId="684E2EE1" w14:textId="1A7C8EF6" w:rsidR="002526B3" w:rsidRPr="000A1A59" w:rsidRDefault="00F27543" w:rsidP="002526B3">
            <w:pPr>
              <w:autoSpaceDE w:val="0"/>
              <w:autoSpaceDN w:val="0"/>
              <w:adjustRightInd w:val="0"/>
              <w:spacing w:line="360" w:lineRule="auto"/>
              <w:jc w:val="center"/>
              <w:rPr>
                <w:color w:val="000000" w:themeColor="text1"/>
              </w:rPr>
            </w:pPr>
            <w:r>
              <w:rPr>
                <w:color w:val="000000" w:themeColor="text1"/>
              </w:rPr>
              <w:t>BIOT-453</w:t>
            </w:r>
          </w:p>
        </w:tc>
        <w:tc>
          <w:tcPr>
            <w:tcW w:w="5528" w:type="dxa"/>
            <w:shd w:val="clear" w:color="auto" w:fill="auto"/>
          </w:tcPr>
          <w:p w14:paraId="1A696B78" w14:textId="71A3AAB8" w:rsidR="002526B3" w:rsidRPr="000A1A59" w:rsidRDefault="002526B3" w:rsidP="002526B3">
            <w:pPr>
              <w:autoSpaceDE w:val="0"/>
              <w:autoSpaceDN w:val="0"/>
              <w:adjustRightInd w:val="0"/>
              <w:spacing w:line="360" w:lineRule="auto"/>
              <w:jc w:val="both"/>
              <w:rPr>
                <w:color w:val="000000" w:themeColor="text1"/>
              </w:rPr>
            </w:pPr>
            <w:r w:rsidRPr="000A1A59">
              <w:rPr>
                <w:color w:val="000000" w:themeColor="text1"/>
              </w:rPr>
              <w:t>Health Biotechnology</w:t>
            </w:r>
          </w:p>
        </w:tc>
        <w:tc>
          <w:tcPr>
            <w:tcW w:w="992" w:type="dxa"/>
            <w:shd w:val="clear" w:color="auto" w:fill="auto"/>
          </w:tcPr>
          <w:p w14:paraId="594CAC7D" w14:textId="2CB33B0A" w:rsidR="002526B3" w:rsidRPr="000A1A59" w:rsidRDefault="007A0647" w:rsidP="002526B3">
            <w:pPr>
              <w:autoSpaceDE w:val="0"/>
              <w:autoSpaceDN w:val="0"/>
              <w:adjustRightInd w:val="0"/>
              <w:spacing w:line="360" w:lineRule="auto"/>
              <w:jc w:val="center"/>
              <w:rPr>
                <w:color w:val="000000" w:themeColor="text1"/>
              </w:rPr>
            </w:pPr>
            <w:r>
              <w:rPr>
                <w:color w:val="000000"/>
              </w:rPr>
              <w:t>3</w:t>
            </w:r>
          </w:p>
        </w:tc>
      </w:tr>
      <w:tr w:rsidR="002526B3" w:rsidRPr="000A1A59" w14:paraId="5E9B06AC" w14:textId="77777777" w:rsidTr="00D64683">
        <w:trPr>
          <w:trHeight w:val="254"/>
          <w:jc w:val="center"/>
        </w:trPr>
        <w:tc>
          <w:tcPr>
            <w:tcW w:w="2122" w:type="dxa"/>
            <w:shd w:val="clear" w:color="auto" w:fill="auto"/>
          </w:tcPr>
          <w:p w14:paraId="51F133C7" w14:textId="09E82161" w:rsidR="002526B3" w:rsidRPr="000A1A59" w:rsidRDefault="00F27543" w:rsidP="002526B3">
            <w:pPr>
              <w:autoSpaceDE w:val="0"/>
              <w:autoSpaceDN w:val="0"/>
              <w:adjustRightInd w:val="0"/>
              <w:spacing w:line="360" w:lineRule="auto"/>
              <w:jc w:val="center"/>
              <w:rPr>
                <w:color w:val="000000" w:themeColor="text1"/>
              </w:rPr>
            </w:pPr>
            <w:r>
              <w:rPr>
                <w:color w:val="000000" w:themeColor="text1"/>
              </w:rPr>
              <w:t>BIOT-499</w:t>
            </w:r>
          </w:p>
        </w:tc>
        <w:tc>
          <w:tcPr>
            <w:tcW w:w="5528" w:type="dxa"/>
            <w:shd w:val="clear" w:color="auto" w:fill="auto"/>
          </w:tcPr>
          <w:p w14:paraId="2D5C4A5C" w14:textId="658CAD11" w:rsidR="002526B3" w:rsidRPr="000A1A59" w:rsidRDefault="002526B3" w:rsidP="002526B3">
            <w:pPr>
              <w:autoSpaceDE w:val="0"/>
              <w:autoSpaceDN w:val="0"/>
              <w:adjustRightInd w:val="0"/>
              <w:spacing w:line="360" w:lineRule="auto"/>
              <w:jc w:val="both"/>
              <w:rPr>
                <w:color w:val="000000" w:themeColor="text1"/>
              </w:rPr>
            </w:pPr>
            <w:r>
              <w:rPr>
                <w:color w:val="000000" w:themeColor="text1"/>
              </w:rPr>
              <w:t>Capstone</w:t>
            </w:r>
            <w:r w:rsidRPr="000A1A59">
              <w:rPr>
                <w:color w:val="000000" w:themeColor="text1"/>
              </w:rPr>
              <w:t xml:space="preserve"> Project </w:t>
            </w:r>
          </w:p>
        </w:tc>
        <w:tc>
          <w:tcPr>
            <w:tcW w:w="992" w:type="dxa"/>
            <w:shd w:val="clear" w:color="auto" w:fill="auto"/>
          </w:tcPr>
          <w:p w14:paraId="489D88EF" w14:textId="05A8C69A" w:rsidR="002526B3" w:rsidRPr="000A1A59" w:rsidRDefault="002526B3" w:rsidP="002526B3">
            <w:pPr>
              <w:autoSpaceDE w:val="0"/>
              <w:autoSpaceDN w:val="0"/>
              <w:adjustRightInd w:val="0"/>
              <w:spacing w:line="360" w:lineRule="auto"/>
              <w:jc w:val="center"/>
              <w:rPr>
                <w:color w:val="000000" w:themeColor="text1"/>
              </w:rPr>
            </w:pPr>
            <w:r w:rsidRPr="008A4D8C">
              <w:rPr>
                <w:color w:val="000000"/>
              </w:rPr>
              <w:t>3</w:t>
            </w:r>
          </w:p>
        </w:tc>
      </w:tr>
      <w:tr w:rsidR="002526B3" w:rsidRPr="000A1A59" w14:paraId="372D3665" w14:textId="77777777" w:rsidTr="00D64683">
        <w:trPr>
          <w:trHeight w:val="395"/>
          <w:jc w:val="center"/>
        </w:trPr>
        <w:tc>
          <w:tcPr>
            <w:tcW w:w="2122" w:type="dxa"/>
            <w:shd w:val="clear" w:color="auto" w:fill="auto"/>
          </w:tcPr>
          <w:p w14:paraId="7C5BEA1E" w14:textId="77777777" w:rsidR="002526B3" w:rsidRPr="000A1A59" w:rsidRDefault="002526B3" w:rsidP="002526B3">
            <w:pPr>
              <w:autoSpaceDE w:val="0"/>
              <w:autoSpaceDN w:val="0"/>
              <w:adjustRightInd w:val="0"/>
              <w:spacing w:line="360" w:lineRule="auto"/>
              <w:jc w:val="center"/>
              <w:rPr>
                <w:b/>
                <w:color w:val="000000" w:themeColor="text1"/>
              </w:rPr>
            </w:pPr>
          </w:p>
        </w:tc>
        <w:tc>
          <w:tcPr>
            <w:tcW w:w="5528" w:type="dxa"/>
            <w:shd w:val="clear" w:color="auto" w:fill="auto"/>
          </w:tcPr>
          <w:p w14:paraId="6D3187D8" w14:textId="77777777" w:rsidR="002526B3" w:rsidRPr="000A1A59" w:rsidRDefault="002526B3" w:rsidP="002526B3">
            <w:pPr>
              <w:autoSpaceDE w:val="0"/>
              <w:autoSpaceDN w:val="0"/>
              <w:adjustRightInd w:val="0"/>
              <w:spacing w:line="360" w:lineRule="auto"/>
              <w:jc w:val="both"/>
              <w:rPr>
                <w:b/>
                <w:bCs/>
                <w:color w:val="000000" w:themeColor="text1"/>
              </w:rPr>
            </w:pPr>
            <w:r w:rsidRPr="000A1A59">
              <w:rPr>
                <w:b/>
                <w:color w:val="000000" w:themeColor="text1"/>
              </w:rPr>
              <w:t>Total</w:t>
            </w:r>
          </w:p>
        </w:tc>
        <w:tc>
          <w:tcPr>
            <w:tcW w:w="992" w:type="dxa"/>
            <w:shd w:val="clear" w:color="auto" w:fill="FFFFFF" w:themeFill="background1"/>
          </w:tcPr>
          <w:p w14:paraId="2035488E" w14:textId="51A20E12" w:rsidR="002526B3" w:rsidRPr="000A1A59" w:rsidRDefault="002526B3" w:rsidP="002526B3">
            <w:pPr>
              <w:autoSpaceDE w:val="0"/>
              <w:autoSpaceDN w:val="0"/>
              <w:adjustRightInd w:val="0"/>
              <w:spacing w:line="360" w:lineRule="auto"/>
              <w:jc w:val="center"/>
              <w:rPr>
                <w:b/>
                <w:bCs/>
                <w:color w:val="000000" w:themeColor="text1"/>
              </w:rPr>
            </w:pPr>
            <w:r w:rsidRPr="000A1A59">
              <w:rPr>
                <w:b/>
                <w:bCs/>
                <w:color w:val="000000" w:themeColor="text1"/>
              </w:rPr>
              <w:t>15</w:t>
            </w:r>
          </w:p>
        </w:tc>
      </w:tr>
    </w:tbl>
    <w:p w14:paraId="5C8C8D1E" w14:textId="77777777" w:rsidR="00A00EA4" w:rsidRPr="000A1A59" w:rsidRDefault="00A00EA4" w:rsidP="00A00EA4">
      <w:pPr>
        <w:jc w:val="both"/>
        <w:rPr>
          <w:color w:val="000000" w:themeColor="text1"/>
        </w:rPr>
      </w:pPr>
    </w:p>
    <w:p w14:paraId="08638BA6" w14:textId="5E2D7D54" w:rsidR="0062691E" w:rsidRPr="000A1A59" w:rsidRDefault="005B0B07" w:rsidP="000F4CCE">
      <w:pPr>
        <w:rPr>
          <w:color w:val="000000" w:themeColor="text1"/>
        </w:rPr>
      </w:pPr>
      <w:r w:rsidRPr="000A1A59">
        <w:rPr>
          <w:b/>
          <w:color w:val="000000" w:themeColor="text1"/>
        </w:rPr>
        <w:t xml:space="preserve">Sem 1 to 4 credit hrs. </w:t>
      </w:r>
      <w:r w:rsidR="003013C4">
        <w:rPr>
          <w:color w:val="000000" w:themeColor="text1"/>
        </w:rPr>
        <w:t>17+17+17</w:t>
      </w:r>
      <w:r w:rsidR="0062691E" w:rsidRPr="000A1A59">
        <w:rPr>
          <w:color w:val="000000" w:themeColor="text1"/>
        </w:rPr>
        <w:t>+15 =</w:t>
      </w:r>
      <w:r w:rsidR="0040185E">
        <w:rPr>
          <w:color w:val="000000" w:themeColor="text1"/>
        </w:rPr>
        <w:t xml:space="preserve"> </w:t>
      </w:r>
      <w:r w:rsidR="003013C4">
        <w:rPr>
          <w:color w:val="000000" w:themeColor="text1"/>
        </w:rPr>
        <w:t>66</w:t>
      </w:r>
    </w:p>
    <w:p w14:paraId="268C3F3A" w14:textId="58A6EE04" w:rsidR="00A00EA4" w:rsidRPr="000A1A59" w:rsidRDefault="005B0B07" w:rsidP="000F4CCE">
      <w:pPr>
        <w:rPr>
          <w:color w:val="000000" w:themeColor="text1"/>
        </w:rPr>
      </w:pPr>
      <w:r w:rsidRPr="000A1A59">
        <w:rPr>
          <w:b/>
          <w:color w:val="000000" w:themeColor="text1"/>
        </w:rPr>
        <w:t xml:space="preserve">Sem 5 to 8 credit hrs. </w:t>
      </w:r>
      <w:r w:rsidR="0062691E" w:rsidRPr="000A1A59">
        <w:rPr>
          <w:color w:val="000000" w:themeColor="text1"/>
        </w:rPr>
        <w:t xml:space="preserve">15+15+15+15 = 60 </w:t>
      </w:r>
    </w:p>
    <w:p w14:paraId="3712CC5C" w14:textId="0C627149" w:rsidR="0062691E" w:rsidRPr="003307A9" w:rsidRDefault="003013C4" w:rsidP="000F4CCE">
      <w:r w:rsidRPr="009A5CDE">
        <w:rPr>
          <w:b/>
          <w:bCs/>
          <w:color w:val="000000" w:themeColor="text1"/>
        </w:rPr>
        <w:t>Major</w:t>
      </w:r>
      <w:r w:rsidRPr="003307A9">
        <w:t xml:space="preserve">= </w:t>
      </w:r>
      <w:r w:rsidR="003307A9" w:rsidRPr="003307A9">
        <w:t>9+9</w:t>
      </w:r>
      <w:r w:rsidRPr="003307A9">
        <w:t>+9</w:t>
      </w:r>
      <w:r w:rsidR="0062691E" w:rsidRPr="003307A9">
        <w:t>+9</w:t>
      </w:r>
      <w:r w:rsidR="00BD6B89" w:rsidRPr="003307A9">
        <w:t xml:space="preserve"> +9+6+15+12= </w:t>
      </w:r>
      <w:r w:rsidR="003307A9" w:rsidRPr="003307A9">
        <w:t>78</w:t>
      </w:r>
    </w:p>
    <w:p w14:paraId="28794967" w14:textId="0EF5127F" w:rsidR="0062691E" w:rsidRPr="009A5CDE" w:rsidRDefault="0062691E" w:rsidP="000F4CCE">
      <w:pPr>
        <w:rPr>
          <w:b/>
          <w:bCs/>
          <w:color w:val="000000" w:themeColor="text1"/>
        </w:rPr>
      </w:pPr>
      <w:r w:rsidRPr="009A5CDE">
        <w:rPr>
          <w:b/>
          <w:bCs/>
          <w:color w:val="000000" w:themeColor="text1"/>
        </w:rPr>
        <w:t xml:space="preserve">Total </w:t>
      </w:r>
      <w:r w:rsidR="005B0B07" w:rsidRPr="009A5CDE">
        <w:rPr>
          <w:b/>
          <w:bCs/>
          <w:color w:val="000000" w:themeColor="text1"/>
        </w:rPr>
        <w:t xml:space="preserve">Credit hrs. </w:t>
      </w:r>
      <w:r w:rsidR="003013C4" w:rsidRPr="009A5CDE">
        <w:rPr>
          <w:b/>
          <w:bCs/>
          <w:color w:val="000000" w:themeColor="text1"/>
        </w:rPr>
        <w:t>126</w:t>
      </w:r>
    </w:p>
    <w:p w14:paraId="00526618" w14:textId="77777777" w:rsidR="00B47566" w:rsidRDefault="00B47566" w:rsidP="0062691E">
      <w:pPr>
        <w:jc w:val="both"/>
        <w:rPr>
          <w:color w:val="000000" w:themeColor="text1"/>
        </w:rPr>
      </w:pPr>
    </w:p>
    <w:p w14:paraId="7423583E" w14:textId="77777777" w:rsidR="00B47566" w:rsidRDefault="00B47566" w:rsidP="0062691E">
      <w:pPr>
        <w:jc w:val="both"/>
        <w:rPr>
          <w:color w:val="000000" w:themeColor="text1"/>
        </w:rPr>
      </w:pPr>
    </w:p>
    <w:p w14:paraId="0AFD4534" w14:textId="77777777" w:rsidR="00B47566" w:rsidRDefault="00B47566" w:rsidP="0062691E">
      <w:pPr>
        <w:jc w:val="both"/>
        <w:rPr>
          <w:color w:val="000000" w:themeColor="text1"/>
        </w:rPr>
      </w:pPr>
    </w:p>
    <w:p w14:paraId="3154955D" w14:textId="77777777" w:rsidR="00B47566" w:rsidRDefault="00B47566" w:rsidP="0062691E">
      <w:pPr>
        <w:jc w:val="both"/>
        <w:rPr>
          <w:color w:val="000000" w:themeColor="text1"/>
        </w:rPr>
      </w:pPr>
    </w:p>
    <w:p w14:paraId="14F2D07A" w14:textId="77777777" w:rsidR="00B47566" w:rsidRDefault="00B47566" w:rsidP="0062691E">
      <w:pPr>
        <w:jc w:val="both"/>
        <w:rPr>
          <w:color w:val="000000" w:themeColor="text1"/>
        </w:rPr>
      </w:pPr>
    </w:p>
    <w:p w14:paraId="42349AEF" w14:textId="77777777" w:rsidR="00B47566" w:rsidRDefault="00B47566" w:rsidP="0062691E">
      <w:pPr>
        <w:jc w:val="both"/>
        <w:rPr>
          <w:color w:val="000000" w:themeColor="text1"/>
        </w:rPr>
      </w:pPr>
    </w:p>
    <w:p w14:paraId="772888A8" w14:textId="77777777" w:rsidR="00B47566" w:rsidRDefault="00B47566" w:rsidP="0062691E">
      <w:pPr>
        <w:jc w:val="both"/>
        <w:rPr>
          <w:color w:val="000000" w:themeColor="text1"/>
        </w:rPr>
      </w:pPr>
    </w:p>
    <w:p w14:paraId="1297C78F" w14:textId="77777777" w:rsidR="006D65AB" w:rsidRDefault="006D65AB" w:rsidP="0062691E">
      <w:pPr>
        <w:jc w:val="both"/>
        <w:rPr>
          <w:color w:val="000000" w:themeColor="text1"/>
        </w:rPr>
      </w:pPr>
    </w:p>
    <w:p w14:paraId="63CF7A82" w14:textId="77777777" w:rsidR="006D65AB" w:rsidRDefault="006D65AB" w:rsidP="0062691E">
      <w:pPr>
        <w:jc w:val="both"/>
        <w:rPr>
          <w:color w:val="000000" w:themeColor="text1"/>
        </w:rPr>
      </w:pPr>
    </w:p>
    <w:p w14:paraId="299BCAF5" w14:textId="77777777" w:rsidR="006D65AB" w:rsidRDefault="006D65AB" w:rsidP="0062691E">
      <w:pPr>
        <w:jc w:val="both"/>
        <w:rPr>
          <w:color w:val="000000" w:themeColor="text1"/>
        </w:rPr>
      </w:pPr>
    </w:p>
    <w:p w14:paraId="58C5EAE6" w14:textId="77777777" w:rsidR="006D65AB" w:rsidRDefault="006D65AB" w:rsidP="0062691E">
      <w:pPr>
        <w:jc w:val="both"/>
        <w:rPr>
          <w:color w:val="000000" w:themeColor="text1"/>
        </w:rPr>
      </w:pPr>
    </w:p>
    <w:p w14:paraId="3BD167DA" w14:textId="77777777" w:rsidR="006D65AB" w:rsidRDefault="006D65AB" w:rsidP="0062691E">
      <w:pPr>
        <w:jc w:val="both"/>
        <w:rPr>
          <w:color w:val="000000" w:themeColor="text1"/>
        </w:rPr>
      </w:pPr>
    </w:p>
    <w:p w14:paraId="690F79F5" w14:textId="77777777" w:rsidR="00B47566" w:rsidRPr="000A1A59" w:rsidRDefault="00B47566" w:rsidP="0062691E">
      <w:pPr>
        <w:jc w:val="both"/>
        <w:rPr>
          <w:color w:val="000000" w:themeColor="text1"/>
        </w:rPr>
      </w:pPr>
    </w:p>
    <w:p w14:paraId="6B90A652" w14:textId="0C10A594" w:rsidR="00B50EBC" w:rsidRDefault="00B50EBC" w:rsidP="00172D64">
      <w:pPr>
        <w:jc w:val="both"/>
        <w:rPr>
          <w:b/>
          <w:bCs/>
          <w:color w:val="000000" w:themeColor="text1"/>
        </w:rPr>
      </w:pPr>
      <w:bookmarkStart w:id="0" w:name="_Hlk143688933"/>
    </w:p>
    <w:p w14:paraId="43B62F39" w14:textId="1123219C" w:rsidR="00B50EBC" w:rsidRPr="00B50EBC" w:rsidRDefault="00B50EBC" w:rsidP="00B50EBC">
      <w:pPr>
        <w:jc w:val="both"/>
        <w:rPr>
          <w:b/>
          <w:bCs/>
          <w:color w:val="000000" w:themeColor="text1"/>
          <w:u w:val="thick"/>
        </w:rPr>
      </w:pPr>
    </w:p>
    <w:p w14:paraId="3F3E7AC5" w14:textId="1094BF13" w:rsidR="00B50EBC" w:rsidRPr="00B50EBC" w:rsidRDefault="00B50EBC" w:rsidP="00B50EBC">
      <w:pPr>
        <w:jc w:val="both"/>
        <w:rPr>
          <w:b/>
          <w:bCs/>
          <w:color w:val="000000" w:themeColor="text1"/>
        </w:rPr>
      </w:pPr>
      <w:r w:rsidRPr="00B50EBC">
        <w:rPr>
          <w:b/>
          <w:bCs/>
          <w:color w:val="000000" w:themeColor="text1"/>
        </w:rPr>
        <w:t xml:space="preserve">Minor in Biotechnology </w:t>
      </w:r>
      <w:r w:rsidRPr="00B50EBC">
        <w:rPr>
          <w:b/>
          <w:bCs/>
          <w:color w:val="000000" w:themeColor="text1"/>
        </w:rPr>
        <w:tab/>
      </w:r>
      <w:r w:rsidRPr="00B50EBC">
        <w:rPr>
          <w:b/>
          <w:bCs/>
          <w:color w:val="000000" w:themeColor="text1"/>
        </w:rPr>
        <w:tab/>
        <w:t xml:space="preserve">                                </w:t>
      </w:r>
      <w:r w:rsidR="00B829D2">
        <w:rPr>
          <w:b/>
          <w:bCs/>
          <w:color w:val="000000" w:themeColor="text1"/>
        </w:rPr>
        <w:tab/>
      </w:r>
      <w:r w:rsidR="00B829D2">
        <w:rPr>
          <w:b/>
          <w:bCs/>
          <w:color w:val="000000" w:themeColor="text1"/>
        </w:rPr>
        <w:tab/>
      </w:r>
      <w:r w:rsidR="00B829D2">
        <w:rPr>
          <w:b/>
          <w:bCs/>
          <w:color w:val="000000" w:themeColor="text1"/>
        </w:rPr>
        <w:tab/>
      </w:r>
      <w:r w:rsidRPr="00B50EBC">
        <w:rPr>
          <w:b/>
          <w:bCs/>
          <w:color w:val="000000" w:themeColor="text1"/>
        </w:rPr>
        <w:t xml:space="preserve"> 12 credit hrs. </w:t>
      </w:r>
    </w:p>
    <w:p w14:paraId="5AF8A1F8" w14:textId="77777777" w:rsidR="00B50EBC" w:rsidRPr="00B50EBC" w:rsidRDefault="00B50EBC" w:rsidP="00B50EBC">
      <w:pPr>
        <w:jc w:val="both"/>
        <w:rPr>
          <w:b/>
          <w:bCs/>
          <w:color w:val="000000" w:themeColor="text1"/>
        </w:rPr>
      </w:pPr>
      <w:r w:rsidRPr="00B50EBC">
        <w:rPr>
          <w:b/>
          <w:bCs/>
          <w:color w:val="000000" w:themeColor="text1"/>
        </w:rPr>
        <w:t xml:space="preserve"> </w:t>
      </w:r>
    </w:p>
    <w:p w14:paraId="212D6BB8" w14:textId="49BACADD" w:rsidR="003B0102" w:rsidRDefault="00B50EBC" w:rsidP="00A00EA4">
      <w:pPr>
        <w:jc w:val="both"/>
        <w:rPr>
          <w:color w:val="000000" w:themeColor="text1"/>
        </w:rPr>
      </w:pPr>
      <w:r w:rsidRPr="0075652E">
        <w:rPr>
          <w:b/>
          <w:bCs/>
          <w:color w:val="000000" w:themeColor="text1"/>
        </w:rPr>
        <w:t>Students may opt any of the following courses (minimum 12 credit hours) as per availability of resources</w:t>
      </w:r>
      <w:r w:rsidR="005259E2" w:rsidRPr="0075652E">
        <w:rPr>
          <w:color w:val="000000" w:themeColor="text1"/>
        </w:rPr>
        <w:t>.</w:t>
      </w:r>
    </w:p>
    <w:bookmarkEnd w:id="0"/>
    <w:p w14:paraId="058FE72F" w14:textId="77777777" w:rsidR="00B47566" w:rsidRDefault="00B47566" w:rsidP="00A00EA4">
      <w:pPr>
        <w:jc w:val="both"/>
        <w:rPr>
          <w:color w:val="000000" w:themeColor="text1"/>
        </w:rPr>
      </w:pPr>
    </w:p>
    <w:p w14:paraId="7CA4BAA1" w14:textId="77777777" w:rsidR="00B47566" w:rsidRDefault="00B47566" w:rsidP="00A00EA4">
      <w:pPr>
        <w:jc w:val="both"/>
        <w:rPr>
          <w:color w:val="000000" w:themeColor="text1"/>
        </w:rPr>
      </w:pPr>
    </w:p>
    <w:tbl>
      <w:tblPr>
        <w:tblStyle w:val="TableGrid"/>
        <w:tblW w:w="0" w:type="auto"/>
        <w:jc w:val="center"/>
        <w:tblLook w:val="04A0" w:firstRow="1" w:lastRow="0" w:firstColumn="1" w:lastColumn="0" w:noHBand="0" w:noVBand="1"/>
      </w:tblPr>
      <w:tblGrid>
        <w:gridCol w:w="1129"/>
        <w:gridCol w:w="3781"/>
        <w:gridCol w:w="1327"/>
      </w:tblGrid>
      <w:tr w:rsidR="00172D64" w:rsidRPr="005259E2" w14:paraId="1D1D6B74" w14:textId="77777777" w:rsidTr="00BF3B89">
        <w:trPr>
          <w:jc w:val="center"/>
        </w:trPr>
        <w:tc>
          <w:tcPr>
            <w:tcW w:w="1129" w:type="dxa"/>
          </w:tcPr>
          <w:p w14:paraId="7407E539" w14:textId="586A289B" w:rsidR="00172D64" w:rsidRDefault="00172D64" w:rsidP="00B47566">
            <w:pPr>
              <w:jc w:val="both"/>
              <w:rPr>
                <w:color w:val="000000" w:themeColor="text1"/>
              </w:rPr>
            </w:pPr>
            <w:bookmarkStart w:id="1" w:name="_Hlk143148886"/>
            <w:r>
              <w:rPr>
                <w:color w:val="000000" w:themeColor="text1"/>
              </w:rPr>
              <w:t>Serial No.</w:t>
            </w:r>
          </w:p>
        </w:tc>
        <w:tc>
          <w:tcPr>
            <w:tcW w:w="3781" w:type="dxa"/>
          </w:tcPr>
          <w:p w14:paraId="6DF1C19A" w14:textId="35810CAF" w:rsidR="00172D64" w:rsidRPr="009411AA" w:rsidRDefault="00172D64" w:rsidP="00B47566">
            <w:pPr>
              <w:jc w:val="both"/>
              <w:rPr>
                <w:color w:val="000000" w:themeColor="text1"/>
              </w:rPr>
            </w:pPr>
            <w:r>
              <w:rPr>
                <w:color w:val="000000" w:themeColor="text1"/>
              </w:rPr>
              <w:t>course</w:t>
            </w:r>
          </w:p>
        </w:tc>
        <w:tc>
          <w:tcPr>
            <w:tcW w:w="1327" w:type="dxa"/>
          </w:tcPr>
          <w:p w14:paraId="6E9D218F" w14:textId="26120F88" w:rsidR="00172D64" w:rsidRDefault="00172D64" w:rsidP="00A00EA4">
            <w:pPr>
              <w:jc w:val="both"/>
              <w:rPr>
                <w:color w:val="000000" w:themeColor="text1"/>
              </w:rPr>
            </w:pPr>
            <w:r>
              <w:rPr>
                <w:color w:val="000000" w:themeColor="text1"/>
              </w:rPr>
              <w:t>Credit hr.</w:t>
            </w:r>
          </w:p>
        </w:tc>
      </w:tr>
      <w:tr w:rsidR="00172D64" w14:paraId="209F5634" w14:textId="77777777" w:rsidTr="00BF3B89">
        <w:trPr>
          <w:jc w:val="center"/>
        </w:trPr>
        <w:tc>
          <w:tcPr>
            <w:tcW w:w="1129" w:type="dxa"/>
          </w:tcPr>
          <w:p w14:paraId="59A40DB1" w14:textId="04137611" w:rsidR="00172D64" w:rsidRPr="00172D64" w:rsidRDefault="00172D64" w:rsidP="00727E34">
            <w:pPr>
              <w:pStyle w:val="ListParagraph"/>
              <w:numPr>
                <w:ilvl w:val="0"/>
                <w:numId w:val="25"/>
              </w:numPr>
              <w:jc w:val="both"/>
              <w:rPr>
                <w:color w:val="000000" w:themeColor="text1"/>
              </w:rPr>
            </w:pPr>
          </w:p>
        </w:tc>
        <w:tc>
          <w:tcPr>
            <w:tcW w:w="3781" w:type="dxa"/>
          </w:tcPr>
          <w:p w14:paraId="53160402" w14:textId="27ED6763" w:rsidR="00172D64" w:rsidRPr="009411AA" w:rsidRDefault="00172D64" w:rsidP="00B47566">
            <w:pPr>
              <w:jc w:val="both"/>
              <w:rPr>
                <w:color w:val="000000" w:themeColor="text1"/>
              </w:rPr>
            </w:pPr>
            <w:r w:rsidRPr="009411AA">
              <w:rPr>
                <w:color w:val="000000" w:themeColor="text1"/>
              </w:rPr>
              <w:t>Introduction to Biotechnology</w:t>
            </w:r>
            <w:r>
              <w:rPr>
                <w:color w:val="000000" w:themeColor="text1"/>
              </w:rPr>
              <w:t xml:space="preserve"> </w:t>
            </w:r>
          </w:p>
          <w:p w14:paraId="16EC1795" w14:textId="77777777" w:rsidR="00172D64" w:rsidRDefault="00172D64" w:rsidP="00B47566">
            <w:pPr>
              <w:jc w:val="both"/>
              <w:rPr>
                <w:color w:val="000000" w:themeColor="text1"/>
              </w:rPr>
            </w:pPr>
          </w:p>
        </w:tc>
        <w:tc>
          <w:tcPr>
            <w:tcW w:w="1327" w:type="dxa"/>
          </w:tcPr>
          <w:p w14:paraId="7A516BBE" w14:textId="2A764593" w:rsidR="00172D64" w:rsidRDefault="00172D64" w:rsidP="00A00EA4">
            <w:pPr>
              <w:jc w:val="both"/>
              <w:rPr>
                <w:color w:val="000000" w:themeColor="text1"/>
              </w:rPr>
            </w:pPr>
            <w:r>
              <w:rPr>
                <w:color w:val="000000" w:themeColor="text1"/>
              </w:rPr>
              <w:t>3+0</w:t>
            </w:r>
          </w:p>
        </w:tc>
      </w:tr>
      <w:tr w:rsidR="00172D64" w14:paraId="0CF8CF43" w14:textId="77777777" w:rsidTr="00BF3B89">
        <w:trPr>
          <w:jc w:val="center"/>
        </w:trPr>
        <w:tc>
          <w:tcPr>
            <w:tcW w:w="1129" w:type="dxa"/>
          </w:tcPr>
          <w:p w14:paraId="03074BC1" w14:textId="77777777" w:rsidR="00172D64" w:rsidRPr="00172D64" w:rsidRDefault="00172D64" w:rsidP="00727E34">
            <w:pPr>
              <w:pStyle w:val="ListParagraph"/>
              <w:numPr>
                <w:ilvl w:val="0"/>
                <w:numId w:val="25"/>
              </w:numPr>
              <w:jc w:val="both"/>
              <w:rPr>
                <w:color w:val="000000" w:themeColor="text1"/>
              </w:rPr>
            </w:pPr>
          </w:p>
        </w:tc>
        <w:tc>
          <w:tcPr>
            <w:tcW w:w="3781" w:type="dxa"/>
          </w:tcPr>
          <w:p w14:paraId="25BA8457" w14:textId="05AE1925" w:rsidR="00172D64" w:rsidRPr="009411AA" w:rsidRDefault="00172D64" w:rsidP="00B47566">
            <w:pPr>
              <w:jc w:val="both"/>
              <w:rPr>
                <w:color w:val="000000" w:themeColor="text1"/>
              </w:rPr>
            </w:pPr>
            <w:r w:rsidRPr="009411AA">
              <w:rPr>
                <w:color w:val="000000" w:themeColor="text1"/>
              </w:rPr>
              <w:t>Principles of Biochemical Engineering</w:t>
            </w:r>
            <w:r>
              <w:rPr>
                <w:color w:val="000000" w:themeColor="text1"/>
              </w:rPr>
              <w:t xml:space="preserve"> </w:t>
            </w:r>
          </w:p>
          <w:p w14:paraId="1BBADE3D" w14:textId="77777777" w:rsidR="00172D64" w:rsidRDefault="00172D64" w:rsidP="00A00EA4">
            <w:pPr>
              <w:jc w:val="both"/>
              <w:rPr>
                <w:color w:val="000000" w:themeColor="text1"/>
              </w:rPr>
            </w:pPr>
          </w:p>
        </w:tc>
        <w:tc>
          <w:tcPr>
            <w:tcW w:w="1327" w:type="dxa"/>
          </w:tcPr>
          <w:p w14:paraId="6AEC795D" w14:textId="7F3BA27C" w:rsidR="00172D64" w:rsidRDefault="00172D64" w:rsidP="00A00EA4">
            <w:pPr>
              <w:jc w:val="both"/>
              <w:rPr>
                <w:color w:val="000000" w:themeColor="text1"/>
              </w:rPr>
            </w:pPr>
            <w:r>
              <w:rPr>
                <w:color w:val="000000" w:themeColor="text1"/>
              </w:rPr>
              <w:t>3+0</w:t>
            </w:r>
          </w:p>
        </w:tc>
      </w:tr>
      <w:tr w:rsidR="00172D64" w14:paraId="5449EBA1" w14:textId="77777777" w:rsidTr="00BF3B89">
        <w:trPr>
          <w:jc w:val="center"/>
        </w:trPr>
        <w:tc>
          <w:tcPr>
            <w:tcW w:w="1129" w:type="dxa"/>
          </w:tcPr>
          <w:p w14:paraId="5EE3D94E" w14:textId="77777777" w:rsidR="00172D64" w:rsidRPr="00172D64" w:rsidRDefault="00172D64" w:rsidP="00727E34">
            <w:pPr>
              <w:pStyle w:val="ListParagraph"/>
              <w:numPr>
                <w:ilvl w:val="0"/>
                <w:numId w:val="25"/>
              </w:numPr>
              <w:jc w:val="both"/>
              <w:rPr>
                <w:color w:val="000000" w:themeColor="text1"/>
              </w:rPr>
            </w:pPr>
          </w:p>
        </w:tc>
        <w:tc>
          <w:tcPr>
            <w:tcW w:w="3781" w:type="dxa"/>
          </w:tcPr>
          <w:p w14:paraId="1DBF02DD" w14:textId="49F1DE24" w:rsidR="00172D64" w:rsidRPr="009411AA" w:rsidRDefault="00172D64" w:rsidP="00B47566">
            <w:pPr>
              <w:jc w:val="both"/>
              <w:rPr>
                <w:color w:val="000000" w:themeColor="text1"/>
              </w:rPr>
            </w:pPr>
            <w:r w:rsidRPr="009411AA">
              <w:rPr>
                <w:color w:val="000000" w:themeColor="text1"/>
              </w:rPr>
              <w:t>Genomics and Proteomics</w:t>
            </w:r>
            <w:r>
              <w:rPr>
                <w:color w:val="000000" w:themeColor="text1"/>
              </w:rPr>
              <w:t xml:space="preserve"> </w:t>
            </w:r>
          </w:p>
          <w:p w14:paraId="4033F529" w14:textId="77777777" w:rsidR="00172D64" w:rsidRDefault="00172D64" w:rsidP="00A00EA4">
            <w:pPr>
              <w:jc w:val="both"/>
              <w:rPr>
                <w:color w:val="000000" w:themeColor="text1"/>
              </w:rPr>
            </w:pPr>
          </w:p>
        </w:tc>
        <w:tc>
          <w:tcPr>
            <w:tcW w:w="1327" w:type="dxa"/>
          </w:tcPr>
          <w:p w14:paraId="24510C19" w14:textId="14678944" w:rsidR="00172D64" w:rsidRDefault="00172D64" w:rsidP="00A00EA4">
            <w:pPr>
              <w:jc w:val="both"/>
              <w:rPr>
                <w:color w:val="000000" w:themeColor="text1"/>
              </w:rPr>
            </w:pPr>
            <w:r>
              <w:rPr>
                <w:color w:val="000000" w:themeColor="text1"/>
              </w:rPr>
              <w:t>3+0</w:t>
            </w:r>
          </w:p>
        </w:tc>
      </w:tr>
      <w:tr w:rsidR="00172D64" w14:paraId="18848B12" w14:textId="77777777" w:rsidTr="00BF3B89">
        <w:trPr>
          <w:jc w:val="center"/>
        </w:trPr>
        <w:tc>
          <w:tcPr>
            <w:tcW w:w="1129" w:type="dxa"/>
          </w:tcPr>
          <w:p w14:paraId="37EA23A1" w14:textId="77777777" w:rsidR="00172D64" w:rsidRPr="00172D64" w:rsidRDefault="00172D64" w:rsidP="00727E34">
            <w:pPr>
              <w:pStyle w:val="ListParagraph"/>
              <w:numPr>
                <w:ilvl w:val="0"/>
                <w:numId w:val="25"/>
              </w:numPr>
              <w:jc w:val="both"/>
              <w:rPr>
                <w:color w:val="000000" w:themeColor="text1"/>
              </w:rPr>
            </w:pPr>
          </w:p>
        </w:tc>
        <w:tc>
          <w:tcPr>
            <w:tcW w:w="3781" w:type="dxa"/>
          </w:tcPr>
          <w:p w14:paraId="66DA6A06" w14:textId="66146817" w:rsidR="00172D64" w:rsidRDefault="00172D64" w:rsidP="00B47566">
            <w:pPr>
              <w:jc w:val="both"/>
              <w:rPr>
                <w:color w:val="000000" w:themeColor="text1"/>
              </w:rPr>
            </w:pPr>
            <w:r w:rsidRPr="009411AA">
              <w:rPr>
                <w:color w:val="000000" w:themeColor="text1"/>
              </w:rPr>
              <w:t>Health Biotechnology</w:t>
            </w:r>
            <w:r>
              <w:rPr>
                <w:color w:val="000000" w:themeColor="text1"/>
              </w:rPr>
              <w:t xml:space="preserve"> </w:t>
            </w:r>
          </w:p>
          <w:p w14:paraId="32E16372" w14:textId="77777777" w:rsidR="00172D64" w:rsidRDefault="00172D64" w:rsidP="00A00EA4">
            <w:pPr>
              <w:jc w:val="both"/>
              <w:rPr>
                <w:color w:val="000000" w:themeColor="text1"/>
              </w:rPr>
            </w:pPr>
          </w:p>
        </w:tc>
        <w:tc>
          <w:tcPr>
            <w:tcW w:w="1327" w:type="dxa"/>
          </w:tcPr>
          <w:p w14:paraId="0BB0CBBB" w14:textId="02975E09" w:rsidR="00172D64" w:rsidRDefault="00172D64" w:rsidP="00A00EA4">
            <w:pPr>
              <w:jc w:val="both"/>
              <w:rPr>
                <w:color w:val="000000" w:themeColor="text1"/>
              </w:rPr>
            </w:pPr>
            <w:r>
              <w:rPr>
                <w:color w:val="000000" w:themeColor="text1"/>
              </w:rPr>
              <w:t>3+0</w:t>
            </w:r>
          </w:p>
        </w:tc>
      </w:tr>
      <w:bookmarkEnd w:id="1"/>
    </w:tbl>
    <w:p w14:paraId="29397E3E" w14:textId="77777777" w:rsidR="003B0102" w:rsidRPr="000A1A59" w:rsidRDefault="003B0102" w:rsidP="00A00EA4">
      <w:pPr>
        <w:jc w:val="both"/>
        <w:rPr>
          <w:color w:val="000000" w:themeColor="text1"/>
        </w:rPr>
      </w:pPr>
    </w:p>
    <w:p w14:paraId="4C37FE7A" w14:textId="77217A02" w:rsidR="00D63D80" w:rsidRPr="000A1A59" w:rsidRDefault="00D63D80" w:rsidP="00A00EA4">
      <w:pPr>
        <w:jc w:val="both"/>
        <w:rPr>
          <w:color w:val="000000" w:themeColor="text1"/>
        </w:rPr>
      </w:pPr>
    </w:p>
    <w:p w14:paraId="41A4EA3C" w14:textId="7286F683" w:rsidR="00EF242D" w:rsidRPr="0075652E" w:rsidRDefault="00EF242D" w:rsidP="00EF242D">
      <w:pPr>
        <w:spacing w:after="200" w:line="276" w:lineRule="auto"/>
        <w:rPr>
          <w:b/>
          <w:bCs/>
          <w:iCs/>
          <w:color w:val="000000"/>
        </w:rPr>
      </w:pPr>
      <w:r w:rsidRPr="0075652E">
        <w:rPr>
          <w:b/>
          <w:bCs/>
          <w:iCs/>
          <w:color w:val="000000"/>
        </w:rPr>
        <w:t xml:space="preserve">List of Minors for student of BS </w:t>
      </w:r>
      <w:r w:rsidR="00BC36F1" w:rsidRPr="0075652E">
        <w:rPr>
          <w:b/>
          <w:bCs/>
          <w:iCs/>
          <w:color w:val="000000"/>
        </w:rPr>
        <w:t>B</w:t>
      </w:r>
      <w:r w:rsidRPr="0075652E">
        <w:rPr>
          <w:b/>
          <w:bCs/>
          <w:iCs/>
          <w:color w:val="000000"/>
        </w:rPr>
        <w:t xml:space="preserve">iotechnology </w:t>
      </w:r>
      <w:r w:rsidR="00BC36F1" w:rsidRPr="0075652E">
        <w:rPr>
          <w:b/>
          <w:bCs/>
          <w:iCs/>
          <w:color w:val="000000"/>
        </w:rPr>
        <w:t>P</w:t>
      </w:r>
      <w:r w:rsidRPr="0075652E">
        <w:rPr>
          <w:b/>
          <w:bCs/>
          <w:iCs/>
          <w:color w:val="000000"/>
        </w:rPr>
        <w:t>rogram</w:t>
      </w:r>
    </w:p>
    <w:p w14:paraId="6EBAE34D" w14:textId="4960D32C" w:rsidR="00EF242D" w:rsidRPr="0075652E" w:rsidRDefault="00EF242D" w:rsidP="00EF242D">
      <w:pPr>
        <w:spacing w:after="200" w:line="276" w:lineRule="auto"/>
        <w:rPr>
          <w:iCs/>
          <w:color w:val="000000"/>
        </w:rPr>
      </w:pPr>
      <w:r w:rsidRPr="0075652E">
        <w:rPr>
          <w:iCs/>
          <w:color w:val="000000"/>
        </w:rPr>
        <w:t xml:space="preserve">Student </w:t>
      </w:r>
      <w:r w:rsidR="00BC36F1" w:rsidRPr="0075652E">
        <w:rPr>
          <w:iCs/>
          <w:color w:val="000000"/>
        </w:rPr>
        <w:t xml:space="preserve">of Biotechnology </w:t>
      </w:r>
      <w:r w:rsidRPr="0075652E">
        <w:rPr>
          <w:iCs/>
          <w:color w:val="000000"/>
        </w:rPr>
        <w:t xml:space="preserve">may opt any one or two of the following minors as per availability of resources and offering of concerned department </w:t>
      </w:r>
    </w:p>
    <w:p w14:paraId="12AEE335" w14:textId="77777777" w:rsidR="00EF242D" w:rsidRPr="0075652E" w:rsidRDefault="00EF242D" w:rsidP="00EF242D">
      <w:pPr>
        <w:spacing w:after="200" w:line="276" w:lineRule="auto"/>
        <w:rPr>
          <w:iCs/>
          <w:color w:val="000000"/>
        </w:rPr>
      </w:pPr>
      <w:r w:rsidRPr="0075652E">
        <w:rPr>
          <w:iCs/>
          <w:color w:val="000000"/>
        </w:rPr>
        <w:t>1- Minor in Chemistry</w:t>
      </w:r>
    </w:p>
    <w:p w14:paraId="5A4F20D3" w14:textId="77777777" w:rsidR="00EF242D" w:rsidRPr="0075652E" w:rsidRDefault="00EF242D" w:rsidP="00EF242D">
      <w:pPr>
        <w:spacing w:after="200" w:line="276" w:lineRule="auto"/>
        <w:rPr>
          <w:iCs/>
          <w:color w:val="000000"/>
        </w:rPr>
      </w:pPr>
      <w:r w:rsidRPr="0075652E">
        <w:rPr>
          <w:iCs/>
          <w:color w:val="000000"/>
        </w:rPr>
        <w:t>2- Minor in Botany</w:t>
      </w:r>
    </w:p>
    <w:p w14:paraId="28AB1DD0" w14:textId="77777777" w:rsidR="00EF242D" w:rsidRPr="0075652E" w:rsidRDefault="00EF242D" w:rsidP="00EF242D">
      <w:pPr>
        <w:spacing w:after="200" w:line="276" w:lineRule="auto"/>
        <w:rPr>
          <w:iCs/>
          <w:color w:val="000000"/>
        </w:rPr>
      </w:pPr>
      <w:r w:rsidRPr="0075652E">
        <w:rPr>
          <w:iCs/>
          <w:color w:val="000000"/>
        </w:rPr>
        <w:t>3- Minor in Zoology</w:t>
      </w:r>
    </w:p>
    <w:p w14:paraId="47A38243" w14:textId="5F390FB5" w:rsidR="00EF242D" w:rsidRPr="0075652E" w:rsidRDefault="00EF242D" w:rsidP="00EF242D">
      <w:pPr>
        <w:spacing w:after="200" w:line="276" w:lineRule="auto"/>
        <w:rPr>
          <w:iCs/>
          <w:color w:val="000000"/>
        </w:rPr>
      </w:pPr>
      <w:r w:rsidRPr="0075652E">
        <w:rPr>
          <w:iCs/>
          <w:color w:val="000000"/>
        </w:rPr>
        <w:t xml:space="preserve">4- </w:t>
      </w:r>
      <w:bookmarkStart w:id="2" w:name="_Hlk143692353"/>
      <w:r w:rsidRPr="0075652E">
        <w:rPr>
          <w:iCs/>
          <w:color w:val="000000"/>
        </w:rPr>
        <w:t xml:space="preserve">Minor in </w:t>
      </w:r>
      <w:r w:rsidR="0075652E" w:rsidRPr="0075652E">
        <w:rPr>
          <w:iCs/>
          <w:color w:val="000000"/>
        </w:rPr>
        <w:t>Environmental</w:t>
      </w:r>
      <w:r w:rsidRPr="0075652E">
        <w:rPr>
          <w:iCs/>
          <w:color w:val="000000"/>
        </w:rPr>
        <w:t xml:space="preserve"> Sciences</w:t>
      </w:r>
      <w:bookmarkEnd w:id="2"/>
    </w:p>
    <w:p w14:paraId="66C92C0A" w14:textId="77777777" w:rsidR="00EF242D" w:rsidRPr="0075652E" w:rsidRDefault="00EF242D" w:rsidP="00EF242D">
      <w:pPr>
        <w:spacing w:after="200" w:line="276" w:lineRule="auto"/>
        <w:rPr>
          <w:iCs/>
          <w:color w:val="000000"/>
        </w:rPr>
      </w:pPr>
      <w:r w:rsidRPr="0075652E">
        <w:rPr>
          <w:iCs/>
          <w:color w:val="000000"/>
        </w:rPr>
        <w:t>5- Minor in Computer Sciences</w:t>
      </w:r>
    </w:p>
    <w:p w14:paraId="4EAB6475" w14:textId="77777777" w:rsidR="00EF242D" w:rsidRPr="0075652E" w:rsidRDefault="00EF242D" w:rsidP="00EF242D">
      <w:pPr>
        <w:spacing w:after="200" w:line="276" w:lineRule="auto"/>
        <w:rPr>
          <w:iCs/>
          <w:color w:val="000000"/>
        </w:rPr>
      </w:pPr>
      <w:r w:rsidRPr="0075652E">
        <w:rPr>
          <w:iCs/>
          <w:color w:val="000000"/>
        </w:rPr>
        <w:t>6- Minor in Mathematics</w:t>
      </w:r>
    </w:p>
    <w:p w14:paraId="2039BAC4" w14:textId="77777777" w:rsidR="00EF242D" w:rsidRPr="0075652E" w:rsidRDefault="00EF242D" w:rsidP="00EF242D">
      <w:pPr>
        <w:spacing w:after="200" w:line="276" w:lineRule="auto"/>
        <w:rPr>
          <w:iCs/>
          <w:color w:val="000000"/>
        </w:rPr>
      </w:pPr>
      <w:r w:rsidRPr="0075652E">
        <w:rPr>
          <w:iCs/>
          <w:color w:val="000000"/>
        </w:rPr>
        <w:t>7- Minor in Statistics</w:t>
      </w:r>
    </w:p>
    <w:p w14:paraId="61BEB802" w14:textId="77777777" w:rsidR="00EF242D" w:rsidRPr="004A286D" w:rsidRDefault="00EF242D" w:rsidP="00EF242D">
      <w:pPr>
        <w:spacing w:after="200" w:line="276" w:lineRule="auto"/>
        <w:rPr>
          <w:iCs/>
          <w:color w:val="000000"/>
        </w:rPr>
      </w:pPr>
      <w:r w:rsidRPr="0075652E">
        <w:rPr>
          <w:iCs/>
          <w:color w:val="000000"/>
        </w:rPr>
        <w:t>8- Minor in Geography</w:t>
      </w:r>
    </w:p>
    <w:p w14:paraId="0A8866CA" w14:textId="3C4CCFEE" w:rsidR="00AE097D" w:rsidRPr="000A1A59" w:rsidRDefault="00AE097D" w:rsidP="00AE097D">
      <w:pPr>
        <w:spacing w:line="360" w:lineRule="auto"/>
        <w:jc w:val="both"/>
        <w:rPr>
          <w:color w:val="000000" w:themeColor="text1"/>
        </w:rPr>
      </w:pPr>
      <w:r>
        <w:rPr>
          <w:i/>
          <w:color w:val="000000" w:themeColor="text1"/>
        </w:rPr>
        <w:t>-</w:t>
      </w:r>
      <w:r w:rsidRPr="000A1A59">
        <w:rPr>
          <w:i/>
          <w:color w:val="000000" w:themeColor="text1"/>
        </w:rPr>
        <w:t>Weightage of theory and practical credits may be changed by an institution depending on the laboratory facilities available</w:t>
      </w:r>
    </w:p>
    <w:p w14:paraId="7B879AEE" w14:textId="22921288" w:rsidR="00A00EA4" w:rsidRPr="00BC36F1" w:rsidRDefault="00AE097D" w:rsidP="00BC36F1">
      <w:pPr>
        <w:spacing w:line="360" w:lineRule="auto"/>
        <w:rPr>
          <w:i/>
          <w:color w:val="000000" w:themeColor="text1"/>
        </w:rPr>
      </w:pPr>
      <w:r>
        <w:rPr>
          <w:i/>
          <w:color w:val="000000" w:themeColor="text1"/>
        </w:rPr>
        <w:t>-Biotechnology courses that are offered to other departments as their</w:t>
      </w:r>
      <w:r w:rsidRPr="000A1A59">
        <w:rPr>
          <w:i/>
          <w:color w:val="000000" w:themeColor="text1"/>
        </w:rPr>
        <w:t xml:space="preserve"> allied courses will be on the availability of faculty member expertise and number of students</w:t>
      </w:r>
      <w:r>
        <w:rPr>
          <w:i/>
          <w:color w:val="000000" w:themeColor="text1"/>
        </w:rPr>
        <w:t>.</w:t>
      </w:r>
    </w:p>
    <w:p w14:paraId="1567EAFA" w14:textId="3EABE26C" w:rsidR="00BF3B89" w:rsidRDefault="00BF3B89">
      <w:pPr>
        <w:spacing w:after="200" w:line="276" w:lineRule="auto"/>
        <w:rPr>
          <w:i/>
          <w:color w:val="000000" w:themeColor="text1"/>
        </w:rPr>
      </w:pPr>
    </w:p>
    <w:p w14:paraId="759B878E" w14:textId="77777777" w:rsidR="008F1E79" w:rsidRDefault="008F1E79">
      <w:pPr>
        <w:spacing w:after="200" w:line="276" w:lineRule="auto"/>
        <w:rPr>
          <w:i/>
          <w:color w:val="000000" w:themeColor="text1"/>
        </w:rPr>
      </w:pPr>
    </w:p>
    <w:p w14:paraId="6AAC4F90" w14:textId="77777777" w:rsidR="008F1E79" w:rsidRDefault="008F1E79">
      <w:pPr>
        <w:spacing w:after="200" w:line="276" w:lineRule="auto"/>
        <w:rPr>
          <w:i/>
          <w:color w:val="000000" w:themeColor="text1"/>
        </w:rPr>
      </w:pPr>
    </w:p>
    <w:p w14:paraId="6F75469D" w14:textId="77777777" w:rsidR="008F1E79" w:rsidRDefault="008F1E79">
      <w:pPr>
        <w:spacing w:after="200" w:line="276" w:lineRule="auto"/>
        <w:rPr>
          <w:i/>
          <w:color w:val="000000" w:themeColor="text1"/>
        </w:rPr>
      </w:pPr>
    </w:p>
    <w:p w14:paraId="0122E62E" w14:textId="77777777" w:rsidR="008F1E79" w:rsidRDefault="008F1E79">
      <w:pPr>
        <w:spacing w:after="200" w:line="276" w:lineRule="auto"/>
        <w:rPr>
          <w:i/>
          <w:color w:val="000000" w:themeColor="text1"/>
        </w:rPr>
      </w:pPr>
    </w:p>
    <w:p w14:paraId="4EAE3536" w14:textId="77777777" w:rsidR="004173DF" w:rsidRPr="000A1A59" w:rsidRDefault="000703F6" w:rsidP="00FA7901">
      <w:pPr>
        <w:spacing w:before="100" w:beforeAutospacing="1"/>
        <w:jc w:val="center"/>
        <w:rPr>
          <w:b/>
          <w:color w:val="000000" w:themeColor="text1"/>
        </w:rPr>
      </w:pPr>
      <w:r w:rsidRPr="000A1A59">
        <w:rPr>
          <w:b/>
          <w:color w:val="000000" w:themeColor="text1"/>
        </w:rPr>
        <w:lastRenderedPageBreak/>
        <w:t>DETAIL OF COURSES</w:t>
      </w:r>
    </w:p>
    <w:p w14:paraId="4CFBA66B" w14:textId="77777777" w:rsidR="00D77F94" w:rsidRPr="00D77F94" w:rsidRDefault="00D77F94" w:rsidP="00523F46">
      <w:pPr>
        <w:spacing w:before="100" w:beforeAutospacing="1"/>
        <w:rPr>
          <w:b/>
        </w:rPr>
      </w:pPr>
      <w:r w:rsidRPr="00D77F94">
        <w:rPr>
          <w:b/>
        </w:rPr>
        <w:t>YEAR ONE</w:t>
      </w:r>
    </w:p>
    <w:p w14:paraId="6D2C26F8" w14:textId="77777777" w:rsidR="00D77F94" w:rsidRPr="00D77F94" w:rsidRDefault="00D77F94" w:rsidP="00523F46">
      <w:pPr>
        <w:spacing w:before="100" w:beforeAutospacing="1"/>
        <w:rPr>
          <w:b/>
        </w:rPr>
      </w:pPr>
      <w:r w:rsidRPr="00D77F94">
        <w:rPr>
          <w:b/>
        </w:rPr>
        <w:t>Semester-I</w:t>
      </w:r>
    </w:p>
    <w:p w14:paraId="51DFD89A" w14:textId="77777777" w:rsidR="00D77F94" w:rsidRPr="00D77F94" w:rsidRDefault="00D77F94" w:rsidP="00523F46">
      <w:pPr>
        <w:spacing w:before="100" w:beforeAutospacing="1"/>
        <w:rPr>
          <w:b/>
        </w:rPr>
      </w:pPr>
    </w:p>
    <w:p w14:paraId="7F59A4CB" w14:textId="33DBF82B" w:rsidR="00D77F94" w:rsidRPr="00D77F94" w:rsidRDefault="00CA2AE9" w:rsidP="00523F46">
      <w:pPr>
        <w:spacing w:before="100" w:beforeAutospacing="1"/>
        <w:rPr>
          <w:b/>
        </w:rPr>
      </w:pPr>
      <w:r>
        <w:rPr>
          <w:b/>
        </w:rPr>
        <w:t xml:space="preserve"> </w:t>
      </w:r>
      <w:r w:rsidRPr="00BF1D79">
        <w:rPr>
          <w:b/>
          <w:color w:val="000000" w:themeColor="text1"/>
        </w:rPr>
        <w:t>BIOT-101:</w:t>
      </w:r>
      <w:r w:rsidR="00D77F94" w:rsidRPr="00D77F94">
        <w:rPr>
          <w:b/>
        </w:rPr>
        <w:t xml:space="preserve"> </w:t>
      </w:r>
      <w:r w:rsidR="00123948" w:rsidRPr="00D77F94">
        <w:rPr>
          <w:b/>
        </w:rPr>
        <w:t xml:space="preserve">CELL BIOLOGY    </w:t>
      </w:r>
      <w:r w:rsidR="00123948">
        <w:rPr>
          <w:b/>
        </w:rPr>
        <w:t xml:space="preserve">  </w:t>
      </w:r>
      <w:r w:rsidR="00286A89">
        <w:rPr>
          <w:b/>
        </w:rPr>
        <w:t>Credit hrs. 2</w:t>
      </w:r>
    </w:p>
    <w:p w14:paraId="2D13EF51" w14:textId="77777777" w:rsidR="00D77F94" w:rsidRPr="00D77F94" w:rsidRDefault="00D77F94" w:rsidP="00523F46">
      <w:pPr>
        <w:spacing w:before="100" w:beforeAutospacing="1"/>
        <w:jc w:val="both"/>
        <w:rPr>
          <w:u w:val="single"/>
        </w:rPr>
      </w:pPr>
      <w:r w:rsidRPr="00D77F94">
        <w:rPr>
          <w:u w:val="single"/>
        </w:rPr>
        <w:t>COURSE OBJECTIVES</w:t>
      </w:r>
    </w:p>
    <w:p w14:paraId="70D0BBBB" w14:textId="77777777" w:rsidR="00D77F94" w:rsidRPr="00D77F94" w:rsidRDefault="00D77F94" w:rsidP="00523F46">
      <w:pPr>
        <w:spacing w:before="100" w:beforeAutospacing="1"/>
        <w:jc w:val="both"/>
      </w:pPr>
      <w:r w:rsidRPr="00D77F94">
        <w:t xml:space="preserve">To acquaint students with features of eukaryotic cells, functions of different compartments and the overall structure/ultrastructure of cells as visualized by electron microscopy. </w:t>
      </w:r>
    </w:p>
    <w:p w14:paraId="12BEF5D0" w14:textId="77777777" w:rsidR="00D77F94" w:rsidRPr="00D77F94" w:rsidRDefault="00D77F94" w:rsidP="00523F46">
      <w:pPr>
        <w:spacing w:before="100" w:beforeAutospacing="1"/>
        <w:jc w:val="both"/>
        <w:rPr>
          <w:bCs/>
          <w:color w:val="000000"/>
          <w:u w:val="single"/>
        </w:rPr>
      </w:pPr>
      <w:r w:rsidRPr="00D77F94">
        <w:rPr>
          <w:bCs/>
          <w:color w:val="000000"/>
          <w:u w:val="single"/>
        </w:rPr>
        <w:t>COURSE CONTENTS</w:t>
      </w:r>
    </w:p>
    <w:p w14:paraId="7C6317AA" w14:textId="0E306300" w:rsidR="00D77F94" w:rsidRPr="00286A89" w:rsidRDefault="00D77F94" w:rsidP="00523F46">
      <w:pPr>
        <w:spacing w:before="100" w:beforeAutospacing="1"/>
        <w:jc w:val="both"/>
        <w:rPr>
          <w:b/>
          <w:color w:val="000000"/>
        </w:rPr>
      </w:pPr>
      <w:r w:rsidRPr="00D77F94">
        <w:rPr>
          <w:color w:val="000000"/>
        </w:rPr>
        <w:t>Introduction to cell theory including historical perspective; overview of membrane structure and chemical constituents of the cell; function, isolation and molecular organization of cellular organelles specifically the endoplasmic reticulum, lysosome, micro-bodies, mitochondrial ultra-structure and function, chloroplast ultra-structure and the mechanism of photosynthesis; composition and structure of membranes; membrane receptors and transport mechanisms; cell movement - structure and function of cytoskeleton, centriole, cilia and flagella; nucleus; structure and function of chromosomes; cell cycle, mitosis and meiosis.</w:t>
      </w:r>
    </w:p>
    <w:p w14:paraId="008FD471" w14:textId="77777777" w:rsidR="00D77F94" w:rsidRDefault="00D77F94" w:rsidP="00523F46">
      <w:pPr>
        <w:spacing w:before="100" w:beforeAutospacing="1"/>
        <w:jc w:val="both"/>
        <w:rPr>
          <w:color w:val="000000"/>
          <w:u w:val="single"/>
        </w:rPr>
      </w:pPr>
      <w:r w:rsidRPr="00D77F94">
        <w:rPr>
          <w:color w:val="000000"/>
          <w:u w:val="single"/>
        </w:rPr>
        <w:t>RECOMMENDED BOOKS</w:t>
      </w:r>
    </w:p>
    <w:p w14:paraId="4C7E31D2" w14:textId="77777777" w:rsidR="0010546F" w:rsidRPr="00D77F94" w:rsidRDefault="0010546F" w:rsidP="00523F46">
      <w:pPr>
        <w:spacing w:before="100" w:beforeAutospacing="1"/>
        <w:jc w:val="both"/>
        <w:rPr>
          <w:color w:val="000000"/>
          <w:u w:val="single"/>
        </w:rPr>
      </w:pPr>
    </w:p>
    <w:p w14:paraId="273D838A" w14:textId="5A6F4034" w:rsidR="0010546F" w:rsidRDefault="0010546F" w:rsidP="0010546F">
      <w:pPr>
        <w:pStyle w:val="ListParagraph"/>
        <w:numPr>
          <w:ilvl w:val="0"/>
          <w:numId w:val="33"/>
        </w:numPr>
        <w:shd w:val="clear" w:color="auto" w:fill="FFFFFF"/>
        <w:spacing w:after="100" w:afterAutospacing="1" w:line="240" w:lineRule="auto"/>
        <w:outlineLvl w:val="0"/>
        <w:rPr>
          <w:rFonts w:ascii="Times New Roman" w:hAnsi="Times New Roman"/>
          <w:bCs/>
          <w:color w:val="0F1111"/>
          <w:sz w:val="24"/>
          <w:szCs w:val="24"/>
          <w:shd w:val="clear" w:color="auto" w:fill="FFFFFF"/>
        </w:rPr>
      </w:pPr>
      <w:r w:rsidRPr="00B34696">
        <w:rPr>
          <w:rFonts w:ascii="Times New Roman" w:hAnsi="Times New Roman"/>
          <w:bCs/>
          <w:kern w:val="36"/>
          <w:sz w:val="24"/>
          <w:szCs w:val="24"/>
        </w:rPr>
        <w:t xml:space="preserve"> Essential Cell Biology Sixth Edition 2023</w:t>
      </w:r>
      <w:r w:rsidR="00B05A93">
        <w:rPr>
          <w:rFonts w:ascii="Times New Roman" w:hAnsi="Times New Roman"/>
          <w:bCs/>
          <w:kern w:val="36"/>
          <w:sz w:val="24"/>
          <w:szCs w:val="24"/>
        </w:rPr>
        <w:t>.</w:t>
      </w:r>
      <w:r w:rsidRPr="00B34696">
        <w:rPr>
          <w:rFonts w:ascii="Times New Roman" w:hAnsi="Times New Roman"/>
          <w:bCs/>
          <w:kern w:val="36"/>
          <w:sz w:val="24"/>
          <w:szCs w:val="24"/>
        </w:rPr>
        <w:t xml:space="preserve"> </w:t>
      </w:r>
      <w:r w:rsidRPr="00B34696">
        <w:rPr>
          <w:rFonts w:ascii="Times New Roman" w:hAnsi="Times New Roman"/>
          <w:sz w:val="24"/>
          <w:szCs w:val="24"/>
        </w:rPr>
        <w:t>Bruce Alberts , Karen Hopkin , Alexander Johnson , David Morgan , </w:t>
      </w:r>
      <w:hyperlink r:id="rId8" w:history="1">
        <w:r w:rsidRPr="00B34696">
          <w:rPr>
            <w:rFonts w:ascii="Times New Roman" w:hAnsi="Times New Roman"/>
            <w:sz w:val="24"/>
            <w:szCs w:val="24"/>
          </w:rPr>
          <w:t>Keith Roberts</w:t>
        </w:r>
      </w:hyperlink>
      <w:r w:rsidRPr="00B34696">
        <w:rPr>
          <w:rFonts w:ascii="Times New Roman" w:hAnsi="Times New Roman"/>
          <w:sz w:val="24"/>
          <w:szCs w:val="24"/>
        </w:rPr>
        <w:t>, </w:t>
      </w:r>
      <w:hyperlink r:id="rId9" w:history="1">
        <w:r w:rsidRPr="00B34696">
          <w:rPr>
            <w:rFonts w:ascii="Times New Roman" w:hAnsi="Times New Roman"/>
            <w:sz w:val="24"/>
            <w:szCs w:val="24"/>
          </w:rPr>
          <w:t>Peter Walter</w:t>
        </w:r>
      </w:hyperlink>
      <w:r w:rsidRPr="00B34696">
        <w:rPr>
          <w:rFonts w:ascii="Times New Roman" w:hAnsi="Times New Roman"/>
          <w:sz w:val="24"/>
          <w:szCs w:val="24"/>
        </w:rPr>
        <w:t> , Rebecca Heald </w:t>
      </w:r>
      <w:r w:rsidRPr="000E4B9C">
        <w:rPr>
          <w:rFonts w:ascii="Times New Roman" w:hAnsi="Times New Roman"/>
          <w:color w:val="0F1111"/>
          <w:sz w:val="24"/>
          <w:szCs w:val="24"/>
        </w:rPr>
        <w:t xml:space="preserve">. Publisher. </w:t>
      </w:r>
      <w:r w:rsidRPr="000E4B9C">
        <w:rPr>
          <w:rFonts w:ascii="Times New Roman" w:hAnsi="Times New Roman"/>
          <w:bCs/>
          <w:color w:val="0F1111"/>
          <w:sz w:val="24"/>
          <w:szCs w:val="24"/>
          <w:shd w:val="clear" w:color="auto" w:fill="FFFFFF"/>
        </w:rPr>
        <w:t>W. W. Norton &amp; Company.</w:t>
      </w:r>
    </w:p>
    <w:p w14:paraId="66321011" w14:textId="77777777" w:rsidR="000E4B9C" w:rsidRPr="000E4B9C" w:rsidRDefault="000E4B9C" w:rsidP="000E4B9C">
      <w:pPr>
        <w:pStyle w:val="ListParagraph"/>
        <w:shd w:val="clear" w:color="auto" w:fill="FFFFFF"/>
        <w:spacing w:after="100" w:afterAutospacing="1" w:line="240" w:lineRule="auto"/>
        <w:outlineLvl w:val="0"/>
        <w:rPr>
          <w:rFonts w:ascii="Times New Roman" w:hAnsi="Times New Roman"/>
          <w:bCs/>
          <w:color w:val="0F1111"/>
          <w:sz w:val="24"/>
          <w:szCs w:val="24"/>
          <w:shd w:val="clear" w:color="auto" w:fill="FFFFFF"/>
        </w:rPr>
      </w:pPr>
    </w:p>
    <w:p w14:paraId="6350CBF3" w14:textId="29F3203A" w:rsidR="0010546F" w:rsidRPr="001B79A2" w:rsidRDefault="0010546F" w:rsidP="001B79A2">
      <w:pPr>
        <w:pStyle w:val="ListParagraph"/>
        <w:numPr>
          <w:ilvl w:val="0"/>
          <w:numId w:val="33"/>
        </w:numPr>
        <w:spacing w:after="0" w:line="240" w:lineRule="auto"/>
        <w:outlineLvl w:val="0"/>
        <w:rPr>
          <w:rFonts w:ascii="Times New Roman" w:hAnsi="Times New Roman"/>
          <w:bCs/>
          <w:kern w:val="36"/>
          <w:sz w:val="24"/>
          <w:szCs w:val="24"/>
        </w:rPr>
      </w:pPr>
      <w:r w:rsidRPr="000E4B9C">
        <w:rPr>
          <w:rFonts w:ascii="Times New Roman" w:hAnsi="Times New Roman"/>
          <w:bCs/>
          <w:kern w:val="36"/>
          <w:sz w:val="24"/>
          <w:szCs w:val="24"/>
        </w:rPr>
        <w:t xml:space="preserve">Cell Biology. </w:t>
      </w:r>
      <w:r w:rsidRPr="000E4B9C">
        <w:rPr>
          <w:rFonts w:ascii="Times New Roman" w:hAnsi="Times New Roman"/>
          <w:color w:val="000000"/>
          <w:spacing w:val="2"/>
          <w:sz w:val="24"/>
          <w:szCs w:val="24"/>
        </w:rPr>
        <w:t>4th Edition</w:t>
      </w:r>
      <w:r w:rsidR="00B05A93">
        <w:rPr>
          <w:rFonts w:ascii="Times New Roman" w:hAnsi="Times New Roman"/>
          <w:color w:val="000000"/>
          <w:spacing w:val="2"/>
          <w:sz w:val="24"/>
          <w:szCs w:val="24"/>
        </w:rPr>
        <w:t xml:space="preserve"> – </w:t>
      </w:r>
      <w:proofErr w:type="gramStart"/>
      <w:r w:rsidR="00B05A93">
        <w:rPr>
          <w:rFonts w:ascii="Times New Roman" w:hAnsi="Times New Roman"/>
          <w:color w:val="000000"/>
          <w:spacing w:val="2"/>
          <w:sz w:val="24"/>
          <w:szCs w:val="24"/>
        </w:rPr>
        <w:t>2022 .</w:t>
      </w:r>
      <w:proofErr w:type="gramEnd"/>
      <w:r w:rsidRPr="005C2D6B">
        <w:rPr>
          <w:rFonts w:ascii="Times New Roman" w:hAnsi="Times New Roman"/>
          <w:color w:val="000000"/>
          <w:spacing w:val="2"/>
          <w:sz w:val="24"/>
          <w:szCs w:val="24"/>
        </w:rPr>
        <w:t xml:space="preserve"> Thomas D. Pollard, William C. Earnshaw, Jennifer Lippincott-Schwartz, Graham Johnson. Elsevier. </w:t>
      </w:r>
    </w:p>
    <w:p w14:paraId="24AB2C91" w14:textId="77777777" w:rsidR="001B79A2" w:rsidRPr="001B79A2" w:rsidRDefault="001B79A2" w:rsidP="001B79A2">
      <w:pPr>
        <w:outlineLvl w:val="0"/>
        <w:rPr>
          <w:bCs/>
          <w:kern w:val="36"/>
        </w:rPr>
      </w:pPr>
    </w:p>
    <w:p w14:paraId="2DAD1FBE" w14:textId="77777777" w:rsidR="0010546F" w:rsidRPr="005C2D6B" w:rsidRDefault="0010546F" w:rsidP="0010546F">
      <w:pPr>
        <w:pStyle w:val="ListParagraph"/>
        <w:numPr>
          <w:ilvl w:val="0"/>
          <w:numId w:val="33"/>
        </w:numPr>
        <w:shd w:val="clear" w:color="auto" w:fill="FFFFFF"/>
        <w:spacing w:after="100" w:afterAutospacing="1" w:line="240" w:lineRule="auto"/>
        <w:outlineLvl w:val="0"/>
        <w:rPr>
          <w:rFonts w:ascii="Times New Roman" w:hAnsi="Times New Roman"/>
          <w:b/>
          <w:bCs/>
          <w:color w:val="0F1111"/>
          <w:sz w:val="24"/>
          <w:szCs w:val="24"/>
          <w:shd w:val="clear" w:color="auto" w:fill="FFFFFF"/>
        </w:rPr>
      </w:pPr>
      <w:r w:rsidRPr="005C2D6B">
        <w:rPr>
          <w:rFonts w:ascii="Times New Roman" w:hAnsi="Times New Roman"/>
          <w:color w:val="000000"/>
          <w:sz w:val="24"/>
          <w:szCs w:val="24"/>
        </w:rPr>
        <w:t>Alberts B and Johnson A, 2006. Molecular Biology of the Cell. 4</w:t>
      </w:r>
      <w:proofErr w:type="gramStart"/>
      <w:r w:rsidRPr="005C2D6B">
        <w:rPr>
          <w:rFonts w:ascii="Times New Roman" w:hAnsi="Times New Roman"/>
          <w:color w:val="000000"/>
          <w:sz w:val="24"/>
          <w:szCs w:val="24"/>
          <w:vertAlign w:val="superscript"/>
        </w:rPr>
        <w:t>th</w:t>
      </w:r>
      <w:r w:rsidRPr="005C2D6B">
        <w:rPr>
          <w:rFonts w:ascii="Times New Roman" w:hAnsi="Times New Roman"/>
          <w:color w:val="000000"/>
          <w:sz w:val="24"/>
          <w:szCs w:val="24"/>
        </w:rPr>
        <w:t xml:space="preserve">  Edition</w:t>
      </w:r>
      <w:proofErr w:type="gramEnd"/>
      <w:r w:rsidRPr="005C2D6B">
        <w:rPr>
          <w:rFonts w:ascii="Times New Roman" w:hAnsi="Times New Roman"/>
          <w:color w:val="000000"/>
          <w:sz w:val="24"/>
          <w:szCs w:val="24"/>
        </w:rPr>
        <w:t xml:space="preserve">; Garland Publishers, New York. </w:t>
      </w:r>
      <w:r w:rsidRPr="005C2D6B">
        <w:rPr>
          <w:rFonts w:ascii="Times New Roman" w:hAnsi="Times New Roman"/>
          <w:spacing w:val="-2"/>
          <w:sz w:val="24"/>
          <w:szCs w:val="24"/>
        </w:rPr>
        <w:t xml:space="preserve">(available at </w:t>
      </w:r>
      <w:hyperlink r:id="rId10" w:history="1">
        <w:r w:rsidRPr="005C2D6B">
          <w:rPr>
            <w:rStyle w:val="Hyperlink"/>
            <w:spacing w:val="-2"/>
            <w:sz w:val="24"/>
            <w:szCs w:val="24"/>
          </w:rPr>
          <w:t>www.ncbi.nlm.nih.gov</w:t>
        </w:r>
      </w:hyperlink>
      <w:r w:rsidRPr="005C2D6B">
        <w:rPr>
          <w:rFonts w:ascii="Times New Roman" w:hAnsi="Times New Roman"/>
          <w:spacing w:val="-2"/>
          <w:sz w:val="24"/>
          <w:szCs w:val="24"/>
        </w:rPr>
        <w:t>)</w:t>
      </w:r>
    </w:p>
    <w:p w14:paraId="65A7762A" w14:textId="77777777" w:rsidR="0010546F" w:rsidRPr="005C2D6B" w:rsidRDefault="0010546F" w:rsidP="0010546F">
      <w:pPr>
        <w:pStyle w:val="ListParagraph"/>
        <w:spacing w:line="240" w:lineRule="auto"/>
        <w:rPr>
          <w:rFonts w:ascii="Times New Roman" w:hAnsi="Times New Roman"/>
          <w:color w:val="000000"/>
          <w:sz w:val="24"/>
          <w:szCs w:val="24"/>
        </w:rPr>
      </w:pPr>
    </w:p>
    <w:p w14:paraId="646D27A9" w14:textId="77777777" w:rsidR="0010546F" w:rsidRPr="005C2D6B" w:rsidRDefault="0010546F" w:rsidP="0010546F">
      <w:pPr>
        <w:pStyle w:val="ListParagraph"/>
        <w:numPr>
          <w:ilvl w:val="0"/>
          <w:numId w:val="33"/>
        </w:numPr>
        <w:shd w:val="clear" w:color="auto" w:fill="FFFFFF"/>
        <w:spacing w:after="100" w:afterAutospacing="1" w:line="240" w:lineRule="auto"/>
        <w:outlineLvl w:val="0"/>
        <w:rPr>
          <w:rFonts w:ascii="Times New Roman" w:hAnsi="Times New Roman"/>
          <w:b/>
          <w:bCs/>
          <w:color w:val="0F1111"/>
          <w:sz w:val="24"/>
          <w:szCs w:val="24"/>
          <w:shd w:val="clear" w:color="auto" w:fill="FFFFFF"/>
        </w:rPr>
      </w:pPr>
      <w:r w:rsidRPr="005C2D6B">
        <w:rPr>
          <w:rFonts w:ascii="Times New Roman" w:hAnsi="Times New Roman"/>
          <w:color w:val="000000"/>
          <w:sz w:val="24"/>
          <w:szCs w:val="24"/>
        </w:rPr>
        <w:t xml:space="preserve">Karp, 2002. Cell and Molecular Biology. Third Edition; John Wiley and Sons, </w:t>
      </w:r>
      <w:r w:rsidRPr="005C2D6B">
        <w:rPr>
          <w:rFonts w:ascii="Times New Roman" w:hAnsi="Times New Roman"/>
          <w:spacing w:val="-2"/>
          <w:sz w:val="24"/>
          <w:szCs w:val="24"/>
        </w:rPr>
        <w:t>New York</w:t>
      </w:r>
      <w:r w:rsidRPr="005C2D6B">
        <w:rPr>
          <w:rFonts w:ascii="Times New Roman" w:hAnsi="Times New Roman"/>
          <w:color w:val="000000"/>
          <w:sz w:val="24"/>
          <w:szCs w:val="24"/>
        </w:rPr>
        <w:t>.</w:t>
      </w:r>
    </w:p>
    <w:p w14:paraId="4A9768A4" w14:textId="77777777" w:rsidR="0010546F" w:rsidRPr="005C2D6B" w:rsidRDefault="0010546F" w:rsidP="0010546F">
      <w:pPr>
        <w:pStyle w:val="ListParagraph"/>
        <w:spacing w:line="240" w:lineRule="auto"/>
        <w:rPr>
          <w:rFonts w:ascii="Times New Roman" w:hAnsi="Times New Roman"/>
          <w:color w:val="000000"/>
          <w:sz w:val="24"/>
          <w:szCs w:val="24"/>
        </w:rPr>
      </w:pPr>
    </w:p>
    <w:p w14:paraId="2D964B26" w14:textId="77777777" w:rsidR="0010546F" w:rsidRPr="005C2D6B" w:rsidRDefault="0010546F" w:rsidP="0010546F">
      <w:pPr>
        <w:pStyle w:val="ListParagraph"/>
        <w:numPr>
          <w:ilvl w:val="0"/>
          <w:numId w:val="33"/>
        </w:numPr>
        <w:shd w:val="clear" w:color="auto" w:fill="FFFFFF"/>
        <w:spacing w:after="100" w:afterAutospacing="1" w:line="240" w:lineRule="auto"/>
        <w:outlineLvl w:val="0"/>
        <w:rPr>
          <w:rFonts w:ascii="Times New Roman" w:hAnsi="Times New Roman"/>
          <w:b/>
          <w:bCs/>
          <w:color w:val="0F1111"/>
          <w:sz w:val="24"/>
          <w:szCs w:val="24"/>
          <w:shd w:val="clear" w:color="auto" w:fill="FFFFFF"/>
        </w:rPr>
      </w:pPr>
      <w:r w:rsidRPr="005C2D6B">
        <w:rPr>
          <w:rFonts w:ascii="Times New Roman" w:hAnsi="Times New Roman"/>
          <w:color w:val="000000"/>
          <w:sz w:val="24"/>
          <w:szCs w:val="24"/>
        </w:rPr>
        <w:t xml:space="preserve">Alberts </w:t>
      </w:r>
      <w:r w:rsidRPr="008C6074">
        <w:rPr>
          <w:rFonts w:ascii="Times New Roman" w:hAnsi="Times New Roman"/>
          <w:i/>
          <w:color w:val="000000"/>
          <w:sz w:val="24"/>
          <w:szCs w:val="24"/>
        </w:rPr>
        <w:t>et al</w:t>
      </w:r>
      <w:r w:rsidRPr="005C2D6B">
        <w:rPr>
          <w:rFonts w:ascii="Times New Roman" w:hAnsi="Times New Roman"/>
          <w:color w:val="000000"/>
          <w:sz w:val="24"/>
          <w:szCs w:val="24"/>
        </w:rPr>
        <w:t xml:space="preserve">., 2009. Essential Cell </w:t>
      </w:r>
      <w:proofErr w:type="spellStart"/>
      <w:r w:rsidRPr="005C2D6B">
        <w:rPr>
          <w:rFonts w:ascii="Times New Roman" w:hAnsi="Times New Roman"/>
          <w:color w:val="000000"/>
          <w:sz w:val="24"/>
          <w:szCs w:val="24"/>
        </w:rPr>
        <w:t>Biology.Third</w:t>
      </w:r>
      <w:proofErr w:type="spellEnd"/>
      <w:r w:rsidRPr="005C2D6B">
        <w:rPr>
          <w:rFonts w:ascii="Times New Roman" w:hAnsi="Times New Roman"/>
          <w:color w:val="000000"/>
          <w:sz w:val="24"/>
          <w:szCs w:val="24"/>
        </w:rPr>
        <w:t xml:space="preserve"> Edition; Garland Publishers, New Yor</w:t>
      </w:r>
    </w:p>
    <w:p w14:paraId="79CDB609" w14:textId="77777777" w:rsidR="0010546F" w:rsidRPr="005C2D6B" w:rsidRDefault="0010546F" w:rsidP="0010546F">
      <w:pPr>
        <w:pStyle w:val="ListParagraph"/>
        <w:rPr>
          <w:rFonts w:ascii="Times New Roman" w:hAnsi="Times New Roman"/>
          <w:color w:val="000000"/>
          <w:sz w:val="24"/>
          <w:szCs w:val="24"/>
        </w:rPr>
      </w:pPr>
    </w:p>
    <w:p w14:paraId="63CD712D" w14:textId="77777777" w:rsidR="0010546F" w:rsidRPr="005C2D6B" w:rsidRDefault="0010546F" w:rsidP="0010546F">
      <w:pPr>
        <w:pStyle w:val="ListParagraph"/>
        <w:numPr>
          <w:ilvl w:val="0"/>
          <w:numId w:val="33"/>
        </w:numPr>
        <w:shd w:val="clear" w:color="auto" w:fill="FFFFFF"/>
        <w:spacing w:after="100" w:afterAutospacing="1" w:line="240" w:lineRule="auto"/>
        <w:outlineLvl w:val="0"/>
        <w:rPr>
          <w:rFonts w:ascii="Times New Roman" w:hAnsi="Times New Roman"/>
          <w:b/>
          <w:bCs/>
          <w:color w:val="0F1111"/>
          <w:sz w:val="24"/>
          <w:szCs w:val="24"/>
          <w:shd w:val="clear" w:color="auto" w:fill="FFFFFF"/>
        </w:rPr>
      </w:pPr>
      <w:r w:rsidRPr="005C2D6B">
        <w:rPr>
          <w:rFonts w:ascii="Times New Roman" w:hAnsi="Times New Roman"/>
          <w:color w:val="000000"/>
          <w:sz w:val="24"/>
          <w:szCs w:val="24"/>
        </w:rPr>
        <w:t xml:space="preserve">Lodish </w:t>
      </w:r>
      <w:r w:rsidRPr="008C6074">
        <w:rPr>
          <w:rFonts w:ascii="Times New Roman" w:hAnsi="Times New Roman"/>
          <w:i/>
          <w:color w:val="000000"/>
          <w:sz w:val="24"/>
          <w:szCs w:val="24"/>
        </w:rPr>
        <w:t xml:space="preserve">et </w:t>
      </w:r>
      <w:proofErr w:type="gramStart"/>
      <w:r w:rsidRPr="008C6074">
        <w:rPr>
          <w:rFonts w:ascii="Times New Roman" w:hAnsi="Times New Roman"/>
          <w:i/>
          <w:color w:val="000000"/>
          <w:sz w:val="24"/>
          <w:szCs w:val="24"/>
        </w:rPr>
        <w:t>al,.</w:t>
      </w:r>
      <w:proofErr w:type="gramEnd"/>
      <w:r w:rsidRPr="005C2D6B">
        <w:rPr>
          <w:rFonts w:ascii="Times New Roman" w:hAnsi="Times New Roman"/>
          <w:color w:val="000000"/>
          <w:sz w:val="24"/>
          <w:szCs w:val="24"/>
        </w:rPr>
        <w:t xml:space="preserve"> 2007. Molecular Cell Biology. Sixth Edition; Freeman and Company, New York. (available at </w:t>
      </w:r>
      <w:hyperlink r:id="rId11" w:history="1">
        <w:r w:rsidRPr="005C2D6B">
          <w:rPr>
            <w:rStyle w:val="Hyperlink"/>
            <w:sz w:val="24"/>
            <w:szCs w:val="24"/>
          </w:rPr>
          <w:t>www.ncbi.nlm.nih.gov</w:t>
        </w:r>
      </w:hyperlink>
      <w:r w:rsidRPr="005C2D6B">
        <w:rPr>
          <w:rFonts w:ascii="Times New Roman" w:hAnsi="Times New Roman"/>
          <w:color w:val="000000"/>
          <w:sz w:val="24"/>
          <w:szCs w:val="24"/>
        </w:rPr>
        <w:t>)</w:t>
      </w:r>
    </w:p>
    <w:p w14:paraId="5B7BB991" w14:textId="77777777" w:rsidR="0010546F" w:rsidRDefault="0010546F" w:rsidP="0010546F">
      <w:pPr>
        <w:pStyle w:val="ListParagraph"/>
        <w:rPr>
          <w:rFonts w:ascii="Times New Roman" w:hAnsi="Times New Roman"/>
          <w:b/>
          <w:bCs/>
          <w:color w:val="0F1111"/>
          <w:sz w:val="24"/>
          <w:szCs w:val="24"/>
          <w:shd w:val="clear" w:color="auto" w:fill="FFFFFF"/>
        </w:rPr>
      </w:pPr>
    </w:p>
    <w:p w14:paraId="0A65E760" w14:textId="75160BC4" w:rsidR="00286A89" w:rsidRPr="00D77F94" w:rsidRDefault="00286A89" w:rsidP="00286A89">
      <w:pPr>
        <w:spacing w:before="100" w:beforeAutospacing="1"/>
        <w:rPr>
          <w:b/>
        </w:rPr>
      </w:pPr>
      <w:r w:rsidRPr="00BF1D79">
        <w:rPr>
          <w:b/>
          <w:color w:val="000000" w:themeColor="text1"/>
        </w:rPr>
        <w:t>BIOT-101</w:t>
      </w:r>
      <w:r>
        <w:rPr>
          <w:b/>
          <w:color w:val="000000" w:themeColor="text1"/>
        </w:rPr>
        <w:t xml:space="preserve"> P</w:t>
      </w:r>
      <w:r w:rsidRPr="00BF1D79">
        <w:rPr>
          <w:b/>
          <w:color w:val="000000" w:themeColor="text1"/>
        </w:rPr>
        <w:t>:</w:t>
      </w:r>
      <w:r>
        <w:rPr>
          <w:b/>
        </w:rPr>
        <w:t xml:space="preserve"> </w:t>
      </w:r>
      <w:r w:rsidR="00123948">
        <w:rPr>
          <w:b/>
        </w:rPr>
        <w:t xml:space="preserve">CELL BIOLOGY </w:t>
      </w:r>
      <w:r>
        <w:rPr>
          <w:b/>
        </w:rPr>
        <w:t>(Practical)   Credit hr. 1</w:t>
      </w:r>
    </w:p>
    <w:p w14:paraId="026A1270" w14:textId="77777777" w:rsidR="00286A89" w:rsidRPr="00D77F94" w:rsidRDefault="00286A89" w:rsidP="00286A89">
      <w:pPr>
        <w:spacing w:before="100" w:beforeAutospacing="1"/>
        <w:jc w:val="both"/>
        <w:rPr>
          <w:color w:val="000000"/>
          <w:u w:val="single"/>
        </w:rPr>
      </w:pPr>
      <w:r w:rsidRPr="00D77F94">
        <w:rPr>
          <w:u w:val="single"/>
        </w:rPr>
        <w:t>PRACTICALS</w:t>
      </w:r>
    </w:p>
    <w:p w14:paraId="3A520DE2" w14:textId="77777777" w:rsidR="00286A89" w:rsidRPr="00D77F94" w:rsidRDefault="00286A89" w:rsidP="00286A89">
      <w:pPr>
        <w:spacing w:before="100" w:beforeAutospacing="1"/>
        <w:jc w:val="both"/>
        <w:rPr>
          <w:color w:val="000000"/>
        </w:rPr>
      </w:pPr>
      <w:r w:rsidRPr="00D77F94">
        <w:rPr>
          <w:color w:val="000000"/>
        </w:rPr>
        <w:t xml:space="preserve">Microscopy and staining techniques; study of prokaryotic, eukaryotic, plant and animal cells; cell structure in the staminal hair of </w:t>
      </w:r>
      <w:r w:rsidRPr="00D77F94">
        <w:rPr>
          <w:i/>
          <w:color w:val="000000"/>
        </w:rPr>
        <w:t>Tradescantia</w:t>
      </w:r>
      <w:r w:rsidRPr="00D77F94">
        <w:rPr>
          <w:color w:val="000000"/>
        </w:rPr>
        <w:t xml:space="preserve">; study of different types of plastids; cellular reproduction; Mitosis: smear/squash preparation of onion roots. </w:t>
      </w:r>
    </w:p>
    <w:p w14:paraId="7152A3E1" w14:textId="77777777" w:rsidR="00286A89" w:rsidRPr="005C2D6B" w:rsidRDefault="00286A89" w:rsidP="0010546F">
      <w:pPr>
        <w:pStyle w:val="ListParagraph"/>
        <w:rPr>
          <w:rFonts w:ascii="Times New Roman" w:hAnsi="Times New Roman"/>
          <w:b/>
          <w:bCs/>
          <w:color w:val="0F1111"/>
          <w:sz w:val="24"/>
          <w:szCs w:val="24"/>
          <w:shd w:val="clear" w:color="auto" w:fill="FFFFFF"/>
        </w:rPr>
      </w:pPr>
    </w:p>
    <w:p w14:paraId="5C896E9E" w14:textId="04826D71" w:rsidR="00D77F94" w:rsidRPr="00D77F94" w:rsidRDefault="00D77F94" w:rsidP="0010546F">
      <w:pPr>
        <w:spacing w:before="100" w:beforeAutospacing="1"/>
        <w:ind w:left="360" w:hanging="360"/>
        <w:jc w:val="both"/>
        <w:rPr>
          <w:color w:val="000000"/>
        </w:rPr>
      </w:pPr>
    </w:p>
    <w:p w14:paraId="1F658A6D" w14:textId="77777777" w:rsidR="00D77F94" w:rsidRPr="00D77F94" w:rsidRDefault="00D77F94" w:rsidP="00523F46">
      <w:pPr>
        <w:autoSpaceDE w:val="0"/>
        <w:autoSpaceDN w:val="0"/>
        <w:adjustRightInd w:val="0"/>
        <w:spacing w:before="100" w:beforeAutospacing="1"/>
      </w:pPr>
    </w:p>
    <w:p w14:paraId="157C4813" w14:textId="2E41DF5C" w:rsidR="00D77F94" w:rsidRPr="00D77F94" w:rsidRDefault="005709D7" w:rsidP="00523F46">
      <w:pPr>
        <w:autoSpaceDE w:val="0"/>
        <w:autoSpaceDN w:val="0"/>
        <w:adjustRightInd w:val="0"/>
        <w:spacing w:before="100" w:beforeAutospacing="1"/>
        <w:rPr>
          <w:b/>
        </w:rPr>
      </w:pPr>
      <w:r>
        <w:rPr>
          <w:b/>
          <w:color w:val="000000" w:themeColor="text1"/>
        </w:rPr>
        <w:t>BIOT-102</w:t>
      </w:r>
      <w:r w:rsidRPr="00BF1D79">
        <w:rPr>
          <w:b/>
          <w:color w:val="000000" w:themeColor="text1"/>
        </w:rPr>
        <w:t>:</w:t>
      </w:r>
      <w:r w:rsidRPr="00D77F94">
        <w:rPr>
          <w:b/>
        </w:rPr>
        <w:t xml:space="preserve"> </w:t>
      </w:r>
      <w:r w:rsidR="00123948" w:rsidRPr="00D77F94">
        <w:rPr>
          <w:b/>
        </w:rPr>
        <w:t xml:space="preserve">MICROBIOLOGY   </w:t>
      </w:r>
      <w:r w:rsidR="00D77F94" w:rsidRPr="00D77F94">
        <w:rPr>
          <w:b/>
        </w:rPr>
        <w:t xml:space="preserve">        </w:t>
      </w:r>
      <w:r>
        <w:rPr>
          <w:b/>
        </w:rPr>
        <w:t>Credit hrs. 2</w:t>
      </w:r>
    </w:p>
    <w:p w14:paraId="5BE5B786" w14:textId="77777777" w:rsidR="00D77F94" w:rsidRPr="00D77F94" w:rsidRDefault="00D77F94" w:rsidP="00523F46">
      <w:pPr>
        <w:autoSpaceDE w:val="0"/>
        <w:autoSpaceDN w:val="0"/>
        <w:adjustRightInd w:val="0"/>
        <w:spacing w:before="100" w:beforeAutospacing="1"/>
        <w:ind w:left="360"/>
      </w:pPr>
    </w:p>
    <w:p w14:paraId="16BE797B" w14:textId="77777777" w:rsidR="00D77F94" w:rsidRPr="00D77F94" w:rsidRDefault="00D77F94" w:rsidP="00523F46">
      <w:pPr>
        <w:tabs>
          <w:tab w:val="left" w:pos="1236"/>
        </w:tabs>
        <w:autoSpaceDE w:val="0"/>
        <w:autoSpaceDN w:val="0"/>
        <w:adjustRightInd w:val="0"/>
        <w:spacing w:before="100" w:beforeAutospacing="1"/>
        <w:jc w:val="both"/>
        <w:rPr>
          <w:bCs/>
          <w:u w:val="single"/>
        </w:rPr>
      </w:pPr>
      <w:r w:rsidRPr="00D77F94">
        <w:rPr>
          <w:bCs/>
          <w:u w:val="single"/>
        </w:rPr>
        <w:t>COURSE OBJECTIVES</w:t>
      </w:r>
    </w:p>
    <w:p w14:paraId="24472972" w14:textId="77777777" w:rsidR="00D77F94" w:rsidRPr="00D77F94" w:rsidRDefault="00D77F94" w:rsidP="00523F46">
      <w:pPr>
        <w:tabs>
          <w:tab w:val="left" w:pos="1236"/>
        </w:tabs>
        <w:autoSpaceDE w:val="0"/>
        <w:autoSpaceDN w:val="0"/>
        <w:adjustRightInd w:val="0"/>
        <w:spacing w:before="100" w:beforeAutospacing="1"/>
        <w:jc w:val="both"/>
        <w:rPr>
          <w:bCs/>
        </w:rPr>
      </w:pPr>
      <w:r w:rsidRPr="00D77F94">
        <w:rPr>
          <w:bCs/>
        </w:rPr>
        <w:t>This course aims to familiarize students with fundamentals of prokaryotic and eukaryotic microbial life including viruses.</w:t>
      </w:r>
    </w:p>
    <w:p w14:paraId="590DB202" w14:textId="77777777" w:rsidR="00D77F94" w:rsidRPr="00D77F94" w:rsidRDefault="00D77F94" w:rsidP="00523F46">
      <w:pPr>
        <w:autoSpaceDE w:val="0"/>
        <w:autoSpaceDN w:val="0"/>
        <w:adjustRightInd w:val="0"/>
        <w:spacing w:before="100" w:beforeAutospacing="1"/>
        <w:jc w:val="both"/>
        <w:rPr>
          <w:bCs/>
          <w:u w:val="single"/>
        </w:rPr>
      </w:pPr>
      <w:r w:rsidRPr="00D77F94">
        <w:rPr>
          <w:bCs/>
          <w:u w:val="single"/>
        </w:rPr>
        <w:t>COURSE CONTENTS</w:t>
      </w:r>
    </w:p>
    <w:p w14:paraId="7D72EE62" w14:textId="77777777" w:rsidR="00D77F94" w:rsidRPr="00D77F94" w:rsidRDefault="00D77F94" w:rsidP="00523F46">
      <w:pPr>
        <w:autoSpaceDE w:val="0"/>
        <w:autoSpaceDN w:val="0"/>
        <w:adjustRightInd w:val="0"/>
        <w:spacing w:before="100" w:beforeAutospacing="1"/>
        <w:jc w:val="both"/>
        <w:rPr>
          <w:b/>
          <w:bCs/>
          <w:u w:val="single"/>
        </w:rPr>
      </w:pPr>
      <w:r w:rsidRPr="00D77F94">
        <w:rPr>
          <w:bCs/>
        </w:rPr>
        <w:t>Overview and history of microbiology including microbial diversity (</w:t>
      </w:r>
      <w:r w:rsidRPr="00D77F94">
        <w:rPr>
          <w:rFonts w:eastAsia="Sabon-Roman"/>
        </w:rPr>
        <w:t>Archaea, bacteria, fungi,</w:t>
      </w:r>
      <w:r w:rsidRPr="00D77F94">
        <w:rPr>
          <w:bCs/>
        </w:rPr>
        <w:t xml:space="preserve"> </w:t>
      </w:r>
      <w:r w:rsidRPr="00D77F94">
        <w:rPr>
          <w:rFonts w:eastAsia="Sabon-Roman"/>
        </w:rPr>
        <w:t>algae, protozoa)</w:t>
      </w:r>
      <w:r w:rsidRPr="00D77F94">
        <w:rPr>
          <w:bCs/>
        </w:rPr>
        <w:t>, nutrition, growth, metabolism; cultivation</w:t>
      </w:r>
      <w:r w:rsidRPr="00D77F94">
        <w:rPr>
          <w:rFonts w:eastAsia="Sabon-Roman"/>
        </w:rPr>
        <w:t xml:space="preserve">; </w:t>
      </w:r>
      <w:r w:rsidRPr="00D77F94">
        <w:rPr>
          <w:bCs/>
        </w:rPr>
        <w:t>v</w:t>
      </w:r>
      <w:r w:rsidRPr="00D77F94">
        <w:rPr>
          <w:rFonts w:eastAsia="Sabon-Roman"/>
        </w:rPr>
        <w:t>iruses</w:t>
      </w:r>
      <w:r w:rsidRPr="00D77F94">
        <w:rPr>
          <w:bCs/>
        </w:rPr>
        <w:t xml:space="preserve">; control of microorganisms: </w:t>
      </w:r>
      <w:r w:rsidRPr="00D77F94">
        <w:rPr>
          <w:rFonts w:eastAsia="Sabon-Roman"/>
        </w:rPr>
        <w:t>sterilization and disinfection</w:t>
      </w:r>
      <w:r w:rsidRPr="00D77F94">
        <w:rPr>
          <w:bCs/>
        </w:rPr>
        <w:t xml:space="preserve">, antimicrobial agents, </w:t>
      </w:r>
      <w:r w:rsidRPr="00D77F94">
        <w:rPr>
          <w:rFonts w:eastAsia="Sabon-Roman"/>
        </w:rPr>
        <w:t>antibiotics, antibiotic resistance and susceptibility, antifungal and antiviral agents</w:t>
      </w:r>
      <w:r w:rsidRPr="00D77F94">
        <w:rPr>
          <w:bCs/>
        </w:rPr>
        <w:t>; cell death; symbiosis</w:t>
      </w:r>
      <w:r w:rsidRPr="00D77F94">
        <w:rPr>
          <w:rFonts w:eastAsia="Sabon-Roman"/>
        </w:rPr>
        <w:t>, carbon, nitrogen, sulfur and phosphorus cycles</w:t>
      </w:r>
      <w:r w:rsidRPr="00D77F94">
        <w:rPr>
          <w:bCs/>
        </w:rPr>
        <w:t>; m</w:t>
      </w:r>
      <w:r w:rsidRPr="00D77F94">
        <w:rPr>
          <w:rFonts w:eastAsia="Sabon-Roman"/>
        </w:rPr>
        <w:t>icrobiology of soil, freshwater and seawater.</w:t>
      </w:r>
    </w:p>
    <w:p w14:paraId="7F6F1D45" w14:textId="77777777" w:rsidR="008F305F" w:rsidRPr="008F305F" w:rsidRDefault="008F305F" w:rsidP="008F305F">
      <w:pPr>
        <w:autoSpaceDE w:val="0"/>
        <w:autoSpaceDN w:val="0"/>
        <w:adjustRightInd w:val="0"/>
        <w:spacing w:before="100" w:beforeAutospacing="1"/>
        <w:jc w:val="both"/>
        <w:rPr>
          <w:rFonts w:eastAsia="Sabon-Roman"/>
          <w:u w:val="single"/>
        </w:rPr>
      </w:pPr>
      <w:r w:rsidRPr="008F305F">
        <w:rPr>
          <w:rFonts w:eastAsia="Sabon-Roman"/>
          <w:u w:val="single"/>
        </w:rPr>
        <w:t>RECOMMENDED BOOKS</w:t>
      </w:r>
    </w:p>
    <w:p w14:paraId="64C2CCA3" w14:textId="77777777" w:rsidR="008F305F" w:rsidRPr="008F305F" w:rsidRDefault="008F305F" w:rsidP="008F305F">
      <w:pPr>
        <w:numPr>
          <w:ilvl w:val="0"/>
          <w:numId w:val="36"/>
        </w:numPr>
        <w:tabs>
          <w:tab w:val="left" w:pos="720"/>
        </w:tabs>
        <w:autoSpaceDE w:val="0"/>
        <w:autoSpaceDN w:val="0"/>
        <w:adjustRightInd w:val="0"/>
        <w:spacing w:before="100" w:beforeAutospacing="1" w:after="200" w:line="276" w:lineRule="auto"/>
        <w:contextualSpacing/>
        <w:jc w:val="both"/>
        <w:rPr>
          <w:rFonts w:eastAsia="Sabon-Roman"/>
          <w:lang w:val="en-IN"/>
        </w:rPr>
      </w:pPr>
      <w:r w:rsidRPr="008F305F">
        <w:rPr>
          <w:rFonts w:eastAsia="Sabon-Roman"/>
          <w:lang w:val="en-IN"/>
        </w:rPr>
        <w:t xml:space="preserve">Brock Biology of Microorganisms. 2020.  Michael T. Madigan, Kelly S. Bender, Daniel H. Buckley, W. Matthew Sattley, David A. Stahl. </w:t>
      </w:r>
      <w:bookmarkStart w:id="3" w:name="_Hlk151445421"/>
      <w:r w:rsidRPr="008F305F">
        <w:rPr>
          <w:rFonts w:eastAsia="Sabon-Roman"/>
          <w:lang w:val="en-IN"/>
        </w:rPr>
        <w:t>16th Edition, Pearson Publishers. US.</w:t>
      </w:r>
    </w:p>
    <w:bookmarkEnd w:id="3"/>
    <w:p w14:paraId="20316AB3" w14:textId="77777777" w:rsidR="008F305F" w:rsidRPr="008F305F" w:rsidRDefault="008F305F" w:rsidP="008F305F">
      <w:pPr>
        <w:numPr>
          <w:ilvl w:val="0"/>
          <w:numId w:val="36"/>
        </w:numPr>
        <w:autoSpaceDE w:val="0"/>
        <w:autoSpaceDN w:val="0"/>
        <w:adjustRightInd w:val="0"/>
        <w:spacing w:before="100" w:beforeAutospacing="1" w:after="200" w:line="276" w:lineRule="auto"/>
        <w:contextualSpacing/>
        <w:jc w:val="both"/>
        <w:rPr>
          <w:rFonts w:eastAsia="Sabon-Roman"/>
          <w:lang w:val="en-IN"/>
        </w:rPr>
      </w:pPr>
      <w:r w:rsidRPr="008F305F">
        <w:rPr>
          <w:rFonts w:eastAsia="Sabon-Roman"/>
          <w:lang w:val="en-IN"/>
        </w:rPr>
        <w:t>Microbiology: An Introduction. 2018. by Gerard Tortora, Berdell Funke, Christine Case. 13th Edition, Pearson Publishers. US.</w:t>
      </w:r>
    </w:p>
    <w:p w14:paraId="22D71492" w14:textId="77777777" w:rsidR="008F305F" w:rsidRPr="008F305F" w:rsidRDefault="008F305F" w:rsidP="008F305F">
      <w:pPr>
        <w:numPr>
          <w:ilvl w:val="0"/>
          <w:numId w:val="36"/>
        </w:numPr>
        <w:autoSpaceDE w:val="0"/>
        <w:autoSpaceDN w:val="0"/>
        <w:adjustRightInd w:val="0"/>
        <w:spacing w:before="100" w:beforeAutospacing="1" w:after="200" w:line="276" w:lineRule="auto"/>
        <w:contextualSpacing/>
        <w:jc w:val="both"/>
        <w:rPr>
          <w:rFonts w:eastAsia="Sabon-Roman"/>
          <w:lang w:val="en-IN"/>
        </w:rPr>
      </w:pPr>
      <w:r w:rsidRPr="008F305F">
        <w:rPr>
          <w:rFonts w:eastAsia="Sabon-Roman"/>
          <w:lang w:val="en-IN"/>
        </w:rPr>
        <w:t>Microbiology: A Laboratory Manual, Global Edition. 2017.  James G. Cappuccino, Chad T. Welsh. Pearson Education. US</w:t>
      </w:r>
    </w:p>
    <w:p w14:paraId="303CD9B7" w14:textId="77777777" w:rsidR="008F305F" w:rsidRPr="008F305F" w:rsidRDefault="008F305F" w:rsidP="008F305F">
      <w:pPr>
        <w:numPr>
          <w:ilvl w:val="0"/>
          <w:numId w:val="36"/>
        </w:numPr>
        <w:autoSpaceDE w:val="0"/>
        <w:autoSpaceDN w:val="0"/>
        <w:adjustRightInd w:val="0"/>
        <w:spacing w:before="100" w:beforeAutospacing="1" w:after="200" w:line="276" w:lineRule="auto"/>
        <w:contextualSpacing/>
        <w:jc w:val="both"/>
        <w:rPr>
          <w:rFonts w:eastAsia="Sabon-Roman"/>
          <w:lang w:val="en-IN"/>
        </w:rPr>
      </w:pPr>
      <w:r w:rsidRPr="008F305F">
        <w:rPr>
          <w:rFonts w:eastAsia="Sabon-Roman"/>
          <w:lang w:val="en-IN"/>
        </w:rPr>
        <w:t>Prescott's Microbiology. 2016. Joanne Willey, Linda Sherwood, Christopher J. Woolverton. 10th Edition. McGraw Hill publishers US.</w:t>
      </w:r>
    </w:p>
    <w:p w14:paraId="29790F8F" w14:textId="77777777" w:rsidR="008F305F" w:rsidRPr="008F305F" w:rsidRDefault="008F305F" w:rsidP="008F305F">
      <w:pPr>
        <w:numPr>
          <w:ilvl w:val="0"/>
          <w:numId w:val="36"/>
        </w:numPr>
        <w:autoSpaceDE w:val="0"/>
        <w:autoSpaceDN w:val="0"/>
        <w:adjustRightInd w:val="0"/>
        <w:spacing w:before="100" w:beforeAutospacing="1" w:after="200" w:line="276" w:lineRule="auto"/>
        <w:contextualSpacing/>
        <w:jc w:val="both"/>
        <w:rPr>
          <w:rFonts w:eastAsia="Sabon-Roman"/>
          <w:lang w:val="en-IN"/>
        </w:rPr>
      </w:pPr>
      <w:r w:rsidRPr="008F305F">
        <w:rPr>
          <w:rFonts w:eastAsia="Sabon-Roman"/>
          <w:lang w:val="en-IN"/>
        </w:rPr>
        <w:t>Benson's Microbiological Applications Laboratory Manual By Heidi Smith, Alfred Brown · 2021</w:t>
      </w:r>
    </w:p>
    <w:p w14:paraId="24569EC4" w14:textId="77777777" w:rsidR="008F305F" w:rsidRPr="008F305F" w:rsidRDefault="008F305F" w:rsidP="008F305F">
      <w:pPr>
        <w:numPr>
          <w:ilvl w:val="0"/>
          <w:numId w:val="36"/>
        </w:numPr>
        <w:autoSpaceDE w:val="0"/>
        <w:autoSpaceDN w:val="0"/>
        <w:adjustRightInd w:val="0"/>
        <w:spacing w:before="100" w:beforeAutospacing="1" w:after="200" w:line="276" w:lineRule="auto"/>
        <w:contextualSpacing/>
        <w:jc w:val="both"/>
        <w:rPr>
          <w:rFonts w:eastAsia="Sabon-Roman"/>
          <w:lang w:val="en-IN"/>
        </w:rPr>
      </w:pPr>
      <w:r w:rsidRPr="008F305F">
        <w:rPr>
          <w:rFonts w:eastAsia="Sabon-Roman"/>
          <w:lang w:val="en-IN"/>
        </w:rPr>
        <w:t>Laboratory Exercises in Microbiology. By Robert A. Pollack, Lorraine Findlay, Walter Mondschein, R. Ronald Modesto, 2018. Wiley publishers US.</w:t>
      </w:r>
    </w:p>
    <w:p w14:paraId="2A15996D" w14:textId="77777777" w:rsidR="008F305F" w:rsidRPr="008F305F" w:rsidRDefault="008F305F" w:rsidP="008F305F">
      <w:pPr>
        <w:numPr>
          <w:ilvl w:val="0"/>
          <w:numId w:val="36"/>
        </w:numPr>
        <w:tabs>
          <w:tab w:val="left" w:pos="720"/>
        </w:tabs>
        <w:autoSpaceDE w:val="0"/>
        <w:autoSpaceDN w:val="0"/>
        <w:adjustRightInd w:val="0"/>
        <w:spacing w:before="100" w:beforeAutospacing="1" w:after="200" w:line="276" w:lineRule="auto"/>
        <w:contextualSpacing/>
        <w:jc w:val="both"/>
        <w:rPr>
          <w:rFonts w:eastAsia="Sabon-Roman"/>
        </w:rPr>
      </w:pPr>
      <w:r w:rsidRPr="008F305F">
        <w:rPr>
          <w:rFonts w:eastAsia="Sabon-Roman"/>
          <w:lang w:val="en-IN"/>
        </w:rPr>
        <w:t>Alcamo IE, 2010. Fundamentals of Microbiology. Ninth Edition, Jones and Bartlett Publishers.</w:t>
      </w:r>
    </w:p>
    <w:p w14:paraId="19ABA45F" w14:textId="77777777" w:rsidR="008F305F" w:rsidRPr="008F305F" w:rsidRDefault="008F305F" w:rsidP="008F305F">
      <w:pPr>
        <w:numPr>
          <w:ilvl w:val="0"/>
          <w:numId w:val="36"/>
        </w:numPr>
        <w:tabs>
          <w:tab w:val="left" w:pos="720"/>
        </w:tabs>
        <w:autoSpaceDE w:val="0"/>
        <w:autoSpaceDN w:val="0"/>
        <w:adjustRightInd w:val="0"/>
        <w:spacing w:before="100" w:beforeAutospacing="1" w:after="200" w:line="276" w:lineRule="auto"/>
        <w:contextualSpacing/>
        <w:jc w:val="both"/>
        <w:rPr>
          <w:rFonts w:eastAsia="Sabon-Roman"/>
        </w:rPr>
      </w:pPr>
      <w:r w:rsidRPr="008F305F">
        <w:rPr>
          <w:rFonts w:eastAsia="Sabon-Roman"/>
          <w:lang w:val="en-IN"/>
        </w:rPr>
        <w:t>Madigan MT and Martinko J, 2010. Brock Biology of Microorganisms. 13</w:t>
      </w:r>
      <w:r w:rsidRPr="008F305F">
        <w:rPr>
          <w:rFonts w:eastAsia="Sabon-Roman"/>
          <w:vertAlign w:val="superscript"/>
          <w:lang w:val="en-IN"/>
        </w:rPr>
        <w:t>th</w:t>
      </w:r>
      <w:r w:rsidRPr="008F305F">
        <w:rPr>
          <w:rFonts w:eastAsia="Sabon-Roman"/>
          <w:lang w:val="en-IN"/>
        </w:rPr>
        <w:t xml:space="preserve"> Edition; </w:t>
      </w:r>
      <w:r w:rsidRPr="008F305F">
        <w:rPr>
          <w:rFonts w:eastAsia="Sabon-Roman"/>
        </w:rPr>
        <w:t>Pearson College Div</w:t>
      </w:r>
      <w:r w:rsidRPr="008F305F">
        <w:rPr>
          <w:rFonts w:eastAsia="Sabon-Roman"/>
          <w:lang w:val="en-IN"/>
        </w:rPr>
        <w:t xml:space="preserve">. </w:t>
      </w:r>
    </w:p>
    <w:p w14:paraId="68CD85B5" w14:textId="77777777" w:rsidR="008F305F" w:rsidRPr="005709D7" w:rsidRDefault="008F305F" w:rsidP="008F305F">
      <w:pPr>
        <w:numPr>
          <w:ilvl w:val="0"/>
          <w:numId w:val="36"/>
        </w:numPr>
        <w:tabs>
          <w:tab w:val="left" w:pos="720"/>
        </w:tabs>
        <w:autoSpaceDE w:val="0"/>
        <w:autoSpaceDN w:val="0"/>
        <w:adjustRightInd w:val="0"/>
        <w:spacing w:before="100" w:beforeAutospacing="1" w:after="200" w:line="276" w:lineRule="auto"/>
        <w:contextualSpacing/>
        <w:jc w:val="both"/>
        <w:rPr>
          <w:rFonts w:eastAsia="Sabon-Roman"/>
        </w:rPr>
      </w:pPr>
      <w:r w:rsidRPr="008F305F">
        <w:rPr>
          <w:rFonts w:eastAsia="Sabon-Roman"/>
          <w:lang w:val="en-IN"/>
        </w:rPr>
        <w:t xml:space="preserve">Talaro KP, 2009. Foundations in Microbiology: Basic Principles. Seventh Edition; McGraw Hill </w:t>
      </w:r>
      <w:r w:rsidRPr="005709D7">
        <w:rPr>
          <w:rFonts w:eastAsia="Sabon-Roman"/>
          <w:lang w:val="en-IN"/>
        </w:rPr>
        <w:t>Publisher.</w:t>
      </w:r>
    </w:p>
    <w:p w14:paraId="2F8F6F9C" w14:textId="77777777" w:rsidR="008F305F" w:rsidRPr="005709D7" w:rsidRDefault="008F305F" w:rsidP="008F305F">
      <w:pPr>
        <w:numPr>
          <w:ilvl w:val="0"/>
          <w:numId w:val="36"/>
        </w:numPr>
        <w:tabs>
          <w:tab w:val="left" w:pos="720"/>
        </w:tabs>
        <w:autoSpaceDE w:val="0"/>
        <w:autoSpaceDN w:val="0"/>
        <w:adjustRightInd w:val="0"/>
        <w:spacing w:before="100" w:beforeAutospacing="1" w:after="200" w:line="276" w:lineRule="auto"/>
        <w:contextualSpacing/>
        <w:jc w:val="both"/>
        <w:rPr>
          <w:rFonts w:eastAsia="Sabon-Roman"/>
        </w:rPr>
      </w:pPr>
      <w:r w:rsidRPr="005709D7">
        <w:rPr>
          <w:rFonts w:eastAsia="Sabon-Roman"/>
          <w:lang w:val="en-IN"/>
        </w:rPr>
        <w:t>Black JG, 2007. Microbiology: principles and explorations. Seventh</w:t>
      </w:r>
      <w:r w:rsidRPr="005709D7">
        <w:rPr>
          <w:rFonts w:eastAsia="Sabon-Roman"/>
          <w:vertAlign w:val="superscript"/>
          <w:lang w:val="en-IN"/>
        </w:rPr>
        <w:t xml:space="preserve"> </w:t>
      </w:r>
      <w:r w:rsidRPr="005709D7">
        <w:rPr>
          <w:rFonts w:eastAsia="Sabon-Roman"/>
          <w:lang w:val="en-IN"/>
        </w:rPr>
        <w:t xml:space="preserve">Edition; </w:t>
      </w:r>
      <w:r w:rsidRPr="005709D7">
        <w:rPr>
          <w:color w:val="000000"/>
        </w:rPr>
        <w:t>John Wiley and Sons.</w:t>
      </w:r>
    </w:p>
    <w:p w14:paraId="2CB97B01" w14:textId="77777777" w:rsidR="008F305F" w:rsidRPr="005709D7" w:rsidRDefault="008F305F" w:rsidP="008F305F">
      <w:pPr>
        <w:numPr>
          <w:ilvl w:val="0"/>
          <w:numId w:val="36"/>
        </w:numPr>
        <w:tabs>
          <w:tab w:val="left" w:pos="720"/>
        </w:tabs>
        <w:autoSpaceDE w:val="0"/>
        <w:autoSpaceDN w:val="0"/>
        <w:adjustRightInd w:val="0"/>
        <w:spacing w:before="100" w:beforeAutospacing="1" w:after="200" w:line="276" w:lineRule="auto"/>
        <w:contextualSpacing/>
        <w:jc w:val="both"/>
        <w:rPr>
          <w:rFonts w:eastAsia="Sabon-Roman"/>
        </w:rPr>
      </w:pPr>
      <w:r w:rsidRPr="005709D7">
        <w:rPr>
          <w:rFonts w:eastAsia="Sabon-Roman"/>
          <w:lang w:val="en-IN"/>
        </w:rPr>
        <w:t>Baker et al., 2006. Instant Notes in Microbiology. Third</w:t>
      </w:r>
      <w:r w:rsidRPr="005709D7">
        <w:rPr>
          <w:rFonts w:eastAsia="Sabon-Roman"/>
          <w:vertAlign w:val="superscript"/>
          <w:lang w:val="en-IN"/>
        </w:rPr>
        <w:t xml:space="preserve"> </w:t>
      </w:r>
      <w:r w:rsidRPr="005709D7">
        <w:rPr>
          <w:rFonts w:eastAsia="Sabon-Roman"/>
          <w:lang w:val="en-IN"/>
        </w:rPr>
        <w:t xml:space="preserve">Edition; Taylor and Francis. </w:t>
      </w:r>
    </w:p>
    <w:p w14:paraId="62B0AC34" w14:textId="77777777" w:rsidR="008F305F" w:rsidRPr="005709D7" w:rsidRDefault="008F305F" w:rsidP="008F305F">
      <w:pPr>
        <w:numPr>
          <w:ilvl w:val="0"/>
          <w:numId w:val="36"/>
        </w:numPr>
        <w:tabs>
          <w:tab w:val="left" w:pos="720"/>
        </w:tabs>
        <w:autoSpaceDE w:val="0"/>
        <w:autoSpaceDN w:val="0"/>
        <w:adjustRightInd w:val="0"/>
        <w:spacing w:before="100" w:beforeAutospacing="1" w:after="200" w:line="276" w:lineRule="auto"/>
        <w:contextualSpacing/>
        <w:jc w:val="both"/>
        <w:rPr>
          <w:rFonts w:eastAsia="Sabon-Roman"/>
        </w:rPr>
      </w:pPr>
      <w:r w:rsidRPr="005709D7">
        <w:rPr>
          <w:rFonts w:eastAsia="Sabon-Roman"/>
        </w:rPr>
        <w:t>Prescott et al., 2005. Microbiology. Sixth</w:t>
      </w:r>
      <w:r w:rsidRPr="005709D7">
        <w:rPr>
          <w:rFonts w:eastAsia="Sabon-Roman"/>
          <w:vertAlign w:val="superscript"/>
        </w:rPr>
        <w:t xml:space="preserve"> </w:t>
      </w:r>
      <w:r w:rsidRPr="005709D7">
        <w:rPr>
          <w:rFonts w:eastAsia="Sabon-Roman"/>
        </w:rPr>
        <w:t xml:space="preserve">Edition; </w:t>
      </w:r>
      <w:r w:rsidRPr="005709D7">
        <w:rPr>
          <w:spacing w:val="-2"/>
        </w:rPr>
        <w:t>McGraw-Hill Medical Publishing</w:t>
      </w:r>
      <w:r w:rsidRPr="005709D7">
        <w:rPr>
          <w:rFonts w:eastAsia="Sabon-Roman"/>
        </w:rPr>
        <w:t>.</w:t>
      </w:r>
    </w:p>
    <w:p w14:paraId="2ECB34BD" w14:textId="77777777" w:rsidR="008F305F" w:rsidRPr="005709D7" w:rsidRDefault="008F305F" w:rsidP="008F305F">
      <w:pPr>
        <w:numPr>
          <w:ilvl w:val="0"/>
          <w:numId w:val="36"/>
        </w:numPr>
        <w:tabs>
          <w:tab w:val="left" w:pos="720"/>
        </w:tabs>
        <w:autoSpaceDE w:val="0"/>
        <w:autoSpaceDN w:val="0"/>
        <w:adjustRightInd w:val="0"/>
        <w:spacing w:before="100" w:beforeAutospacing="1" w:after="200" w:line="276" w:lineRule="auto"/>
        <w:contextualSpacing/>
        <w:jc w:val="both"/>
        <w:rPr>
          <w:rFonts w:eastAsia="Sabon-Roman"/>
        </w:rPr>
      </w:pPr>
      <w:r w:rsidRPr="005709D7">
        <w:rPr>
          <w:rFonts w:eastAsia="Sabon-Roman"/>
          <w:lang w:val="en-IN"/>
        </w:rPr>
        <w:t xml:space="preserve">Cappuccino JG and Sherman N, 2013. Microbiology: a laboratory manual. Tenth Edition; Pearson Education. </w:t>
      </w:r>
    </w:p>
    <w:p w14:paraId="32772EA4" w14:textId="23B72517" w:rsidR="005709D7" w:rsidRPr="005709D7" w:rsidRDefault="005709D7" w:rsidP="008604F7">
      <w:pPr>
        <w:pStyle w:val="ListParagraph"/>
        <w:autoSpaceDE w:val="0"/>
        <w:autoSpaceDN w:val="0"/>
        <w:adjustRightInd w:val="0"/>
        <w:spacing w:before="100" w:beforeAutospacing="1"/>
        <w:rPr>
          <w:rFonts w:ascii="Times New Roman" w:hAnsi="Times New Roman"/>
          <w:b/>
          <w:sz w:val="24"/>
          <w:szCs w:val="24"/>
        </w:rPr>
      </w:pPr>
      <w:r w:rsidRPr="005709D7">
        <w:rPr>
          <w:rFonts w:ascii="Times New Roman" w:hAnsi="Times New Roman"/>
          <w:b/>
          <w:color w:val="000000" w:themeColor="text1"/>
          <w:sz w:val="24"/>
          <w:szCs w:val="24"/>
        </w:rPr>
        <w:t>BIOT-102</w:t>
      </w:r>
      <w:r w:rsidR="00123948" w:rsidRPr="005709D7">
        <w:rPr>
          <w:rFonts w:ascii="Times New Roman" w:hAnsi="Times New Roman"/>
          <w:b/>
          <w:color w:val="000000" w:themeColor="text1"/>
          <w:sz w:val="24"/>
          <w:szCs w:val="24"/>
        </w:rPr>
        <w:t>:</w:t>
      </w:r>
      <w:r w:rsidR="00123948" w:rsidRPr="005709D7">
        <w:rPr>
          <w:rFonts w:ascii="Times New Roman" w:hAnsi="Times New Roman"/>
          <w:b/>
          <w:sz w:val="24"/>
          <w:szCs w:val="24"/>
        </w:rPr>
        <w:t xml:space="preserve"> </w:t>
      </w:r>
      <w:proofErr w:type="gramStart"/>
      <w:r w:rsidR="00123948" w:rsidRPr="005709D7">
        <w:rPr>
          <w:rFonts w:ascii="Times New Roman" w:hAnsi="Times New Roman"/>
          <w:b/>
          <w:sz w:val="24"/>
          <w:szCs w:val="24"/>
        </w:rPr>
        <w:t xml:space="preserve">MICROBIOLOGY  </w:t>
      </w:r>
      <w:r w:rsidR="00587217">
        <w:rPr>
          <w:rFonts w:ascii="Times New Roman" w:hAnsi="Times New Roman"/>
          <w:b/>
          <w:sz w:val="24"/>
          <w:szCs w:val="24"/>
        </w:rPr>
        <w:t>(</w:t>
      </w:r>
      <w:proofErr w:type="gramEnd"/>
      <w:r w:rsidR="00587217">
        <w:rPr>
          <w:rFonts w:ascii="Times New Roman" w:hAnsi="Times New Roman"/>
          <w:b/>
          <w:sz w:val="24"/>
          <w:szCs w:val="24"/>
        </w:rPr>
        <w:t>Practical)</w:t>
      </w:r>
      <w:r w:rsidR="00123948" w:rsidRPr="005709D7">
        <w:rPr>
          <w:rFonts w:ascii="Times New Roman" w:hAnsi="Times New Roman"/>
          <w:b/>
          <w:sz w:val="24"/>
          <w:szCs w:val="24"/>
        </w:rPr>
        <w:t xml:space="preserve">         </w:t>
      </w:r>
      <w:r w:rsidRPr="005709D7">
        <w:rPr>
          <w:rFonts w:ascii="Times New Roman" w:hAnsi="Times New Roman"/>
          <w:b/>
          <w:sz w:val="24"/>
          <w:szCs w:val="24"/>
        </w:rPr>
        <w:t>Credit hr. 1</w:t>
      </w:r>
    </w:p>
    <w:p w14:paraId="21450EBD" w14:textId="77777777" w:rsidR="005709D7" w:rsidRDefault="005709D7" w:rsidP="005709D7">
      <w:pPr>
        <w:pStyle w:val="ListParagraph"/>
        <w:autoSpaceDE w:val="0"/>
        <w:autoSpaceDN w:val="0"/>
        <w:adjustRightInd w:val="0"/>
        <w:spacing w:before="100" w:beforeAutospacing="1"/>
        <w:jc w:val="both"/>
        <w:rPr>
          <w:rFonts w:ascii="Times New Roman" w:eastAsia="Sabon-Roman" w:hAnsi="Times New Roman"/>
          <w:sz w:val="24"/>
          <w:szCs w:val="24"/>
          <w:u w:val="single"/>
        </w:rPr>
      </w:pPr>
      <w:r w:rsidRPr="005709D7">
        <w:rPr>
          <w:rFonts w:ascii="Times New Roman" w:eastAsia="Sabon-Roman" w:hAnsi="Times New Roman"/>
          <w:sz w:val="24"/>
          <w:szCs w:val="24"/>
          <w:u w:val="single"/>
        </w:rPr>
        <w:t>PRACTICALS</w:t>
      </w:r>
    </w:p>
    <w:p w14:paraId="425A6522" w14:textId="77777777" w:rsidR="005709D7" w:rsidRPr="005709D7" w:rsidRDefault="005709D7" w:rsidP="005709D7">
      <w:pPr>
        <w:pStyle w:val="ListParagraph"/>
        <w:autoSpaceDE w:val="0"/>
        <w:autoSpaceDN w:val="0"/>
        <w:adjustRightInd w:val="0"/>
        <w:spacing w:before="100" w:beforeAutospacing="1"/>
        <w:jc w:val="both"/>
        <w:rPr>
          <w:rFonts w:ascii="Times New Roman" w:eastAsia="Sabon-Roman" w:hAnsi="Times New Roman"/>
          <w:sz w:val="24"/>
          <w:szCs w:val="24"/>
          <w:u w:val="single"/>
        </w:rPr>
      </w:pPr>
    </w:p>
    <w:p w14:paraId="7153353C" w14:textId="77777777" w:rsidR="005709D7" w:rsidRPr="005709D7" w:rsidRDefault="005709D7" w:rsidP="005709D7">
      <w:pPr>
        <w:pStyle w:val="ListParagraph"/>
        <w:autoSpaceDE w:val="0"/>
        <w:autoSpaceDN w:val="0"/>
        <w:adjustRightInd w:val="0"/>
        <w:spacing w:before="100" w:beforeAutospacing="1"/>
        <w:jc w:val="both"/>
        <w:rPr>
          <w:rFonts w:ascii="Times New Roman" w:eastAsia="Sabon-Roman" w:hAnsi="Times New Roman"/>
          <w:sz w:val="24"/>
          <w:szCs w:val="24"/>
        </w:rPr>
      </w:pPr>
      <w:r w:rsidRPr="005709D7">
        <w:rPr>
          <w:rFonts w:ascii="Times New Roman" w:eastAsia="Sabon-Roman" w:hAnsi="Times New Roman"/>
          <w:sz w:val="24"/>
          <w:szCs w:val="24"/>
        </w:rPr>
        <w:t>Sterilization techniques; culturing of bacteria in liquid and on solid medium; Gram-staining of bacteria; microscopic observation of yeast, lactophenol blue staining of fungi, colony and cell morphology; bacterial cell count and growth curves; biochemical tests. Lethal effects of UV light on microbial growth, evaluation of antiseptics by disc diffusion method.</w:t>
      </w:r>
    </w:p>
    <w:p w14:paraId="7C75136D" w14:textId="77777777" w:rsidR="005709D7" w:rsidRPr="008F305F" w:rsidRDefault="005709D7" w:rsidP="005709D7">
      <w:pPr>
        <w:tabs>
          <w:tab w:val="left" w:pos="720"/>
        </w:tabs>
        <w:autoSpaceDE w:val="0"/>
        <w:autoSpaceDN w:val="0"/>
        <w:adjustRightInd w:val="0"/>
        <w:spacing w:before="100" w:beforeAutospacing="1" w:after="200" w:line="276" w:lineRule="auto"/>
        <w:contextualSpacing/>
        <w:jc w:val="both"/>
        <w:rPr>
          <w:rFonts w:eastAsia="Sabon-Roman"/>
        </w:rPr>
      </w:pPr>
    </w:p>
    <w:p w14:paraId="5426F3C5" w14:textId="6231BBCB" w:rsidR="00D77F94" w:rsidRPr="00D77F94" w:rsidRDefault="00922C74" w:rsidP="00523F46">
      <w:pPr>
        <w:widowControl w:val="0"/>
        <w:autoSpaceDE w:val="0"/>
        <w:autoSpaceDN w:val="0"/>
        <w:adjustRightInd w:val="0"/>
        <w:spacing w:before="100" w:beforeAutospacing="1"/>
        <w:jc w:val="both"/>
        <w:rPr>
          <w:b/>
          <w:bCs/>
        </w:rPr>
      </w:pPr>
      <w:r w:rsidRPr="00123948">
        <w:rPr>
          <w:b/>
          <w:color w:val="000000" w:themeColor="text1"/>
        </w:rPr>
        <w:lastRenderedPageBreak/>
        <w:t>BIOT-103</w:t>
      </w:r>
      <w:r w:rsidR="00123948" w:rsidRPr="00123948">
        <w:rPr>
          <w:b/>
          <w:color w:val="000000" w:themeColor="text1"/>
        </w:rPr>
        <w:t>:</w:t>
      </w:r>
      <w:r w:rsidR="00D77F94" w:rsidRPr="00123948">
        <w:rPr>
          <w:b/>
        </w:rPr>
        <w:t xml:space="preserve"> </w:t>
      </w:r>
      <w:r w:rsidR="00D77F94" w:rsidRPr="00123948">
        <w:rPr>
          <w:b/>
          <w:bCs/>
        </w:rPr>
        <w:t>INT</w:t>
      </w:r>
      <w:r w:rsidRPr="00123948">
        <w:rPr>
          <w:b/>
          <w:bCs/>
        </w:rPr>
        <w:t>RODUCTION</w:t>
      </w:r>
      <w:r>
        <w:rPr>
          <w:b/>
          <w:bCs/>
        </w:rPr>
        <w:t xml:space="preserve"> TO </w:t>
      </w:r>
      <w:proofErr w:type="gramStart"/>
      <w:r>
        <w:rPr>
          <w:b/>
          <w:bCs/>
        </w:rPr>
        <w:t>BIOTECHNOLOGY  Credit</w:t>
      </w:r>
      <w:proofErr w:type="gramEnd"/>
      <w:r>
        <w:rPr>
          <w:b/>
          <w:bCs/>
        </w:rPr>
        <w:t xml:space="preserve"> hrs. 3</w:t>
      </w:r>
      <w:r w:rsidR="00D77F94" w:rsidRPr="00D77F94">
        <w:rPr>
          <w:b/>
          <w:bCs/>
        </w:rPr>
        <w:t xml:space="preserve"> </w:t>
      </w:r>
    </w:p>
    <w:p w14:paraId="7562C1AD" w14:textId="77777777" w:rsidR="00D77F94" w:rsidRPr="00D77F94" w:rsidRDefault="00D77F94" w:rsidP="00523F46">
      <w:pPr>
        <w:widowControl w:val="0"/>
        <w:autoSpaceDE w:val="0"/>
        <w:autoSpaceDN w:val="0"/>
        <w:adjustRightInd w:val="0"/>
        <w:spacing w:before="100" w:beforeAutospacing="1"/>
        <w:jc w:val="both"/>
        <w:rPr>
          <w:b/>
          <w:bCs/>
          <w:u w:val="single"/>
        </w:rPr>
      </w:pPr>
    </w:p>
    <w:p w14:paraId="68AD0660" w14:textId="77777777" w:rsidR="00D77F94" w:rsidRPr="00D77F94" w:rsidRDefault="00D77F94" w:rsidP="00523F46">
      <w:pPr>
        <w:widowControl w:val="0"/>
        <w:autoSpaceDE w:val="0"/>
        <w:autoSpaceDN w:val="0"/>
        <w:adjustRightInd w:val="0"/>
        <w:spacing w:before="100" w:beforeAutospacing="1"/>
        <w:jc w:val="both"/>
        <w:rPr>
          <w:bCs/>
          <w:u w:val="single"/>
        </w:rPr>
      </w:pPr>
      <w:r w:rsidRPr="00D77F94">
        <w:rPr>
          <w:bCs/>
          <w:u w:val="single"/>
        </w:rPr>
        <w:t>COURSE OBJECTIVES</w:t>
      </w:r>
    </w:p>
    <w:p w14:paraId="50DA8CE1" w14:textId="77777777" w:rsidR="00D77F94" w:rsidRPr="00D77F94" w:rsidRDefault="00D77F94" w:rsidP="00523F46">
      <w:pPr>
        <w:spacing w:before="100" w:beforeAutospacing="1"/>
        <w:jc w:val="both"/>
        <w:rPr>
          <w:bCs/>
        </w:rPr>
      </w:pPr>
      <w:r w:rsidRPr="00D77F94">
        <w:t xml:space="preserve">To acquaint students with the basic concepts and significance of biotechnology as it stands today.  </w:t>
      </w:r>
    </w:p>
    <w:p w14:paraId="6B5B852D" w14:textId="77777777" w:rsidR="00D77F94" w:rsidRPr="00D77F94" w:rsidRDefault="00D77F94" w:rsidP="00523F46">
      <w:pPr>
        <w:widowControl w:val="0"/>
        <w:autoSpaceDE w:val="0"/>
        <w:autoSpaceDN w:val="0"/>
        <w:adjustRightInd w:val="0"/>
        <w:spacing w:before="100" w:beforeAutospacing="1"/>
        <w:jc w:val="both"/>
        <w:rPr>
          <w:bCs/>
        </w:rPr>
      </w:pPr>
    </w:p>
    <w:p w14:paraId="31110FB3" w14:textId="77777777" w:rsidR="00D77F94" w:rsidRPr="00D77F94" w:rsidRDefault="00D77F94" w:rsidP="00523F46">
      <w:pPr>
        <w:widowControl w:val="0"/>
        <w:autoSpaceDE w:val="0"/>
        <w:autoSpaceDN w:val="0"/>
        <w:adjustRightInd w:val="0"/>
        <w:spacing w:before="100" w:beforeAutospacing="1"/>
        <w:jc w:val="both"/>
        <w:rPr>
          <w:bCs/>
          <w:u w:val="single"/>
        </w:rPr>
      </w:pPr>
      <w:r w:rsidRPr="00D77F94">
        <w:rPr>
          <w:bCs/>
          <w:u w:val="single"/>
        </w:rPr>
        <w:t>COURSE CONTENTS</w:t>
      </w:r>
    </w:p>
    <w:p w14:paraId="769425B5" w14:textId="77777777" w:rsidR="00D77F94" w:rsidRPr="00D77F94" w:rsidRDefault="00D77F94" w:rsidP="00523F46">
      <w:pPr>
        <w:pStyle w:val="NoSpacing"/>
        <w:spacing w:before="100" w:beforeAutospacing="1"/>
        <w:jc w:val="both"/>
        <w:rPr>
          <w:color w:val="000000"/>
        </w:rPr>
      </w:pPr>
      <w:r w:rsidRPr="00D77F94">
        <w:rPr>
          <w:color w:val="000000"/>
        </w:rPr>
        <w:t>Biotechnology- definition and history; foundations of biotechnology and interdisciplinary pursuit; branches and/or applications of biotechnology in medicine, agriculture (food, livestock, fisheries, algae, fungi, etc.); protection of biotechnological products; safety in biotechnology; public perception of biotechnology; biotechnology and ethics; biotechnology and the developing world</w:t>
      </w:r>
    </w:p>
    <w:p w14:paraId="2C778F3C" w14:textId="77777777" w:rsidR="00D77F94" w:rsidRPr="00D77F94" w:rsidRDefault="00D77F94" w:rsidP="00523F46">
      <w:pPr>
        <w:widowControl w:val="0"/>
        <w:autoSpaceDE w:val="0"/>
        <w:autoSpaceDN w:val="0"/>
        <w:adjustRightInd w:val="0"/>
        <w:spacing w:before="100" w:beforeAutospacing="1"/>
        <w:jc w:val="both"/>
        <w:rPr>
          <w:u w:val="single"/>
        </w:rPr>
      </w:pPr>
    </w:p>
    <w:p w14:paraId="01BEBBA8" w14:textId="77777777" w:rsidR="00D77F94" w:rsidRPr="00D77F94" w:rsidRDefault="00D77F94" w:rsidP="00523F46">
      <w:pPr>
        <w:widowControl w:val="0"/>
        <w:autoSpaceDE w:val="0"/>
        <w:autoSpaceDN w:val="0"/>
        <w:adjustRightInd w:val="0"/>
        <w:spacing w:before="100" w:beforeAutospacing="1"/>
        <w:jc w:val="both"/>
        <w:rPr>
          <w:bCs/>
        </w:rPr>
      </w:pPr>
      <w:r w:rsidRPr="00D77F94">
        <w:rPr>
          <w:bCs/>
          <w:u w:val="single"/>
        </w:rPr>
        <w:t>RECOMMENDED BOOKS</w:t>
      </w:r>
    </w:p>
    <w:p w14:paraId="0DB83F0B" w14:textId="77777777" w:rsidR="00C07868" w:rsidRPr="00C07868" w:rsidRDefault="00C07868" w:rsidP="00C07868">
      <w:pPr>
        <w:ind w:left="-150"/>
        <w:textAlignment w:val="baseline"/>
        <w:rPr>
          <w:bCs/>
          <w:u w:val="single"/>
        </w:rPr>
      </w:pPr>
    </w:p>
    <w:p w14:paraId="70573580" w14:textId="77777777" w:rsidR="00C07868" w:rsidRPr="00C07868" w:rsidRDefault="00C07868" w:rsidP="00C07868">
      <w:pPr>
        <w:textAlignment w:val="baseline"/>
      </w:pPr>
    </w:p>
    <w:p w14:paraId="5CAC6BA8" w14:textId="77777777" w:rsidR="00C07868" w:rsidRPr="00B829D2" w:rsidRDefault="00C07868" w:rsidP="00C07868">
      <w:pPr>
        <w:widowControl w:val="0"/>
        <w:numPr>
          <w:ilvl w:val="0"/>
          <w:numId w:val="7"/>
        </w:numPr>
        <w:autoSpaceDE w:val="0"/>
        <w:autoSpaceDN w:val="0"/>
        <w:adjustRightInd w:val="0"/>
        <w:ind w:left="360"/>
        <w:jc w:val="both"/>
      </w:pPr>
      <w:r w:rsidRPr="00B829D2">
        <w:t xml:space="preserve">William </w:t>
      </w:r>
      <w:r w:rsidRPr="00B829D2">
        <w:rPr>
          <w:bCs/>
          <w:bdr w:val="none" w:sz="0" w:space="0" w:color="auto" w:frame="1"/>
        </w:rPr>
        <w:t>J. Thieman. and Michael A Palladino. 2021. Introduction to Biotechnology 4</w:t>
      </w:r>
      <w:r w:rsidRPr="00B829D2">
        <w:rPr>
          <w:bCs/>
          <w:bdr w:val="none" w:sz="0" w:space="0" w:color="auto" w:frame="1"/>
          <w:vertAlign w:val="superscript"/>
        </w:rPr>
        <w:t>th</w:t>
      </w:r>
      <w:r w:rsidRPr="00B829D2">
        <w:rPr>
          <w:bCs/>
          <w:bdr w:val="none" w:sz="0" w:space="0" w:color="auto" w:frame="1"/>
        </w:rPr>
        <w:t xml:space="preserve"> edition Published by Pearson.</w:t>
      </w:r>
    </w:p>
    <w:p w14:paraId="0024AEFB" w14:textId="378CD8DC" w:rsidR="00C07868" w:rsidRPr="00C07868" w:rsidRDefault="00000000" w:rsidP="00C07868">
      <w:pPr>
        <w:widowControl w:val="0"/>
        <w:numPr>
          <w:ilvl w:val="0"/>
          <w:numId w:val="7"/>
        </w:numPr>
        <w:autoSpaceDE w:val="0"/>
        <w:autoSpaceDN w:val="0"/>
        <w:adjustRightInd w:val="0"/>
        <w:ind w:left="360"/>
        <w:jc w:val="both"/>
      </w:pPr>
      <w:hyperlink r:id="rId12" w:tooltip="Search for more titles by Firdos Alam Khan" w:history="1">
        <w:r w:rsidR="00C07868" w:rsidRPr="00B829D2">
          <w:rPr>
            <w:rStyle w:val="Hyperlink"/>
            <w:rFonts w:cs="Times New Roman"/>
            <w:sz w:val="24"/>
            <w:szCs w:val="24"/>
            <w:shd w:val="clear" w:color="auto" w:fill="FFFFFF"/>
          </w:rPr>
          <w:t>Firdos Alam Khan</w:t>
        </w:r>
      </w:hyperlink>
      <w:r w:rsidR="00C07868" w:rsidRPr="00B829D2">
        <w:t xml:space="preserve">  . </w:t>
      </w:r>
      <w:proofErr w:type="gramStart"/>
      <w:r w:rsidR="00C07868" w:rsidRPr="00B829D2">
        <w:t xml:space="preserve">2020  </w:t>
      </w:r>
      <w:r w:rsidR="00C07868" w:rsidRPr="00B829D2">
        <w:rPr>
          <w:kern w:val="36"/>
        </w:rPr>
        <w:t>Biotechnology</w:t>
      </w:r>
      <w:proofErr w:type="gramEnd"/>
      <w:r w:rsidR="00C07868" w:rsidRPr="00B829D2">
        <w:rPr>
          <w:kern w:val="36"/>
        </w:rPr>
        <w:t xml:space="preserve"> Fundamentals 3rd edition CRP press</w:t>
      </w:r>
    </w:p>
    <w:p w14:paraId="1A59890F" w14:textId="77777777" w:rsidR="00C07868" w:rsidRPr="00C07868" w:rsidRDefault="00C07868" w:rsidP="00C07868">
      <w:pPr>
        <w:widowControl w:val="0"/>
        <w:numPr>
          <w:ilvl w:val="0"/>
          <w:numId w:val="7"/>
        </w:numPr>
        <w:autoSpaceDE w:val="0"/>
        <w:autoSpaceDN w:val="0"/>
        <w:adjustRightInd w:val="0"/>
        <w:ind w:left="360"/>
        <w:jc w:val="both"/>
      </w:pPr>
      <w:r w:rsidRPr="00C07868">
        <w:t xml:space="preserve">Daugherty E, 2012. </w:t>
      </w:r>
      <w:r w:rsidRPr="00C07868">
        <w:rPr>
          <w:bCs/>
        </w:rPr>
        <w:t>Biotechnology: Science for the New Millennium.</w:t>
      </w:r>
      <w:r w:rsidRPr="00C07868">
        <w:t xml:space="preserve"> First Edition, Revised; Paradigm Publication.</w:t>
      </w:r>
    </w:p>
    <w:p w14:paraId="77EBCEED" w14:textId="77777777" w:rsidR="00C07868" w:rsidRPr="00C07868" w:rsidRDefault="00C07868" w:rsidP="00C07868">
      <w:pPr>
        <w:widowControl w:val="0"/>
        <w:numPr>
          <w:ilvl w:val="0"/>
          <w:numId w:val="7"/>
        </w:numPr>
        <w:autoSpaceDE w:val="0"/>
        <w:autoSpaceDN w:val="0"/>
        <w:adjustRightInd w:val="0"/>
        <w:ind w:left="360"/>
        <w:jc w:val="both"/>
      </w:pPr>
      <w:r w:rsidRPr="00C07868">
        <w:t xml:space="preserve">Smith JE, 2009. </w:t>
      </w:r>
      <w:r w:rsidRPr="00C07868">
        <w:rPr>
          <w:bCs/>
        </w:rPr>
        <w:t>Biotechnology</w:t>
      </w:r>
      <w:r w:rsidRPr="00C07868">
        <w:t>. Fifth Edition; Cambridge University Press.</w:t>
      </w:r>
    </w:p>
    <w:p w14:paraId="2C6E576F" w14:textId="77777777" w:rsidR="00C07868" w:rsidRPr="00C07868" w:rsidRDefault="00C07868" w:rsidP="00C07868">
      <w:pPr>
        <w:widowControl w:val="0"/>
        <w:numPr>
          <w:ilvl w:val="0"/>
          <w:numId w:val="7"/>
        </w:numPr>
        <w:autoSpaceDE w:val="0"/>
        <w:autoSpaceDN w:val="0"/>
        <w:adjustRightInd w:val="0"/>
        <w:ind w:left="360"/>
        <w:jc w:val="both"/>
      </w:pPr>
      <w:r w:rsidRPr="00C07868">
        <w:t xml:space="preserve">Nicholl TSD, 2004. </w:t>
      </w:r>
      <w:r w:rsidRPr="00C07868">
        <w:rPr>
          <w:bCs/>
        </w:rPr>
        <w:t>An Introduction to Genetic Engineering</w:t>
      </w:r>
      <w:r w:rsidRPr="00C07868">
        <w:t>. Second Edition; Cambridge University Press, UK.</w:t>
      </w:r>
    </w:p>
    <w:p w14:paraId="201D1A9D" w14:textId="77777777" w:rsidR="00C07868" w:rsidRPr="00C07868" w:rsidRDefault="00C07868" w:rsidP="00C07868">
      <w:pPr>
        <w:widowControl w:val="0"/>
        <w:numPr>
          <w:ilvl w:val="0"/>
          <w:numId w:val="7"/>
        </w:numPr>
        <w:autoSpaceDE w:val="0"/>
        <w:autoSpaceDN w:val="0"/>
        <w:adjustRightInd w:val="0"/>
        <w:ind w:left="360"/>
        <w:jc w:val="both"/>
      </w:pPr>
      <w:r w:rsidRPr="00C07868">
        <w:t xml:space="preserve">Purohit SS, 2005. </w:t>
      </w:r>
      <w:r w:rsidRPr="00C07868">
        <w:rPr>
          <w:bCs/>
        </w:rPr>
        <w:t>Biotechnology Fundamentals &amp; Application</w:t>
      </w:r>
      <w:r w:rsidRPr="00C07868">
        <w:t>. Fourth Edition; Agro Bios, India.</w:t>
      </w:r>
    </w:p>
    <w:p w14:paraId="1792B1FC" w14:textId="77777777" w:rsidR="00C07868" w:rsidRPr="00C07868" w:rsidRDefault="00C07868" w:rsidP="00C07868">
      <w:pPr>
        <w:widowControl w:val="0"/>
        <w:numPr>
          <w:ilvl w:val="0"/>
          <w:numId w:val="7"/>
        </w:numPr>
        <w:autoSpaceDE w:val="0"/>
        <w:autoSpaceDN w:val="0"/>
        <w:adjustRightInd w:val="0"/>
        <w:ind w:left="360"/>
        <w:jc w:val="both"/>
      </w:pPr>
      <w:proofErr w:type="spellStart"/>
      <w:r w:rsidRPr="00C07868">
        <w:t>Ratlegde</w:t>
      </w:r>
      <w:proofErr w:type="spellEnd"/>
      <w:r w:rsidRPr="00C07868">
        <w:t xml:space="preserve"> C and Kristiansen B, 2006</w:t>
      </w:r>
      <w:r w:rsidRPr="00C07868">
        <w:rPr>
          <w:bCs/>
        </w:rPr>
        <w:t>. Basic Biotechnology.</w:t>
      </w:r>
      <w:r w:rsidRPr="00C07868">
        <w:t xml:space="preserve"> Second Edition; Cambridge University Press, UK.</w:t>
      </w:r>
    </w:p>
    <w:p w14:paraId="71C2C5D1" w14:textId="77777777" w:rsidR="00C07868" w:rsidRPr="00C07868" w:rsidRDefault="00C07868" w:rsidP="00C07868">
      <w:pPr>
        <w:widowControl w:val="0"/>
        <w:numPr>
          <w:ilvl w:val="0"/>
          <w:numId w:val="7"/>
        </w:numPr>
        <w:autoSpaceDE w:val="0"/>
        <w:autoSpaceDN w:val="0"/>
        <w:adjustRightInd w:val="0"/>
        <w:ind w:left="360"/>
        <w:jc w:val="both"/>
      </w:pPr>
      <w:r w:rsidRPr="00C07868">
        <w:t xml:space="preserve">Thomas JA and Fuchs RL, 2002. </w:t>
      </w:r>
      <w:r w:rsidRPr="00C07868">
        <w:rPr>
          <w:bCs/>
        </w:rPr>
        <w:t>Biotechnology and Safety Assessment</w:t>
      </w:r>
      <w:r w:rsidRPr="00C07868">
        <w:t xml:space="preserve">. Third Edition; Academic Press, UK. </w:t>
      </w:r>
    </w:p>
    <w:p w14:paraId="582BE8BF" w14:textId="77777777" w:rsidR="00C07868" w:rsidRPr="00BF0E11" w:rsidRDefault="00C07868" w:rsidP="00C07868">
      <w:pPr>
        <w:jc w:val="both"/>
        <w:rPr>
          <w:rFonts w:ascii="Arial" w:hAnsi="Arial" w:cs="Arial"/>
          <w:b/>
          <w:sz w:val="28"/>
          <w:szCs w:val="28"/>
        </w:rPr>
      </w:pPr>
    </w:p>
    <w:p w14:paraId="4BA406BD" w14:textId="77777777" w:rsidR="00D77F94" w:rsidRPr="00D77F94" w:rsidRDefault="00D77F94" w:rsidP="00523F46">
      <w:pPr>
        <w:spacing w:before="100" w:beforeAutospacing="1"/>
      </w:pPr>
    </w:p>
    <w:p w14:paraId="6EA354F4" w14:textId="77777777" w:rsidR="00D77F94" w:rsidRPr="00D77F94" w:rsidRDefault="00D77F94" w:rsidP="00523F46">
      <w:pPr>
        <w:spacing w:before="100" w:beforeAutospacing="1"/>
        <w:rPr>
          <w:b/>
        </w:rPr>
      </w:pPr>
      <w:r w:rsidRPr="00D77F94">
        <w:br w:type="page"/>
      </w:r>
      <w:r w:rsidRPr="00D77F94">
        <w:rPr>
          <w:b/>
        </w:rPr>
        <w:lastRenderedPageBreak/>
        <w:t>SEMESTER-II</w:t>
      </w:r>
    </w:p>
    <w:p w14:paraId="0AFEFBBF" w14:textId="661FF808" w:rsidR="00D77F94" w:rsidRPr="00D77F94" w:rsidRDefault="00376A83" w:rsidP="00523F46">
      <w:pPr>
        <w:pStyle w:val="Heading4"/>
        <w:spacing w:before="100" w:beforeAutospacing="1" w:after="0"/>
        <w:jc w:val="both"/>
        <w:rPr>
          <w:bCs w:val="0"/>
          <w:caps/>
          <w:sz w:val="24"/>
          <w:szCs w:val="24"/>
        </w:rPr>
      </w:pPr>
      <w:r w:rsidRPr="005660E6">
        <w:rPr>
          <w:color w:val="000000" w:themeColor="text1"/>
        </w:rPr>
        <w:t>BIOT-</w:t>
      </w:r>
      <w:r>
        <w:rPr>
          <w:color w:val="000000" w:themeColor="text1"/>
        </w:rPr>
        <w:t>151:</w:t>
      </w:r>
      <w:r w:rsidR="00D77F94" w:rsidRPr="00D77F94">
        <w:rPr>
          <w:sz w:val="24"/>
          <w:szCs w:val="24"/>
        </w:rPr>
        <w:t xml:space="preserve"> </w:t>
      </w:r>
      <w:r w:rsidR="00D77F94" w:rsidRPr="00D77F94">
        <w:rPr>
          <w:bCs w:val="0"/>
          <w:caps/>
          <w:sz w:val="24"/>
          <w:szCs w:val="24"/>
        </w:rPr>
        <w:t>classical Genetics</w:t>
      </w:r>
      <w:r w:rsidR="00D77F94" w:rsidRPr="00D77F94">
        <w:rPr>
          <w:bCs w:val="0"/>
          <w:caps/>
          <w:sz w:val="24"/>
          <w:szCs w:val="24"/>
        </w:rPr>
        <w:tab/>
        <w:t xml:space="preserve">     </w:t>
      </w:r>
      <w:r>
        <w:rPr>
          <w:bCs w:val="0"/>
          <w:sz w:val="24"/>
          <w:szCs w:val="24"/>
        </w:rPr>
        <w:t>Credit hrs. 2</w:t>
      </w:r>
    </w:p>
    <w:p w14:paraId="730C7F76" w14:textId="77777777" w:rsidR="00D77F94" w:rsidRPr="00D77F94" w:rsidRDefault="00D77F94" w:rsidP="00523F46">
      <w:pPr>
        <w:spacing w:before="100" w:beforeAutospacing="1"/>
        <w:jc w:val="both"/>
        <w:rPr>
          <w:u w:val="single"/>
        </w:rPr>
      </w:pPr>
    </w:p>
    <w:p w14:paraId="4182D118" w14:textId="77777777" w:rsidR="00D77F94" w:rsidRPr="00D77F94" w:rsidRDefault="00D77F94" w:rsidP="00523F46">
      <w:pPr>
        <w:spacing w:before="100" w:beforeAutospacing="1"/>
        <w:jc w:val="both"/>
        <w:rPr>
          <w:u w:val="single"/>
        </w:rPr>
      </w:pPr>
      <w:r w:rsidRPr="00D77F94">
        <w:rPr>
          <w:u w:val="single"/>
        </w:rPr>
        <w:t>COURSE OBJECTIVES</w:t>
      </w:r>
    </w:p>
    <w:p w14:paraId="529C700B" w14:textId="77777777" w:rsidR="00D77F94" w:rsidRPr="00D77F94" w:rsidRDefault="00D77F94" w:rsidP="00523F46">
      <w:pPr>
        <w:spacing w:before="100" w:beforeAutospacing="1"/>
        <w:jc w:val="both"/>
      </w:pPr>
      <w:r w:rsidRPr="00D77F94">
        <w:t>To acquaint students with classical aspects of genetics.</w:t>
      </w:r>
    </w:p>
    <w:p w14:paraId="5683262B" w14:textId="77777777" w:rsidR="00D77F94" w:rsidRPr="00D77F94" w:rsidRDefault="00D77F94" w:rsidP="00523F46">
      <w:pPr>
        <w:spacing w:before="100" w:beforeAutospacing="1"/>
        <w:jc w:val="both"/>
        <w:rPr>
          <w:bCs/>
        </w:rPr>
      </w:pPr>
    </w:p>
    <w:p w14:paraId="005C271A" w14:textId="77777777" w:rsidR="00D77F94" w:rsidRPr="00D77F94" w:rsidRDefault="00D77F94" w:rsidP="00523F46">
      <w:pPr>
        <w:spacing w:before="100" w:beforeAutospacing="1"/>
        <w:jc w:val="both"/>
        <w:rPr>
          <w:u w:val="single"/>
        </w:rPr>
      </w:pPr>
      <w:r w:rsidRPr="00D77F94">
        <w:rPr>
          <w:bCs/>
          <w:u w:val="single"/>
        </w:rPr>
        <w:t xml:space="preserve">COURSE CONTENTS </w:t>
      </w:r>
    </w:p>
    <w:p w14:paraId="6A54BE00" w14:textId="77777777" w:rsidR="00D77F94" w:rsidRPr="00D77F94" w:rsidRDefault="00D77F94" w:rsidP="00523F46">
      <w:pPr>
        <w:spacing w:before="100" w:beforeAutospacing="1"/>
        <w:jc w:val="both"/>
      </w:pPr>
      <w:r w:rsidRPr="00D77F94">
        <w:t xml:space="preserve">Classical Mendelian genetics; monohybrid crosses, dominance, </w:t>
      </w:r>
      <w:proofErr w:type="spellStart"/>
      <w:r w:rsidRPr="00D77F94">
        <w:t>recessiveness</w:t>
      </w:r>
      <w:proofErr w:type="spellEnd"/>
      <w:r w:rsidRPr="00D77F94">
        <w:t xml:space="preserve">, codominance, and </w:t>
      </w:r>
      <w:proofErr w:type="spellStart"/>
      <w:r w:rsidRPr="00D77F94">
        <w:t>semidominance</w:t>
      </w:r>
      <w:proofErr w:type="spellEnd"/>
      <w:r w:rsidRPr="00D77F94">
        <w:t xml:space="preserve">; principle of independent assortment; dihybrid and trihybrid ratios; gene interactions; epistasis and multiple alleles; ABO blood type alleles and Rh factor alleles in humans; probability in Mendelian inheritance; structure of chromosomes; organization of genes and genomes;  nucleic acid function; DNA as warehouse of genetic information; experimental evidence that DNA is genetic material; sex determination; linkage and crossing over.  </w:t>
      </w:r>
    </w:p>
    <w:p w14:paraId="5009F0A0" w14:textId="77777777" w:rsidR="00D77F94" w:rsidRPr="00D77F94" w:rsidRDefault="00D77F94" w:rsidP="00523F46">
      <w:pPr>
        <w:spacing w:before="100" w:beforeAutospacing="1"/>
        <w:jc w:val="both"/>
        <w:rPr>
          <w:bCs/>
          <w:u w:val="single"/>
        </w:rPr>
      </w:pPr>
    </w:p>
    <w:p w14:paraId="47092B3A" w14:textId="77777777" w:rsidR="00D77F94" w:rsidRPr="00D77F94" w:rsidRDefault="00D77F94" w:rsidP="00523F46">
      <w:pPr>
        <w:spacing w:before="100" w:beforeAutospacing="1"/>
        <w:jc w:val="both"/>
        <w:rPr>
          <w:bCs/>
          <w:u w:val="single"/>
        </w:rPr>
      </w:pPr>
      <w:r w:rsidRPr="00D77F94">
        <w:rPr>
          <w:bCs/>
          <w:u w:val="single"/>
        </w:rPr>
        <w:t>RECOMMENDED BOOKS</w:t>
      </w:r>
    </w:p>
    <w:p w14:paraId="45CC27D0" w14:textId="77777777" w:rsidR="00D77F94" w:rsidRPr="00D77F94" w:rsidRDefault="00D77F94" w:rsidP="00727E34">
      <w:pPr>
        <w:numPr>
          <w:ilvl w:val="0"/>
          <w:numId w:val="3"/>
        </w:numPr>
        <w:tabs>
          <w:tab w:val="clear" w:pos="720"/>
          <w:tab w:val="num" w:pos="360"/>
        </w:tabs>
        <w:autoSpaceDE w:val="0"/>
        <w:autoSpaceDN w:val="0"/>
        <w:adjustRightInd w:val="0"/>
        <w:spacing w:before="100" w:beforeAutospacing="1"/>
        <w:ind w:hanging="720"/>
        <w:jc w:val="both"/>
      </w:pPr>
      <w:proofErr w:type="spellStart"/>
      <w:r w:rsidRPr="00D77F94">
        <w:t>Snustad</w:t>
      </w:r>
      <w:proofErr w:type="spellEnd"/>
      <w:r w:rsidRPr="00D77F94">
        <w:t xml:space="preserve"> DP and Simmons MJ, 2008. Principals of Genetics. Fifth Edition; John Willy &amp; Son, New York.</w:t>
      </w:r>
    </w:p>
    <w:p w14:paraId="442024F0" w14:textId="77777777" w:rsidR="00D77F94" w:rsidRPr="00D77F94" w:rsidRDefault="00D77F94" w:rsidP="00727E34">
      <w:pPr>
        <w:numPr>
          <w:ilvl w:val="0"/>
          <w:numId w:val="3"/>
        </w:numPr>
        <w:tabs>
          <w:tab w:val="clear" w:pos="720"/>
          <w:tab w:val="num" w:pos="360"/>
        </w:tabs>
        <w:autoSpaceDE w:val="0"/>
        <w:autoSpaceDN w:val="0"/>
        <w:adjustRightInd w:val="0"/>
        <w:spacing w:before="100" w:beforeAutospacing="1"/>
        <w:ind w:hanging="720"/>
        <w:jc w:val="both"/>
      </w:pPr>
      <w:r w:rsidRPr="00D77F94">
        <w:t>Klug WS and Cumming MR, 2008. Concepts of Genetics. Ninth Edition; Prentice Hall, USA.</w:t>
      </w:r>
    </w:p>
    <w:p w14:paraId="2035E4E1" w14:textId="77777777" w:rsidR="00D77F94" w:rsidRPr="00D77F94" w:rsidRDefault="00D77F94" w:rsidP="00727E34">
      <w:pPr>
        <w:numPr>
          <w:ilvl w:val="0"/>
          <w:numId w:val="3"/>
        </w:numPr>
        <w:tabs>
          <w:tab w:val="clear" w:pos="720"/>
          <w:tab w:val="num" w:pos="360"/>
        </w:tabs>
        <w:autoSpaceDE w:val="0"/>
        <w:autoSpaceDN w:val="0"/>
        <w:adjustRightInd w:val="0"/>
        <w:spacing w:before="100" w:beforeAutospacing="1"/>
        <w:ind w:hanging="720"/>
        <w:jc w:val="both"/>
      </w:pPr>
      <w:r w:rsidRPr="00D77F94">
        <w:t>Pierce B, 2004. Genetics: A Conceptual Approach. Second Edition; WH Freeman, New York.</w:t>
      </w:r>
    </w:p>
    <w:p w14:paraId="4E9A4F79" w14:textId="77777777" w:rsidR="00D77F94" w:rsidRPr="00D77F94" w:rsidRDefault="00D77F94" w:rsidP="00727E34">
      <w:pPr>
        <w:numPr>
          <w:ilvl w:val="0"/>
          <w:numId w:val="3"/>
        </w:numPr>
        <w:tabs>
          <w:tab w:val="clear" w:pos="720"/>
          <w:tab w:val="num" w:pos="360"/>
        </w:tabs>
        <w:autoSpaceDE w:val="0"/>
        <w:autoSpaceDN w:val="0"/>
        <w:adjustRightInd w:val="0"/>
        <w:spacing w:before="100" w:beforeAutospacing="1"/>
        <w:ind w:hanging="720"/>
        <w:jc w:val="both"/>
      </w:pPr>
      <w:r w:rsidRPr="00D77F94">
        <w:t>Brooker R, 2011. Genetics: Analysis and Principles. Fourth Edition; McGraw-Hill.</w:t>
      </w:r>
    </w:p>
    <w:p w14:paraId="10E7B697" w14:textId="77777777" w:rsidR="00D77F94" w:rsidRPr="00D77F94" w:rsidRDefault="00D77F94" w:rsidP="00727E34">
      <w:pPr>
        <w:numPr>
          <w:ilvl w:val="0"/>
          <w:numId w:val="3"/>
        </w:numPr>
        <w:tabs>
          <w:tab w:val="clear" w:pos="720"/>
          <w:tab w:val="num" w:pos="360"/>
        </w:tabs>
        <w:autoSpaceDE w:val="0"/>
        <w:autoSpaceDN w:val="0"/>
        <w:adjustRightInd w:val="0"/>
        <w:spacing w:before="100" w:beforeAutospacing="1"/>
        <w:ind w:hanging="720"/>
        <w:jc w:val="both"/>
      </w:pPr>
      <w:r w:rsidRPr="00D77F94">
        <w:t>Pierce BA, 2011. Genetics: A conceptual approach. Fourth Edition. WH Freeman Publisher.</w:t>
      </w:r>
    </w:p>
    <w:p w14:paraId="24548C55" w14:textId="77777777" w:rsidR="00D77F94" w:rsidRPr="00D77F94" w:rsidRDefault="00D77F94" w:rsidP="00523F46">
      <w:pPr>
        <w:autoSpaceDE w:val="0"/>
        <w:autoSpaceDN w:val="0"/>
        <w:adjustRightInd w:val="0"/>
        <w:spacing w:before="100" w:beforeAutospacing="1"/>
      </w:pPr>
    </w:p>
    <w:p w14:paraId="608A2BB1" w14:textId="3D450D21" w:rsidR="00376A83" w:rsidRPr="001C4C25" w:rsidRDefault="00376A83" w:rsidP="00376A83">
      <w:pPr>
        <w:spacing w:before="100" w:beforeAutospacing="1"/>
        <w:jc w:val="both"/>
        <w:rPr>
          <w:b/>
          <w:bCs/>
        </w:rPr>
      </w:pPr>
      <w:r w:rsidRPr="001C4C25">
        <w:rPr>
          <w:b/>
          <w:color w:val="000000" w:themeColor="text1"/>
        </w:rPr>
        <w:t>BIOT-151P:</w:t>
      </w:r>
      <w:r w:rsidRPr="001C4C25">
        <w:rPr>
          <w:b/>
        </w:rPr>
        <w:t xml:space="preserve"> </w:t>
      </w:r>
      <w:r w:rsidRPr="001C4C25">
        <w:rPr>
          <w:b/>
          <w:caps/>
        </w:rPr>
        <w:t>classical Genetics</w:t>
      </w:r>
      <w:r w:rsidR="00FD680D">
        <w:rPr>
          <w:b/>
          <w:caps/>
        </w:rPr>
        <w:t xml:space="preserve"> </w:t>
      </w:r>
      <w:r w:rsidR="00FD680D">
        <w:rPr>
          <w:b/>
        </w:rPr>
        <w:t>(Practical)</w:t>
      </w:r>
      <w:r w:rsidR="00FD680D" w:rsidRPr="001C4C25">
        <w:rPr>
          <w:b/>
        </w:rPr>
        <w:tab/>
        <w:t xml:space="preserve">     </w:t>
      </w:r>
      <w:r w:rsidR="00FD680D">
        <w:rPr>
          <w:b/>
          <w:bCs/>
        </w:rPr>
        <w:t>Credit hrs. 1</w:t>
      </w:r>
    </w:p>
    <w:p w14:paraId="2FBB1E89" w14:textId="77777777" w:rsidR="00376A83" w:rsidRPr="00D77F94" w:rsidRDefault="00376A83" w:rsidP="00376A83">
      <w:pPr>
        <w:spacing w:before="100" w:beforeAutospacing="1"/>
        <w:jc w:val="both"/>
        <w:rPr>
          <w:bCs/>
          <w:u w:val="single"/>
        </w:rPr>
      </w:pPr>
      <w:r w:rsidRPr="00D77F94">
        <w:rPr>
          <w:bCs/>
          <w:u w:val="single"/>
        </w:rPr>
        <w:t xml:space="preserve"> PRACTICALS: </w:t>
      </w:r>
    </w:p>
    <w:p w14:paraId="388F4390" w14:textId="77777777" w:rsidR="00376A83" w:rsidRPr="00D77F94" w:rsidRDefault="00376A83" w:rsidP="00376A83">
      <w:pPr>
        <w:spacing w:before="100" w:beforeAutospacing="1"/>
        <w:jc w:val="both"/>
        <w:rPr>
          <w:bCs/>
        </w:rPr>
      </w:pPr>
      <w:r w:rsidRPr="00D77F94">
        <w:rPr>
          <w:bCs/>
        </w:rPr>
        <w:t>Introduction to Fast plants and Drosophila. Set up a Drosophila opened-ended cross, Pollinate Fast Plants, ABO blood group, Isolation of DNA from Drosophila</w:t>
      </w:r>
    </w:p>
    <w:p w14:paraId="5A986BAC" w14:textId="77777777" w:rsidR="00D77F94" w:rsidRDefault="00D77F94" w:rsidP="00523F46">
      <w:pPr>
        <w:autoSpaceDE w:val="0"/>
        <w:autoSpaceDN w:val="0"/>
        <w:adjustRightInd w:val="0"/>
        <w:spacing w:before="100" w:beforeAutospacing="1"/>
      </w:pPr>
    </w:p>
    <w:p w14:paraId="55795B0A" w14:textId="77777777" w:rsidR="00AE37CA" w:rsidRPr="00D77F94" w:rsidRDefault="00AE37CA" w:rsidP="00523F46">
      <w:pPr>
        <w:autoSpaceDE w:val="0"/>
        <w:autoSpaceDN w:val="0"/>
        <w:adjustRightInd w:val="0"/>
        <w:spacing w:before="100" w:beforeAutospacing="1"/>
      </w:pPr>
    </w:p>
    <w:p w14:paraId="24679AAD" w14:textId="734A7E1D" w:rsidR="00D77F94" w:rsidRPr="00D77F94" w:rsidRDefault="00123948" w:rsidP="00523F46">
      <w:pPr>
        <w:spacing w:before="100" w:beforeAutospacing="1"/>
        <w:jc w:val="both"/>
        <w:rPr>
          <w:b/>
        </w:rPr>
      </w:pPr>
      <w:r>
        <w:rPr>
          <w:b/>
        </w:rPr>
        <w:t>BIOT-152:</w:t>
      </w:r>
      <w:r w:rsidR="00D77F94" w:rsidRPr="00D77F94">
        <w:rPr>
          <w:b/>
        </w:rPr>
        <w:t xml:space="preserve"> ENVIRO</w:t>
      </w:r>
      <w:r w:rsidR="00AE37CA">
        <w:rPr>
          <w:b/>
        </w:rPr>
        <w:t>NMENTAL BIOTECHNOLOGY</w:t>
      </w:r>
      <w:r w:rsidR="00AE37CA">
        <w:rPr>
          <w:b/>
        </w:rPr>
        <w:tab/>
        <w:t xml:space="preserve">    </w:t>
      </w:r>
      <w:r>
        <w:rPr>
          <w:b/>
        </w:rPr>
        <w:t>Credit hrs. 2</w:t>
      </w:r>
    </w:p>
    <w:p w14:paraId="35A5959F" w14:textId="77777777" w:rsidR="00D77F94" w:rsidRPr="00D77F94" w:rsidRDefault="00D77F94" w:rsidP="00523F46">
      <w:pPr>
        <w:spacing w:before="100" w:beforeAutospacing="1"/>
        <w:jc w:val="both"/>
        <w:rPr>
          <w:b/>
          <w:u w:val="single"/>
        </w:rPr>
      </w:pPr>
    </w:p>
    <w:p w14:paraId="2C69C623" w14:textId="77777777" w:rsidR="00D77F94" w:rsidRPr="00D77F94" w:rsidRDefault="00D77F94" w:rsidP="00523F46">
      <w:pPr>
        <w:spacing w:before="100" w:beforeAutospacing="1"/>
        <w:jc w:val="both"/>
        <w:rPr>
          <w:u w:val="single"/>
        </w:rPr>
      </w:pPr>
      <w:r w:rsidRPr="00D77F94">
        <w:rPr>
          <w:u w:val="single"/>
        </w:rPr>
        <w:t>COURSE OBJECTIVES</w:t>
      </w:r>
    </w:p>
    <w:p w14:paraId="70E2EA3A" w14:textId="77777777" w:rsidR="00D77F94" w:rsidRPr="00D77F94" w:rsidRDefault="00D77F94" w:rsidP="00523F46">
      <w:pPr>
        <w:spacing w:before="100" w:beforeAutospacing="1"/>
        <w:jc w:val="both"/>
        <w:rPr>
          <w:u w:val="single"/>
        </w:rPr>
      </w:pPr>
      <w:r w:rsidRPr="00D77F94">
        <w:t>To acquaint students with conservation and reclamation of environment through biotechnology</w:t>
      </w:r>
    </w:p>
    <w:p w14:paraId="4C40B824" w14:textId="77777777" w:rsidR="00D77F94" w:rsidRPr="00D77F94" w:rsidRDefault="00D77F94" w:rsidP="00523F46">
      <w:pPr>
        <w:spacing w:before="100" w:beforeAutospacing="1"/>
        <w:jc w:val="both"/>
      </w:pPr>
    </w:p>
    <w:p w14:paraId="69E52DB1" w14:textId="77777777" w:rsidR="00D77F94" w:rsidRPr="00D77F94" w:rsidRDefault="00D77F94" w:rsidP="00523F46">
      <w:pPr>
        <w:spacing w:before="100" w:beforeAutospacing="1"/>
        <w:jc w:val="both"/>
        <w:rPr>
          <w:u w:val="single"/>
        </w:rPr>
      </w:pPr>
      <w:r w:rsidRPr="00D77F94">
        <w:rPr>
          <w:u w:val="single"/>
        </w:rPr>
        <w:t>COURSE CONTENTS</w:t>
      </w:r>
    </w:p>
    <w:p w14:paraId="4091C926" w14:textId="31684591" w:rsidR="00D77F94" w:rsidRPr="00B829D2" w:rsidRDefault="00D77F94" w:rsidP="00B829D2">
      <w:pPr>
        <w:pStyle w:val="ListParagraph"/>
        <w:spacing w:before="100" w:beforeAutospacing="1" w:after="0" w:line="240" w:lineRule="auto"/>
        <w:ind w:left="0"/>
        <w:jc w:val="both"/>
        <w:rPr>
          <w:rFonts w:ascii="Times New Roman" w:hAnsi="Times New Roman"/>
          <w:sz w:val="24"/>
          <w:szCs w:val="24"/>
        </w:rPr>
      </w:pPr>
      <w:r w:rsidRPr="00D77F94">
        <w:rPr>
          <w:rFonts w:ascii="Times New Roman" w:hAnsi="Times New Roman"/>
          <w:sz w:val="24"/>
          <w:szCs w:val="24"/>
        </w:rPr>
        <w:lastRenderedPageBreak/>
        <w:t>Introduction to environmental biotechnology; fundamentals of biological interventions; genetic manipulation strategies in environmental biotechnology; pollution indicators and pollution control strategies; bioreactors; domestic waste water treatment; industrial effluent treatment; sludge treatment; contaminated land and bioremediation; phytoremediation; landfills and composts; concept of integrated environmental biotechnology; biodegradation and biotransformation of hazardous chemicals; products of environmental biotechnology.</w:t>
      </w:r>
    </w:p>
    <w:p w14:paraId="7A8C644C" w14:textId="77777777" w:rsidR="00D77F94" w:rsidRPr="00D77F94" w:rsidRDefault="00D77F94" w:rsidP="00523F46">
      <w:pPr>
        <w:spacing w:before="100" w:beforeAutospacing="1"/>
        <w:jc w:val="both"/>
        <w:rPr>
          <w:u w:val="single"/>
        </w:rPr>
      </w:pPr>
      <w:r w:rsidRPr="00D77F94">
        <w:rPr>
          <w:u w:val="single"/>
        </w:rPr>
        <w:t>RECOMMENDED BOOKS</w:t>
      </w:r>
    </w:p>
    <w:p w14:paraId="76F0AC0C" w14:textId="77777777" w:rsidR="00D77F94" w:rsidRPr="00D77F94" w:rsidRDefault="00D77F94" w:rsidP="00523F46"/>
    <w:p w14:paraId="0A052CB1" w14:textId="77777777" w:rsidR="00D77F94" w:rsidRPr="00D77F94" w:rsidRDefault="00D77F94" w:rsidP="00727E34">
      <w:pPr>
        <w:numPr>
          <w:ilvl w:val="0"/>
          <w:numId w:val="15"/>
        </w:numPr>
        <w:tabs>
          <w:tab w:val="clear" w:pos="780"/>
        </w:tabs>
        <w:spacing w:before="100" w:beforeAutospacing="1"/>
        <w:ind w:left="540" w:hanging="513"/>
        <w:jc w:val="both"/>
      </w:pPr>
      <w:r w:rsidRPr="00D77F94">
        <w:t>Fluker MH, 2010. Environmental Biotechnology. CRC Press.</w:t>
      </w:r>
    </w:p>
    <w:p w14:paraId="03903E2C" w14:textId="77777777" w:rsidR="00D77F94" w:rsidRPr="00D77F94" w:rsidRDefault="00D77F94" w:rsidP="00727E34">
      <w:pPr>
        <w:numPr>
          <w:ilvl w:val="0"/>
          <w:numId w:val="15"/>
        </w:numPr>
        <w:tabs>
          <w:tab w:val="clear" w:pos="780"/>
        </w:tabs>
        <w:spacing w:before="100" w:beforeAutospacing="1"/>
        <w:ind w:left="540" w:hanging="513"/>
        <w:jc w:val="both"/>
      </w:pPr>
      <w:r w:rsidRPr="00D77F94">
        <w:t xml:space="preserve">Faster CF and Wase J, 2004. Environmental </w:t>
      </w:r>
      <w:proofErr w:type="spellStart"/>
      <w:r w:rsidRPr="00D77F94">
        <w:t>Biotechnolog</w:t>
      </w:r>
      <w:proofErr w:type="spellEnd"/>
      <w:r w:rsidRPr="00D77F94">
        <w:t>. John Willey &amp; Sons.</w:t>
      </w:r>
    </w:p>
    <w:p w14:paraId="4FADD67B" w14:textId="77777777" w:rsidR="00D77F94" w:rsidRPr="00D77F94" w:rsidRDefault="00D77F94" w:rsidP="00727E34">
      <w:pPr>
        <w:pStyle w:val="ListParagraph"/>
        <w:numPr>
          <w:ilvl w:val="0"/>
          <w:numId w:val="15"/>
        </w:numPr>
        <w:tabs>
          <w:tab w:val="clear" w:pos="780"/>
        </w:tabs>
        <w:spacing w:before="100" w:beforeAutospacing="1" w:after="0" w:line="240" w:lineRule="auto"/>
        <w:ind w:left="540" w:hanging="513"/>
        <w:jc w:val="both"/>
        <w:rPr>
          <w:rFonts w:ascii="Times New Roman" w:hAnsi="Times New Roman"/>
          <w:sz w:val="24"/>
          <w:szCs w:val="24"/>
        </w:rPr>
      </w:pPr>
      <w:r w:rsidRPr="00D77F94">
        <w:rPr>
          <w:rFonts w:ascii="Times New Roman" w:hAnsi="Times New Roman"/>
          <w:sz w:val="24"/>
          <w:szCs w:val="24"/>
        </w:rPr>
        <w:t>Evans GM and Furlong JC, 2010. Environmental Biotechnology Theory and Application. Second Edition; Wiley-Blackwell Publishers.</w:t>
      </w:r>
    </w:p>
    <w:p w14:paraId="5B0A04DF" w14:textId="77777777" w:rsidR="00D77F94" w:rsidRPr="00D77F94" w:rsidRDefault="00D77F94" w:rsidP="00727E34">
      <w:pPr>
        <w:pStyle w:val="ListParagraph"/>
        <w:numPr>
          <w:ilvl w:val="0"/>
          <w:numId w:val="15"/>
        </w:numPr>
        <w:tabs>
          <w:tab w:val="clear" w:pos="780"/>
        </w:tabs>
        <w:spacing w:before="100" w:beforeAutospacing="1" w:after="0" w:line="240" w:lineRule="auto"/>
        <w:ind w:left="540" w:hanging="513"/>
        <w:jc w:val="both"/>
        <w:rPr>
          <w:rFonts w:ascii="Times New Roman" w:hAnsi="Times New Roman"/>
          <w:sz w:val="24"/>
          <w:szCs w:val="24"/>
        </w:rPr>
      </w:pPr>
      <w:r w:rsidRPr="00D77F94">
        <w:rPr>
          <w:rFonts w:ascii="Times New Roman" w:hAnsi="Times New Roman"/>
          <w:sz w:val="24"/>
          <w:szCs w:val="24"/>
        </w:rPr>
        <w:t xml:space="preserve">Srinivas T, 2008. Environmental Biotechnology. First Edition; New Age International Publishers. </w:t>
      </w:r>
    </w:p>
    <w:p w14:paraId="2A69D733" w14:textId="77777777" w:rsidR="00D77F94" w:rsidRPr="00D77F94" w:rsidRDefault="00D77F94" w:rsidP="00727E34">
      <w:pPr>
        <w:numPr>
          <w:ilvl w:val="0"/>
          <w:numId w:val="15"/>
        </w:numPr>
        <w:tabs>
          <w:tab w:val="clear" w:pos="780"/>
        </w:tabs>
        <w:spacing w:before="100" w:beforeAutospacing="1"/>
        <w:ind w:left="540" w:hanging="513"/>
        <w:jc w:val="both"/>
      </w:pPr>
      <w:r w:rsidRPr="00D77F94">
        <w:t xml:space="preserve">Spencer JFT and Spencer ALR, 2004. </w:t>
      </w:r>
      <w:hyperlink r:id="rId13" w:history="1">
        <w:r w:rsidRPr="00D77F94">
          <w:rPr>
            <w:rStyle w:val="Hyperlink"/>
            <w:rFonts w:cs="Times New Roman"/>
            <w:bCs/>
            <w:sz w:val="24"/>
            <w:szCs w:val="24"/>
          </w:rPr>
          <w:t>Environmental Microbiology: Methods and Protocols (Methods in Biotechnology)</w:t>
        </w:r>
      </w:hyperlink>
      <w:r w:rsidRPr="00D77F94">
        <w:t>. 1st Edition; Humana Press.</w:t>
      </w:r>
    </w:p>
    <w:p w14:paraId="3971807E" w14:textId="77777777" w:rsidR="00D77F94" w:rsidRPr="00D77F94" w:rsidRDefault="00D77F94" w:rsidP="00727E34">
      <w:pPr>
        <w:numPr>
          <w:ilvl w:val="0"/>
          <w:numId w:val="15"/>
        </w:numPr>
        <w:tabs>
          <w:tab w:val="clear" w:pos="780"/>
        </w:tabs>
        <w:spacing w:before="100" w:beforeAutospacing="1"/>
        <w:ind w:left="540" w:hanging="513"/>
        <w:jc w:val="both"/>
      </w:pPr>
      <w:r w:rsidRPr="00D77F94">
        <w:t>Hurst et al., 2007. Manual of Environmental Microbiology. Third Edition; ASM Publishers.</w:t>
      </w:r>
    </w:p>
    <w:p w14:paraId="525B27C1" w14:textId="77777777" w:rsidR="00D77F94" w:rsidRPr="00D77F94" w:rsidRDefault="00D77F94" w:rsidP="00523F46"/>
    <w:p w14:paraId="5BDD047E" w14:textId="12B2CD92" w:rsidR="00123948" w:rsidRPr="00D77F94" w:rsidRDefault="00123948" w:rsidP="00123948">
      <w:pPr>
        <w:spacing w:before="100" w:beforeAutospacing="1"/>
        <w:jc w:val="both"/>
        <w:rPr>
          <w:b/>
        </w:rPr>
      </w:pPr>
      <w:r>
        <w:rPr>
          <w:b/>
        </w:rPr>
        <w:t>BIOT-152 (P):</w:t>
      </w:r>
      <w:r w:rsidRPr="00D77F94">
        <w:rPr>
          <w:b/>
        </w:rPr>
        <w:t xml:space="preserve"> ENVIRO</w:t>
      </w:r>
      <w:r>
        <w:rPr>
          <w:b/>
        </w:rPr>
        <w:t>NMENTAL BIOTECHNOLOGY</w:t>
      </w:r>
      <w:r w:rsidR="00BC14E9">
        <w:rPr>
          <w:b/>
        </w:rPr>
        <w:t xml:space="preserve"> (Practical)</w:t>
      </w:r>
      <w:r>
        <w:rPr>
          <w:b/>
        </w:rPr>
        <w:tab/>
        <w:t xml:space="preserve">    Credit hrs. 1</w:t>
      </w:r>
    </w:p>
    <w:p w14:paraId="49024006" w14:textId="77777777" w:rsidR="00123948" w:rsidRPr="00D77F94" w:rsidRDefault="00123948" w:rsidP="00123948">
      <w:pPr>
        <w:spacing w:before="100" w:beforeAutospacing="1"/>
        <w:jc w:val="both"/>
      </w:pPr>
      <w:r w:rsidRPr="00D77F94">
        <w:rPr>
          <w:u w:val="single"/>
        </w:rPr>
        <w:t>PRACTICALS</w:t>
      </w:r>
    </w:p>
    <w:p w14:paraId="28FA5E88" w14:textId="49EF49C8" w:rsidR="00AE37CA" w:rsidRPr="00D77F94" w:rsidRDefault="00123948" w:rsidP="00B829D2">
      <w:pPr>
        <w:spacing w:before="100" w:beforeAutospacing="1"/>
        <w:jc w:val="both"/>
      </w:pPr>
      <w:r w:rsidRPr="00D77F94">
        <w:t xml:space="preserve">Biodegradation of environmental pollutants by microorganisms; bacteriology of drinking water; microscopic studies of water specimens collected from various locations; field survey of polluted areas and field study for pollution indicators (e.g., plants, </w:t>
      </w:r>
      <w:proofErr w:type="gramStart"/>
      <w:r w:rsidRPr="00D77F94">
        <w:t>microorganisms</w:t>
      </w:r>
      <w:proofErr w:type="gramEnd"/>
      <w:r w:rsidRPr="00D77F94">
        <w:t xml:space="preserve"> and air).</w:t>
      </w:r>
    </w:p>
    <w:p w14:paraId="3EB8A71E" w14:textId="077E216E" w:rsidR="00D77F94" w:rsidRPr="00D77F94" w:rsidRDefault="00123948" w:rsidP="00523F46">
      <w:pPr>
        <w:spacing w:before="100" w:beforeAutospacing="1"/>
        <w:jc w:val="both"/>
        <w:rPr>
          <w:b/>
        </w:rPr>
      </w:pPr>
      <w:r>
        <w:rPr>
          <w:b/>
        </w:rPr>
        <w:t xml:space="preserve">BIOT-153: </w:t>
      </w:r>
      <w:r w:rsidR="00D77F94" w:rsidRPr="00D77F94">
        <w:rPr>
          <w:b/>
        </w:rPr>
        <w:t xml:space="preserve">ANALYTICAL CHEMISTRY AND INSTRUMENTATION     </w:t>
      </w:r>
      <w:r w:rsidR="00BC14E9">
        <w:rPr>
          <w:b/>
        </w:rPr>
        <w:t>Credit hrs. 2</w:t>
      </w:r>
    </w:p>
    <w:p w14:paraId="4CF007EF" w14:textId="77777777" w:rsidR="00D77F94" w:rsidRPr="00D77F94" w:rsidRDefault="00D77F94" w:rsidP="00523F46">
      <w:pPr>
        <w:spacing w:before="100" w:beforeAutospacing="1"/>
        <w:ind w:right="187"/>
        <w:jc w:val="both"/>
        <w:rPr>
          <w:b/>
          <w:u w:val="single"/>
        </w:rPr>
      </w:pPr>
    </w:p>
    <w:p w14:paraId="2F6D3417" w14:textId="77777777" w:rsidR="00D77F94" w:rsidRPr="00D77F94" w:rsidRDefault="00D77F94" w:rsidP="00523F46">
      <w:pPr>
        <w:spacing w:before="100" w:beforeAutospacing="1"/>
        <w:ind w:right="187"/>
        <w:jc w:val="both"/>
        <w:rPr>
          <w:u w:val="single"/>
        </w:rPr>
      </w:pPr>
      <w:r w:rsidRPr="00D77F94">
        <w:rPr>
          <w:u w:val="single"/>
        </w:rPr>
        <w:t>COURSE OBJECTIVES</w:t>
      </w:r>
    </w:p>
    <w:p w14:paraId="0B742F26" w14:textId="77777777" w:rsidR="00D77F94" w:rsidRPr="00D77F94" w:rsidRDefault="00D77F94" w:rsidP="00523F46">
      <w:pPr>
        <w:spacing w:before="100" w:beforeAutospacing="1"/>
        <w:ind w:right="187"/>
        <w:jc w:val="both"/>
        <w:rPr>
          <w:b/>
        </w:rPr>
      </w:pPr>
      <w:r w:rsidRPr="00D77F94">
        <w:rPr>
          <w:lang w:val="sv-SE" w:eastAsia="en-CA"/>
        </w:rPr>
        <w:t>To acquaint students with key analytical chemistry concepts involving identification and analysis at the molecular level by introducing a variety of analytical chemistry techniques and their applications at the molecular level</w:t>
      </w:r>
      <w:r w:rsidRPr="00D77F94">
        <w:rPr>
          <w:b/>
        </w:rPr>
        <w:t xml:space="preserve">; </w:t>
      </w:r>
      <w:r w:rsidRPr="00D77F94">
        <w:rPr>
          <w:lang w:val="sv-SE" w:eastAsia="en-CA"/>
        </w:rPr>
        <w:t>designing analytical chemistry methods to obtain analysis data with the high precision and accuracy from experiments</w:t>
      </w:r>
      <w:r w:rsidRPr="00D77F94">
        <w:rPr>
          <w:b/>
        </w:rPr>
        <w:t xml:space="preserve">; </w:t>
      </w:r>
      <w:r w:rsidRPr="00D77F94">
        <w:rPr>
          <w:lang w:val="sv-SE" w:eastAsia="en-CA"/>
        </w:rPr>
        <w:t xml:space="preserve">demonstrating biochemical laboratory techniques </w:t>
      </w:r>
      <w:r w:rsidRPr="00D77F94">
        <w:t xml:space="preserve">and </w:t>
      </w:r>
      <w:r w:rsidRPr="00D77F94">
        <w:rPr>
          <w:lang w:val="sv-SE" w:eastAsia="en-CA"/>
        </w:rPr>
        <w:t>explaining the theory and background behind these techniques.</w:t>
      </w:r>
    </w:p>
    <w:p w14:paraId="034181A7" w14:textId="77777777" w:rsidR="00D77F94" w:rsidRPr="00D77F94" w:rsidRDefault="00D77F94" w:rsidP="00523F46">
      <w:pPr>
        <w:suppressAutoHyphens/>
        <w:spacing w:before="100" w:beforeAutospacing="1"/>
        <w:jc w:val="both"/>
        <w:rPr>
          <w:b/>
          <w:spacing w:val="-2"/>
        </w:rPr>
      </w:pPr>
    </w:p>
    <w:p w14:paraId="031783AB" w14:textId="77777777" w:rsidR="00D77F94" w:rsidRPr="00D77F94" w:rsidRDefault="00D77F94" w:rsidP="00523F46">
      <w:pPr>
        <w:suppressAutoHyphens/>
        <w:spacing w:before="100" w:beforeAutospacing="1"/>
        <w:jc w:val="both"/>
        <w:rPr>
          <w:spacing w:val="-2"/>
          <w:u w:val="single"/>
        </w:rPr>
      </w:pPr>
      <w:r w:rsidRPr="00D77F94">
        <w:rPr>
          <w:spacing w:val="-2"/>
          <w:u w:val="single"/>
        </w:rPr>
        <w:t>COURSE CONTENTS</w:t>
      </w:r>
    </w:p>
    <w:p w14:paraId="3822D9BE" w14:textId="77777777" w:rsidR="00D77F94" w:rsidRPr="00D77F94" w:rsidRDefault="00D77F94" w:rsidP="00523F46">
      <w:pPr>
        <w:spacing w:before="100" w:beforeAutospacing="1"/>
        <w:jc w:val="both"/>
        <w:rPr>
          <w:spacing w:val="-2"/>
        </w:rPr>
      </w:pPr>
      <w:r w:rsidRPr="00D77F94">
        <w:rPr>
          <w:spacing w:val="-2"/>
        </w:rPr>
        <w:t>Introduction to various analytical techniques; principles and applications</w:t>
      </w:r>
      <w:r w:rsidRPr="00D77F94">
        <w:t xml:space="preserve"> of various types of chromatography including paper, thin layer, gel filtration, ion-exchange, affinity, high performance liquid chromatography (HPLC), gas chromatography, GC-MS and LC–MS; spectroscopy types including nuclear magnetic resonance (NMR), visible, ultraviolet, luminescence, flame, atomic absorption, fluorescence, emission and  inductively coupled plasma emission spectroscopy (ICPMS); principles and applications of flow cytometry</w:t>
      </w:r>
      <w:r w:rsidRPr="00D77F94">
        <w:rPr>
          <w:spacing w:val="-2"/>
        </w:rPr>
        <w:t xml:space="preserve">; introduction to </w:t>
      </w:r>
      <w:r w:rsidRPr="00D77F94">
        <w:t xml:space="preserve">X-ray diffraction; </w:t>
      </w:r>
      <w:r w:rsidRPr="00D77F94">
        <w:rPr>
          <w:spacing w:val="-2"/>
        </w:rPr>
        <w:t xml:space="preserve">general analytical instrumentations and methods of fractionation and characterization of proteins and nucleic acids including dialysis, ultra-filtration, </w:t>
      </w:r>
      <w:proofErr w:type="spellStart"/>
      <w:r w:rsidRPr="00D77F94">
        <w:rPr>
          <w:spacing w:val="-2"/>
        </w:rPr>
        <w:t>lyophilisation</w:t>
      </w:r>
      <w:proofErr w:type="spellEnd"/>
      <w:r w:rsidRPr="00D77F94">
        <w:rPr>
          <w:spacing w:val="-2"/>
        </w:rPr>
        <w:t>,</w:t>
      </w:r>
      <w:r w:rsidRPr="00D77F94">
        <w:t xml:space="preserve"> ultracentrifuge and amino acid analyzer.</w:t>
      </w:r>
    </w:p>
    <w:p w14:paraId="1D1E4FF8" w14:textId="77777777" w:rsidR="00D77F94" w:rsidRPr="00D77F94" w:rsidRDefault="00D77F94" w:rsidP="00523F46">
      <w:pPr>
        <w:pStyle w:val="ListParagraph"/>
        <w:spacing w:before="100" w:beforeAutospacing="1" w:after="0" w:line="240" w:lineRule="auto"/>
        <w:ind w:left="0"/>
        <w:jc w:val="both"/>
        <w:outlineLvl w:val="0"/>
        <w:rPr>
          <w:rFonts w:ascii="Times New Roman" w:hAnsi="Times New Roman"/>
          <w:b/>
          <w:bCs/>
          <w:kern w:val="36"/>
          <w:sz w:val="24"/>
          <w:szCs w:val="24"/>
        </w:rPr>
      </w:pPr>
    </w:p>
    <w:p w14:paraId="2EEE9C7C" w14:textId="77777777" w:rsidR="00D77F94" w:rsidRPr="00D77F94" w:rsidRDefault="00D77F94" w:rsidP="00523F46">
      <w:pPr>
        <w:pStyle w:val="ListParagraph"/>
        <w:spacing w:before="100" w:beforeAutospacing="1" w:after="0" w:line="240" w:lineRule="auto"/>
        <w:ind w:left="0"/>
        <w:jc w:val="both"/>
        <w:outlineLvl w:val="0"/>
        <w:rPr>
          <w:rFonts w:ascii="Times New Roman" w:hAnsi="Times New Roman"/>
          <w:bCs/>
          <w:kern w:val="36"/>
          <w:sz w:val="24"/>
          <w:szCs w:val="24"/>
          <w:u w:val="single"/>
        </w:rPr>
      </w:pPr>
      <w:proofErr w:type="gramStart"/>
      <w:r w:rsidRPr="00D77F94">
        <w:rPr>
          <w:rFonts w:ascii="Times New Roman" w:hAnsi="Times New Roman"/>
          <w:bCs/>
          <w:kern w:val="36"/>
          <w:sz w:val="24"/>
          <w:szCs w:val="24"/>
          <w:u w:val="single"/>
        </w:rPr>
        <w:t>RECOMMENDED  TEXTBOOKS</w:t>
      </w:r>
      <w:proofErr w:type="gramEnd"/>
    </w:p>
    <w:p w14:paraId="12F60E27" w14:textId="77777777" w:rsidR="00D77F94" w:rsidRPr="00D77F94" w:rsidRDefault="00D77F94" w:rsidP="00727E34">
      <w:pPr>
        <w:pStyle w:val="NormalWeb"/>
        <w:numPr>
          <w:ilvl w:val="0"/>
          <w:numId w:val="5"/>
        </w:numPr>
        <w:spacing w:after="0" w:afterAutospacing="0"/>
        <w:ind w:left="547" w:hanging="547"/>
        <w:jc w:val="both"/>
      </w:pPr>
      <w:r w:rsidRPr="00D77F94">
        <w:lastRenderedPageBreak/>
        <w:t>Boyer RF, 2011. Biochemistry Laboratory: Modern Theory and Techniques. Second Edition; Prentice Hall</w:t>
      </w:r>
    </w:p>
    <w:p w14:paraId="04899E20" w14:textId="77777777" w:rsidR="00D77F94" w:rsidRPr="00D77F94" w:rsidRDefault="00D77F94" w:rsidP="00727E34">
      <w:pPr>
        <w:pStyle w:val="NormalWeb"/>
        <w:numPr>
          <w:ilvl w:val="0"/>
          <w:numId w:val="5"/>
        </w:numPr>
        <w:spacing w:after="0" w:afterAutospacing="0"/>
        <w:ind w:left="547" w:hanging="547"/>
        <w:jc w:val="both"/>
      </w:pPr>
      <w:r w:rsidRPr="00D77F94">
        <w:t>Wilson K, 2010. Principles and Techniques of Biochemistry and Molecular Biology. Seventh Edition; Cambridge University Press.</w:t>
      </w:r>
    </w:p>
    <w:p w14:paraId="2E83EEB1" w14:textId="77777777" w:rsidR="00D77F94" w:rsidRPr="00D77F94" w:rsidRDefault="00D77F94" w:rsidP="00727E34">
      <w:pPr>
        <w:pStyle w:val="NormalWeb"/>
        <w:numPr>
          <w:ilvl w:val="0"/>
          <w:numId w:val="5"/>
        </w:numPr>
        <w:spacing w:after="0" w:afterAutospacing="0"/>
        <w:ind w:left="547" w:hanging="547"/>
        <w:jc w:val="both"/>
      </w:pPr>
      <w:r w:rsidRPr="00D77F94">
        <w:t>Christian GD, 2003. Analytical Chemistry. Sixth Edition, John Wiley and Sons, New York.</w:t>
      </w:r>
    </w:p>
    <w:p w14:paraId="1668D791" w14:textId="77777777" w:rsidR="00D77F94" w:rsidRPr="00D77F94" w:rsidRDefault="00D77F94" w:rsidP="00727E34">
      <w:pPr>
        <w:pStyle w:val="NormalWeb"/>
        <w:numPr>
          <w:ilvl w:val="0"/>
          <w:numId w:val="5"/>
        </w:numPr>
        <w:spacing w:after="0" w:afterAutospacing="0"/>
        <w:ind w:left="547" w:hanging="547"/>
        <w:jc w:val="both"/>
      </w:pPr>
      <w:r w:rsidRPr="00D77F94">
        <w:t>Chung et al., 2005. Analytical Methods validation and Instrument Performance verification. First Edition; John Wiley and Sons, New York.</w:t>
      </w:r>
    </w:p>
    <w:p w14:paraId="4F22924B" w14:textId="77777777" w:rsidR="00D77F94" w:rsidRPr="00D77F94" w:rsidRDefault="00D77F94" w:rsidP="00727E34">
      <w:pPr>
        <w:pStyle w:val="NormalWeb"/>
        <w:numPr>
          <w:ilvl w:val="0"/>
          <w:numId w:val="5"/>
        </w:numPr>
        <w:spacing w:after="0" w:afterAutospacing="0"/>
        <w:ind w:left="547" w:hanging="547"/>
        <w:jc w:val="both"/>
      </w:pPr>
      <w:r w:rsidRPr="00D77F94">
        <w:t>Sharma BK, 2005. Instrumental Method of Chemical analysis. First Edition; Meerut Goel Publishing House, India.</w:t>
      </w:r>
    </w:p>
    <w:p w14:paraId="7C531F0F" w14:textId="77777777" w:rsidR="00D77F94" w:rsidRPr="00D77F94" w:rsidRDefault="00D77F94" w:rsidP="00727E34">
      <w:pPr>
        <w:pStyle w:val="NormalWeb"/>
        <w:numPr>
          <w:ilvl w:val="0"/>
          <w:numId w:val="5"/>
        </w:numPr>
        <w:spacing w:after="0" w:afterAutospacing="0"/>
        <w:ind w:left="547" w:hanging="547"/>
        <w:jc w:val="both"/>
      </w:pPr>
      <w:r w:rsidRPr="00D77F94">
        <w:rPr>
          <w:lang w:val="fr-BE"/>
        </w:rPr>
        <w:t xml:space="preserve">Harris DC, 2010. Quantitative Chemical </w:t>
      </w:r>
      <w:proofErr w:type="spellStart"/>
      <w:r w:rsidRPr="00D77F94">
        <w:rPr>
          <w:lang w:val="fr-BE"/>
        </w:rPr>
        <w:t>analysis</w:t>
      </w:r>
      <w:proofErr w:type="spellEnd"/>
      <w:r w:rsidRPr="00D77F94">
        <w:rPr>
          <w:lang w:val="fr-BE"/>
        </w:rPr>
        <w:t xml:space="preserve">. </w:t>
      </w:r>
      <w:r w:rsidRPr="00D77F94">
        <w:t>Eighth Edition; WH Freeman, New York.</w:t>
      </w:r>
    </w:p>
    <w:p w14:paraId="1BDB7E29" w14:textId="77777777" w:rsidR="00D77F94" w:rsidRDefault="00D77F94" w:rsidP="00523F46">
      <w:pPr>
        <w:spacing w:before="100" w:beforeAutospacing="1"/>
      </w:pPr>
    </w:p>
    <w:p w14:paraId="56C9342F" w14:textId="77777777" w:rsidR="00BC14E9" w:rsidRPr="00D77F94" w:rsidRDefault="00BC14E9" w:rsidP="00BC14E9">
      <w:pPr>
        <w:suppressAutoHyphens/>
        <w:spacing w:before="100" w:beforeAutospacing="1"/>
        <w:jc w:val="both"/>
        <w:rPr>
          <w:spacing w:val="-2"/>
          <w:u w:val="single"/>
        </w:rPr>
      </w:pPr>
      <w:r>
        <w:rPr>
          <w:b/>
        </w:rPr>
        <w:t xml:space="preserve">BIOT-153 (P): </w:t>
      </w:r>
      <w:r w:rsidRPr="00D77F94">
        <w:rPr>
          <w:b/>
        </w:rPr>
        <w:t>ANALYTICAL CHEMISTRY AND INSTRUMENTATION</w:t>
      </w:r>
      <w:r>
        <w:rPr>
          <w:b/>
        </w:rPr>
        <w:t xml:space="preserve"> (Practical)</w:t>
      </w:r>
      <w:r w:rsidRPr="00D77F94">
        <w:rPr>
          <w:b/>
        </w:rPr>
        <w:t xml:space="preserve">   </w:t>
      </w:r>
      <w:r>
        <w:rPr>
          <w:b/>
        </w:rPr>
        <w:t>Credit hrs. 1</w:t>
      </w:r>
    </w:p>
    <w:p w14:paraId="7FE3CF34" w14:textId="77777777" w:rsidR="00BC14E9" w:rsidRPr="00D77F94" w:rsidRDefault="00BC14E9" w:rsidP="00BC14E9">
      <w:pPr>
        <w:suppressAutoHyphens/>
        <w:spacing w:before="100" w:beforeAutospacing="1"/>
        <w:jc w:val="both"/>
        <w:rPr>
          <w:caps/>
          <w:spacing w:val="-2"/>
          <w:u w:val="single"/>
        </w:rPr>
      </w:pPr>
      <w:r w:rsidRPr="00D77F94">
        <w:rPr>
          <w:caps/>
          <w:spacing w:val="-2"/>
          <w:u w:val="single"/>
        </w:rPr>
        <w:t>Practicals</w:t>
      </w:r>
    </w:p>
    <w:p w14:paraId="6190FFD1" w14:textId="77777777" w:rsidR="00BC14E9" w:rsidRPr="00D77F94" w:rsidRDefault="00BC14E9" w:rsidP="00BC14E9">
      <w:pPr>
        <w:suppressAutoHyphens/>
        <w:spacing w:before="100" w:beforeAutospacing="1"/>
        <w:jc w:val="both"/>
      </w:pPr>
      <w:r w:rsidRPr="00D77F94">
        <w:t>Separation of biomolecules by paper, column and thin layer chromatography; determination of molecular weight of proteins by gel filtration; identification of sugars, proteins, electrolytes etc. by UV/Visible spectrophotometer; determination of sodium and potassium content in blood serum by flame photometer and mineral analysis of plant tissues using atomic absorption spectrophotometer.</w:t>
      </w:r>
      <w:r w:rsidRPr="00D77F94">
        <w:rPr>
          <w:spacing w:val="-2"/>
        </w:rPr>
        <w:t xml:space="preserve"> </w:t>
      </w:r>
    </w:p>
    <w:p w14:paraId="37371263" w14:textId="77777777" w:rsidR="00BC14E9" w:rsidRPr="00D77F94" w:rsidRDefault="00BC14E9" w:rsidP="00523F46">
      <w:pPr>
        <w:spacing w:before="100" w:beforeAutospacing="1"/>
      </w:pPr>
    </w:p>
    <w:p w14:paraId="4E839A2C" w14:textId="77777777" w:rsidR="00D77F94" w:rsidRPr="00D77F94" w:rsidRDefault="00D77F94" w:rsidP="00523F46">
      <w:pPr>
        <w:spacing w:before="100" w:beforeAutospacing="1"/>
        <w:rPr>
          <w:b/>
        </w:rPr>
      </w:pPr>
      <w:r w:rsidRPr="00D77F94">
        <w:rPr>
          <w:b/>
        </w:rPr>
        <w:t>YEAR TWO</w:t>
      </w:r>
    </w:p>
    <w:p w14:paraId="29BE7B6D" w14:textId="77777777" w:rsidR="00D77F94" w:rsidRPr="00D77F94" w:rsidRDefault="00D77F94" w:rsidP="00523F46">
      <w:pPr>
        <w:spacing w:before="100" w:beforeAutospacing="1"/>
        <w:rPr>
          <w:b/>
        </w:rPr>
      </w:pPr>
      <w:r w:rsidRPr="00D77F94">
        <w:rPr>
          <w:b/>
        </w:rPr>
        <w:t>Semester-III</w:t>
      </w:r>
    </w:p>
    <w:p w14:paraId="0B91DE97" w14:textId="77777777" w:rsidR="00D77F94" w:rsidRPr="00D77F94" w:rsidRDefault="00D77F94" w:rsidP="00523F46"/>
    <w:p w14:paraId="76150019" w14:textId="49006F21" w:rsidR="00D77F94" w:rsidRPr="00D77F94" w:rsidRDefault="00587217" w:rsidP="00523F46">
      <w:pPr>
        <w:spacing w:before="100" w:beforeAutospacing="1"/>
        <w:jc w:val="both"/>
        <w:rPr>
          <w:b/>
          <w:u w:val="single"/>
        </w:rPr>
      </w:pPr>
      <w:r>
        <w:rPr>
          <w:b/>
        </w:rPr>
        <w:t>BIOT-201:</w:t>
      </w:r>
      <w:r w:rsidR="00D77F94" w:rsidRPr="00D77F94">
        <w:rPr>
          <w:b/>
        </w:rPr>
        <w:t xml:space="preserve"> BIOCHEMISTRY- I      </w:t>
      </w:r>
      <w:r>
        <w:rPr>
          <w:b/>
        </w:rPr>
        <w:t xml:space="preserve">Credit </w:t>
      </w:r>
      <w:proofErr w:type="spellStart"/>
      <w:r>
        <w:rPr>
          <w:b/>
        </w:rPr>
        <w:t>hrs</w:t>
      </w:r>
      <w:proofErr w:type="spellEnd"/>
      <w:r>
        <w:rPr>
          <w:b/>
        </w:rPr>
        <w:t xml:space="preserve"> :</w:t>
      </w:r>
      <w:proofErr w:type="gramStart"/>
      <w:r>
        <w:rPr>
          <w:b/>
        </w:rPr>
        <w:t>2</w:t>
      </w:r>
      <w:proofErr w:type="gramEnd"/>
    </w:p>
    <w:p w14:paraId="1EB1B698" w14:textId="77777777" w:rsidR="00D77F94" w:rsidRPr="00D77F94" w:rsidRDefault="00D77F94" w:rsidP="00523F46">
      <w:pPr>
        <w:pStyle w:val="Heading3"/>
        <w:spacing w:before="100" w:beforeAutospacing="1" w:after="0"/>
        <w:jc w:val="both"/>
        <w:rPr>
          <w:rFonts w:ascii="Times New Roman" w:hAnsi="Times New Roman" w:cs="Times New Roman"/>
          <w:bCs w:val="0"/>
          <w:sz w:val="24"/>
          <w:szCs w:val="24"/>
          <w:u w:val="single"/>
        </w:rPr>
      </w:pPr>
    </w:p>
    <w:p w14:paraId="22B6B445" w14:textId="77777777" w:rsidR="00D77F94" w:rsidRPr="00D77F94" w:rsidRDefault="00D77F94" w:rsidP="00523F46">
      <w:pPr>
        <w:pStyle w:val="Heading3"/>
        <w:spacing w:before="100" w:beforeAutospacing="1" w:after="0"/>
        <w:jc w:val="both"/>
        <w:rPr>
          <w:rFonts w:ascii="Times New Roman" w:hAnsi="Times New Roman" w:cs="Times New Roman"/>
          <w:b w:val="0"/>
          <w:bCs w:val="0"/>
          <w:sz w:val="24"/>
          <w:szCs w:val="24"/>
          <w:u w:val="single"/>
        </w:rPr>
      </w:pPr>
      <w:r w:rsidRPr="00D77F94">
        <w:rPr>
          <w:rFonts w:ascii="Times New Roman" w:hAnsi="Times New Roman" w:cs="Times New Roman"/>
          <w:b w:val="0"/>
          <w:bCs w:val="0"/>
          <w:sz w:val="24"/>
          <w:szCs w:val="24"/>
          <w:u w:val="single"/>
        </w:rPr>
        <w:t>COURSE OBJECTIVES</w:t>
      </w:r>
    </w:p>
    <w:p w14:paraId="562E86BE" w14:textId="77777777" w:rsidR="00D77F94" w:rsidRPr="00D77F94" w:rsidRDefault="00D77F94" w:rsidP="00523F46">
      <w:pPr>
        <w:spacing w:before="100" w:beforeAutospacing="1"/>
        <w:ind w:right="187"/>
        <w:jc w:val="both"/>
      </w:pPr>
      <w:r w:rsidRPr="00D77F94">
        <w:t>This course aims to provide students with fundamental knowledge of the molecules of life, as well as their function in the context of a living cell.</w:t>
      </w:r>
    </w:p>
    <w:p w14:paraId="51F41265" w14:textId="77777777" w:rsidR="00D77F94" w:rsidRPr="00D77F94" w:rsidRDefault="00D77F94" w:rsidP="00523F46">
      <w:pPr>
        <w:suppressAutoHyphens/>
        <w:spacing w:before="100" w:beforeAutospacing="1"/>
        <w:jc w:val="both"/>
        <w:rPr>
          <w:b/>
          <w:spacing w:val="-2"/>
        </w:rPr>
      </w:pPr>
    </w:p>
    <w:p w14:paraId="1B7291B3" w14:textId="77777777" w:rsidR="00D77F94" w:rsidRPr="00D77F94" w:rsidRDefault="00D77F94" w:rsidP="00523F46">
      <w:pPr>
        <w:suppressAutoHyphens/>
        <w:spacing w:before="100" w:beforeAutospacing="1"/>
        <w:jc w:val="both"/>
        <w:rPr>
          <w:spacing w:val="-2"/>
          <w:u w:val="single"/>
        </w:rPr>
      </w:pPr>
      <w:r w:rsidRPr="00D77F94">
        <w:rPr>
          <w:spacing w:val="-2"/>
          <w:u w:val="single"/>
        </w:rPr>
        <w:t>COURSE CONTENTS</w:t>
      </w:r>
    </w:p>
    <w:p w14:paraId="154C2DD0" w14:textId="77777777" w:rsidR="00D77F94" w:rsidRPr="00D77F94" w:rsidRDefault="00D77F94" w:rsidP="00523F46">
      <w:pPr>
        <w:suppressAutoHyphens/>
        <w:spacing w:before="100" w:beforeAutospacing="1"/>
        <w:jc w:val="both"/>
        <w:rPr>
          <w:spacing w:val="-2"/>
        </w:rPr>
      </w:pPr>
      <w:r w:rsidRPr="00D77F94">
        <w:t xml:space="preserve">Introduction to biochemistry; water, pH, buffers, and biochemical composition of cells; </w:t>
      </w:r>
      <w:r w:rsidRPr="00D77F94">
        <w:rPr>
          <w:spacing w:val="-2"/>
        </w:rPr>
        <w:t xml:space="preserve">carbohydrates - structure and classification; </w:t>
      </w:r>
      <w:r w:rsidRPr="00D77F94">
        <w:t xml:space="preserve">proteins - </w:t>
      </w:r>
      <w:r w:rsidRPr="00D77F94">
        <w:rPr>
          <w:spacing w:val="-2"/>
        </w:rPr>
        <w:t xml:space="preserve">overview </w:t>
      </w:r>
      <w:r w:rsidRPr="00D77F94">
        <w:t xml:space="preserve">with emphasis on their composition and structure, classification and function; </w:t>
      </w:r>
      <w:r w:rsidRPr="00D77F94">
        <w:rPr>
          <w:spacing w:val="-2"/>
        </w:rPr>
        <w:t>lipids - structure, classification and biological significance; e</w:t>
      </w:r>
      <w:r w:rsidRPr="00D77F94">
        <w:t>nzymes - properties, nomenclature, classification, and factors affecting enzyme activity including inhibitors and potentiators, basic kinetics, derivation of Km and V</w:t>
      </w:r>
      <w:r w:rsidRPr="00D77F94">
        <w:rPr>
          <w:vertAlign w:val="subscript"/>
        </w:rPr>
        <w:t>max</w:t>
      </w:r>
      <w:r w:rsidRPr="00D77F94">
        <w:t>; coenzymes and v</w:t>
      </w:r>
      <w:r w:rsidRPr="00D77F94">
        <w:rPr>
          <w:spacing w:val="-2"/>
        </w:rPr>
        <w:t xml:space="preserve">itamins; nucleic acids - structure and function. </w:t>
      </w:r>
    </w:p>
    <w:p w14:paraId="2686375E" w14:textId="77777777" w:rsidR="00D77F94" w:rsidRPr="00D77F94" w:rsidRDefault="00D77F94" w:rsidP="00523F46">
      <w:pPr>
        <w:suppressAutoHyphens/>
        <w:spacing w:before="100" w:beforeAutospacing="1"/>
        <w:jc w:val="both"/>
        <w:rPr>
          <w:b/>
          <w:bCs/>
        </w:rPr>
      </w:pPr>
      <w:r w:rsidRPr="00D77F94">
        <w:rPr>
          <w:b/>
          <w:bCs/>
        </w:rPr>
        <w:t xml:space="preserve"> </w:t>
      </w:r>
    </w:p>
    <w:p w14:paraId="7D2351F8" w14:textId="77777777" w:rsidR="00D77F94" w:rsidRPr="00D77F94" w:rsidRDefault="00D77F94" w:rsidP="00523F46">
      <w:pPr>
        <w:pStyle w:val="Heading4"/>
        <w:suppressAutoHyphens/>
        <w:spacing w:before="100" w:beforeAutospacing="1" w:after="0"/>
        <w:jc w:val="both"/>
        <w:rPr>
          <w:sz w:val="24"/>
          <w:szCs w:val="24"/>
          <w:u w:val="single"/>
        </w:rPr>
      </w:pPr>
    </w:p>
    <w:p w14:paraId="4F0C828A" w14:textId="77777777" w:rsidR="00D77F94" w:rsidRPr="00D77F94" w:rsidRDefault="00D77F94" w:rsidP="00523F46">
      <w:pPr>
        <w:pStyle w:val="Heading4"/>
        <w:suppressAutoHyphens/>
        <w:spacing w:before="100" w:beforeAutospacing="1" w:after="0"/>
        <w:jc w:val="both"/>
        <w:rPr>
          <w:b w:val="0"/>
          <w:sz w:val="24"/>
          <w:szCs w:val="24"/>
          <w:u w:val="single"/>
        </w:rPr>
      </w:pPr>
      <w:r w:rsidRPr="00D77F94">
        <w:rPr>
          <w:b w:val="0"/>
          <w:sz w:val="24"/>
          <w:szCs w:val="24"/>
          <w:u w:val="single"/>
        </w:rPr>
        <w:t>RECOMMENDED BOOKS</w:t>
      </w:r>
    </w:p>
    <w:p w14:paraId="2DF8D441" w14:textId="77777777" w:rsidR="00D77F94" w:rsidRPr="00D77F94" w:rsidRDefault="00D77F94" w:rsidP="00523F46"/>
    <w:p w14:paraId="3AEC06CF" w14:textId="4860398A" w:rsidR="00FD1A1B" w:rsidRPr="00D55BC6" w:rsidRDefault="00D77F94" w:rsidP="00FD1A1B">
      <w:pPr>
        <w:suppressAutoHyphens/>
        <w:ind w:left="360" w:hanging="360"/>
        <w:jc w:val="both"/>
        <w:rPr>
          <w:spacing w:val="-2"/>
          <w:lang w:val="da-DK"/>
        </w:rPr>
      </w:pPr>
      <w:r w:rsidRPr="0039571C">
        <w:rPr>
          <w:spacing w:val="-2"/>
        </w:rPr>
        <w:lastRenderedPageBreak/>
        <w:t>1.</w:t>
      </w:r>
      <w:r w:rsidR="00FD1A1B" w:rsidRPr="0039571C">
        <w:rPr>
          <w:spacing w:val="-2"/>
        </w:rPr>
        <w:t xml:space="preserve"> Nelson DL and Cox MM, 2012. </w:t>
      </w:r>
      <w:proofErr w:type="spellStart"/>
      <w:r w:rsidR="00FD1A1B" w:rsidRPr="0039571C">
        <w:rPr>
          <w:spacing w:val="-2"/>
        </w:rPr>
        <w:t>Lehninger</w:t>
      </w:r>
      <w:proofErr w:type="spellEnd"/>
      <w:r w:rsidR="00FD1A1B" w:rsidRPr="0039571C">
        <w:rPr>
          <w:spacing w:val="-2"/>
        </w:rPr>
        <w:t xml:space="preserve"> Principles of Biochemistry. Sixth Edition; WH Freeman, New York. </w:t>
      </w:r>
      <w:r w:rsidR="00FD1A1B" w:rsidRPr="00D55BC6">
        <w:rPr>
          <w:spacing w:val="-2"/>
          <w:lang w:val="da-DK"/>
        </w:rPr>
        <w:t>(available at www.ncbi.nlm.nih.gov)</w:t>
      </w:r>
    </w:p>
    <w:p w14:paraId="0BCE1775" w14:textId="77777777" w:rsidR="00FD1A1B" w:rsidRPr="0039571C" w:rsidRDefault="00FD1A1B" w:rsidP="00FD1A1B">
      <w:pPr>
        <w:suppressAutoHyphens/>
        <w:ind w:left="360" w:hanging="360"/>
        <w:jc w:val="both"/>
        <w:rPr>
          <w:spacing w:val="-2"/>
        </w:rPr>
      </w:pPr>
      <w:r w:rsidRPr="00D55BC6">
        <w:rPr>
          <w:spacing w:val="-2"/>
          <w:lang w:val="da-DK"/>
        </w:rPr>
        <w:t>2.</w:t>
      </w:r>
      <w:r w:rsidRPr="00D55BC6">
        <w:rPr>
          <w:spacing w:val="-2"/>
          <w:lang w:val="da-DK"/>
        </w:rPr>
        <w:tab/>
        <w:t xml:space="preserve">Stryer et al., 2006. </w:t>
      </w:r>
      <w:r w:rsidRPr="0039571C">
        <w:rPr>
          <w:spacing w:val="-2"/>
        </w:rPr>
        <w:t>Biochemistry. Sixth Edition; WH Freeman, New York. (available at www.ncbi.nlm.nih.gov)</w:t>
      </w:r>
    </w:p>
    <w:p w14:paraId="7C669853" w14:textId="77777777" w:rsidR="00FD1A1B" w:rsidRPr="0039571C" w:rsidRDefault="00FD1A1B" w:rsidP="00FD1A1B">
      <w:pPr>
        <w:suppressAutoHyphens/>
        <w:ind w:left="360" w:hanging="360"/>
        <w:jc w:val="both"/>
        <w:rPr>
          <w:spacing w:val="-2"/>
        </w:rPr>
      </w:pPr>
      <w:r w:rsidRPr="0039571C">
        <w:rPr>
          <w:spacing w:val="-2"/>
        </w:rPr>
        <w:t>3.</w:t>
      </w:r>
      <w:r w:rsidRPr="0039571C">
        <w:rPr>
          <w:spacing w:val="-2"/>
        </w:rPr>
        <w:tab/>
        <w:t>Voet D and Voet TG, 2008. Biochemistry. Fourth Edition; John Wiley and Sons, New York.</w:t>
      </w:r>
    </w:p>
    <w:p w14:paraId="06EEAA88" w14:textId="77777777" w:rsidR="00FD1A1B" w:rsidRPr="0039571C" w:rsidRDefault="00FD1A1B" w:rsidP="00FD1A1B">
      <w:pPr>
        <w:suppressAutoHyphens/>
        <w:ind w:left="360" w:hanging="360"/>
        <w:jc w:val="both"/>
        <w:rPr>
          <w:spacing w:val="-2"/>
        </w:rPr>
      </w:pPr>
      <w:r w:rsidRPr="0039571C">
        <w:rPr>
          <w:spacing w:val="-2"/>
        </w:rPr>
        <w:t>4.</w:t>
      </w:r>
      <w:r w:rsidRPr="0039571C">
        <w:rPr>
          <w:spacing w:val="-2"/>
        </w:rPr>
        <w:tab/>
        <w:t>Murray et al., 2012. Harper’s Illustrated Biochemistry. 29</w:t>
      </w:r>
      <w:r w:rsidRPr="0039571C">
        <w:rPr>
          <w:spacing w:val="-2"/>
          <w:vertAlign w:val="superscript"/>
        </w:rPr>
        <w:t>th</w:t>
      </w:r>
      <w:r w:rsidRPr="0039571C">
        <w:rPr>
          <w:spacing w:val="-2"/>
        </w:rPr>
        <w:t xml:space="preserve"> Edition; McGraw-Hill Medical Publishing.</w:t>
      </w:r>
    </w:p>
    <w:p w14:paraId="0D10D8FC" w14:textId="77777777" w:rsidR="00FD1A1B" w:rsidRPr="0039571C" w:rsidRDefault="00FD1A1B" w:rsidP="00FD1A1B">
      <w:pPr>
        <w:ind w:left="360" w:hanging="360"/>
        <w:jc w:val="both"/>
      </w:pPr>
      <w:r w:rsidRPr="0039571C">
        <w:t>5.</w:t>
      </w:r>
      <w:r w:rsidRPr="0039571C">
        <w:tab/>
        <w:t>Ferrier DR, 2013. Lippincott’s Biochemistry. Sixth Edition; Lippincott Williams &amp;Wilkin Publishing Company.</w:t>
      </w:r>
    </w:p>
    <w:p w14:paraId="5A60EA27" w14:textId="77777777" w:rsidR="00FD1A1B" w:rsidRPr="0039571C" w:rsidRDefault="00FD1A1B" w:rsidP="00FD1A1B">
      <w:pPr>
        <w:ind w:left="360" w:hanging="360"/>
        <w:jc w:val="both"/>
      </w:pPr>
      <w:r w:rsidRPr="0039571C">
        <w:t xml:space="preserve">6. GP Gajera, SV Patel, BA </w:t>
      </w:r>
      <w:proofErr w:type="spellStart"/>
      <w:r w:rsidRPr="0039571C">
        <w:t>Golakiya</w:t>
      </w:r>
      <w:proofErr w:type="spellEnd"/>
      <w:r w:rsidRPr="0039571C">
        <w:t xml:space="preserve"> Fundamentals of Biochemistry A text </w:t>
      </w:r>
      <w:proofErr w:type="gramStart"/>
      <w:r w:rsidRPr="0039571C">
        <w:t>Book .</w:t>
      </w:r>
      <w:proofErr w:type="gramEnd"/>
      <w:r w:rsidRPr="0039571C">
        <w:t xml:space="preserve"> International Book </w:t>
      </w:r>
      <w:proofErr w:type="spellStart"/>
      <w:r w:rsidRPr="0039571C">
        <w:t>Distributating</w:t>
      </w:r>
      <w:proofErr w:type="spellEnd"/>
      <w:r w:rsidRPr="0039571C">
        <w:t>. 2008. India.</w:t>
      </w:r>
    </w:p>
    <w:p w14:paraId="5303B342" w14:textId="77777777" w:rsidR="00FD1A1B" w:rsidRPr="0039571C" w:rsidRDefault="00FD1A1B" w:rsidP="00FD1A1B">
      <w:pPr>
        <w:ind w:left="360" w:hanging="360"/>
        <w:jc w:val="both"/>
      </w:pPr>
      <w:r w:rsidRPr="0039571C">
        <w:t>6.</w:t>
      </w:r>
      <w:r w:rsidRPr="0039571C">
        <w:tab/>
        <w:t>Schantz JT, 2007. A Manual for Biochemistry Protocols. World Scientific Publishing. (</w:t>
      </w:r>
      <w:r w:rsidRPr="0039571C">
        <w:rPr>
          <w:i/>
        </w:rPr>
        <w:t>available online</w:t>
      </w:r>
      <w:r w:rsidRPr="0039571C">
        <w:t>)</w:t>
      </w:r>
    </w:p>
    <w:p w14:paraId="5000C3B1" w14:textId="77777777" w:rsidR="00FD1A1B" w:rsidRDefault="00FD1A1B" w:rsidP="00FD1A1B"/>
    <w:p w14:paraId="55A2103F" w14:textId="77777777" w:rsidR="00D450A6" w:rsidRDefault="00D450A6" w:rsidP="00D450A6">
      <w:pPr>
        <w:spacing w:before="100" w:beforeAutospacing="1"/>
        <w:jc w:val="both"/>
        <w:rPr>
          <w:b/>
        </w:rPr>
      </w:pPr>
      <w:r>
        <w:rPr>
          <w:b/>
        </w:rPr>
        <w:t>BIOT-201P: BIOCHEMISTRY- I (</w:t>
      </w:r>
      <w:proofErr w:type="gramStart"/>
      <w:r>
        <w:rPr>
          <w:b/>
        </w:rPr>
        <w:t xml:space="preserve">Practical)   </w:t>
      </w:r>
      <w:proofErr w:type="gramEnd"/>
      <w:r>
        <w:rPr>
          <w:b/>
        </w:rPr>
        <w:t xml:space="preserve">    Credit </w:t>
      </w:r>
      <w:proofErr w:type="spellStart"/>
      <w:r>
        <w:rPr>
          <w:b/>
        </w:rPr>
        <w:t>hrs</w:t>
      </w:r>
      <w:proofErr w:type="spellEnd"/>
      <w:r>
        <w:rPr>
          <w:b/>
        </w:rPr>
        <w:t xml:space="preserve"> :1</w:t>
      </w:r>
    </w:p>
    <w:p w14:paraId="45562DC2" w14:textId="77777777" w:rsidR="00D450A6" w:rsidRPr="00D77F94" w:rsidRDefault="00D450A6" w:rsidP="00D450A6">
      <w:pPr>
        <w:spacing w:before="100" w:beforeAutospacing="1"/>
        <w:jc w:val="both"/>
        <w:rPr>
          <w:u w:val="single"/>
        </w:rPr>
      </w:pPr>
      <w:r w:rsidRPr="00D77F94">
        <w:rPr>
          <w:bCs/>
          <w:u w:val="single"/>
        </w:rPr>
        <w:t>PRACTICALS</w:t>
      </w:r>
    </w:p>
    <w:p w14:paraId="16264265" w14:textId="77777777" w:rsidR="00D450A6" w:rsidRPr="00D77F94" w:rsidRDefault="00D450A6" w:rsidP="00D450A6">
      <w:pPr>
        <w:suppressAutoHyphens/>
        <w:spacing w:before="100" w:beforeAutospacing="1"/>
        <w:jc w:val="both"/>
        <w:rPr>
          <w:spacing w:val="-2"/>
        </w:rPr>
      </w:pPr>
      <w:r w:rsidRPr="00D77F94">
        <w:rPr>
          <w:spacing w:val="-2"/>
        </w:rPr>
        <w:t xml:space="preserve">Preparation of laboratory solutions and pH determination; qualitative and quantitative tests for carbohydrates, proteins and lipids; enzyme assays and the effect of pH, temperature and substrate concentration on enzyme activity. </w:t>
      </w:r>
    </w:p>
    <w:p w14:paraId="48DC6F40" w14:textId="290188DB" w:rsidR="00D77F94" w:rsidRPr="00D77F94" w:rsidRDefault="00D77F94" w:rsidP="00FD1A1B">
      <w:pPr>
        <w:suppressAutoHyphens/>
        <w:ind w:left="360" w:hanging="360"/>
        <w:jc w:val="both"/>
      </w:pPr>
    </w:p>
    <w:p w14:paraId="4BA4BF12" w14:textId="77777777" w:rsidR="00D77F94" w:rsidRPr="00D77F94" w:rsidRDefault="00D77F94" w:rsidP="00523F46"/>
    <w:p w14:paraId="42B2C742" w14:textId="7BEE558B" w:rsidR="00D77F94" w:rsidRPr="00B829D2" w:rsidRDefault="00D450A6" w:rsidP="00523F46">
      <w:pPr>
        <w:spacing w:before="100" w:beforeAutospacing="1"/>
        <w:jc w:val="both"/>
        <w:rPr>
          <w:b/>
        </w:rPr>
      </w:pPr>
      <w:r>
        <w:rPr>
          <w:b/>
        </w:rPr>
        <w:t xml:space="preserve">BIOT-202: </w:t>
      </w:r>
      <w:r w:rsidR="00D77F94" w:rsidRPr="00D77F94">
        <w:rPr>
          <w:b/>
        </w:rPr>
        <w:t xml:space="preserve">AGRICULTURE BIOTECHNOLOGY          </w:t>
      </w:r>
      <w:r>
        <w:rPr>
          <w:b/>
        </w:rPr>
        <w:t xml:space="preserve">Credit </w:t>
      </w:r>
      <w:proofErr w:type="spellStart"/>
      <w:r>
        <w:rPr>
          <w:b/>
        </w:rPr>
        <w:t>hrs</w:t>
      </w:r>
      <w:proofErr w:type="spellEnd"/>
      <w:r>
        <w:rPr>
          <w:b/>
        </w:rPr>
        <w:t xml:space="preserve"> :2</w:t>
      </w:r>
    </w:p>
    <w:p w14:paraId="5F930A76" w14:textId="77777777" w:rsidR="00D77F94" w:rsidRPr="00D77F94" w:rsidRDefault="00D77F94" w:rsidP="00523F46">
      <w:pPr>
        <w:spacing w:before="100" w:beforeAutospacing="1"/>
        <w:jc w:val="both"/>
        <w:rPr>
          <w:u w:val="single"/>
        </w:rPr>
      </w:pPr>
      <w:r w:rsidRPr="00D77F94">
        <w:rPr>
          <w:u w:val="single"/>
        </w:rPr>
        <w:t>COURSE OBJECTIVES</w:t>
      </w:r>
    </w:p>
    <w:p w14:paraId="10C4DF92" w14:textId="0154B82D" w:rsidR="00D77F94" w:rsidRPr="00B829D2" w:rsidRDefault="00D77F94" w:rsidP="00B829D2">
      <w:pPr>
        <w:spacing w:before="100" w:beforeAutospacing="1"/>
        <w:jc w:val="both"/>
        <w:rPr>
          <w:u w:val="single"/>
        </w:rPr>
      </w:pPr>
      <w:r w:rsidRPr="00D77F94">
        <w:t xml:space="preserve">To acquaint students with techniques and skills employed for producing transgenic crops.  </w:t>
      </w:r>
    </w:p>
    <w:p w14:paraId="6BC19424" w14:textId="77777777" w:rsidR="00D77F94" w:rsidRPr="00D77F94" w:rsidRDefault="00D77F94" w:rsidP="00523F46">
      <w:pPr>
        <w:widowControl w:val="0"/>
        <w:autoSpaceDE w:val="0"/>
        <w:autoSpaceDN w:val="0"/>
        <w:adjustRightInd w:val="0"/>
        <w:spacing w:before="100" w:beforeAutospacing="1"/>
        <w:jc w:val="both"/>
      </w:pPr>
      <w:r w:rsidRPr="00D77F94">
        <w:rPr>
          <w:bCs/>
          <w:u w:val="single"/>
        </w:rPr>
        <w:t>COURSE CONTENTS</w:t>
      </w:r>
    </w:p>
    <w:p w14:paraId="7C5D1A71" w14:textId="77777777" w:rsidR="00D77F94" w:rsidRPr="00D77F94" w:rsidRDefault="00D77F94" w:rsidP="00523F46">
      <w:pPr>
        <w:widowControl w:val="0"/>
        <w:autoSpaceDE w:val="0"/>
        <w:autoSpaceDN w:val="0"/>
        <w:adjustRightInd w:val="0"/>
        <w:spacing w:before="100" w:beforeAutospacing="1"/>
        <w:jc w:val="both"/>
      </w:pPr>
      <w:r w:rsidRPr="00D77F94">
        <w:t>Agriculture biotechnology and its applications in crop improvements; c</w:t>
      </w:r>
      <w:r w:rsidRPr="00D77F94">
        <w:rPr>
          <w:lang w:val="en-GB"/>
        </w:rPr>
        <w:t xml:space="preserve">ell and plant tissue culture methodology; </w:t>
      </w:r>
      <w:r w:rsidRPr="00D77F94">
        <w:t>improvement of plants via plant cell culture</w:t>
      </w:r>
      <w:r w:rsidRPr="00D77F94">
        <w:rPr>
          <w:lang w:val="en-GB"/>
        </w:rPr>
        <w:t>;</w:t>
      </w:r>
      <w:r w:rsidRPr="00D77F94">
        <w:t xml:space="preserve"> plant molecular biomarkers; direct and indirect methods of plant and animal transformation: gene gun method of transformation, </w:t>
      </w:r>
      <w:r w:rsidRPr="00D77F94">
        <w:rPr>
          <w:i/>
          <w:iCs/>
        </w:rPr>
        <w:t>Agrobacterium</w:t>
      </w:r>
      <w:r w:rsidRPr="00D77F94">
        <w:t xml:space="preserve"> mediated transformation, chloroplast transformation and polyethylene glycol (PEG) mediated transformation; transgenic crops with herbicide, biotic and abiotic stress resistance; problems related to transgenic plants; genetically modified organisms (GMOs); field evaluation and commercialization of GMOs; possible effects of releasing GMOs into the environment; biofertilizers, biopesticides and their types; non-symbiotic nitrogen fixers; present and future prospects of biofertilizers.</w:t>
      </w:r>
    </w:p>
    <w:p w14:paraId="022B2184" w14:textId="77777777" w:rsidR="00D77F94" w:rsidRPr="00D77F94" w:rsidRDefault="00D77F94" w:rsidP="00523F46">
      <w:pPr>
        <w:widowControl w:val="0"/>
        <w:autoSpaceDE w:val="0"/>
        <w:autoSpaceDN w:val="0"/>
        <w:adjustRightInd w:val="0"/>
        <w:spacing w:before="100" w:beforeAutospacing="1"/>
        <w:jc w:val="both"/>
      </w:pPr>
    </w:p>
    <w:p w14:paraId="4BB174C2" w14:textId="77777777" w:rsidR="00D77F94" w:rsidRPr="00D77F94" w:rsidRDefault="00D77F94" w:rsidP="00523F46">
      <w:pPr>
        <w:widowControl w:val="0"/>
        <w:autoSpaceDE w:val="0"/>
        <w:autoSpaceDN w:val="0"/>
        <w:adjustRightInd w:val="0"/>
        <w:spacing w:before="100" w:beforeAutospacing="1"/>
        <w:jc w:val="both"/>
        <w:rPr>
          <w:bCs/>
          <w:u w:val="single"/>
        </w:rPr>
      </w:pPr>
      <w:r w:rsidRPr="00D77F94">
        <w:rPr>
          <w:bCs/>
          <w:u w:val="single"/>
        </w:rPr>
        <w:t>RECOMMENDED BOOKS</w:t>
      </w:r>
    </w:p>
    <w:p w14:paraId="71D90BF8" w14:textId="77777777" w:rsidR="00D77F94" w:rsidRPr="00D77F94" w:rsidRDefault="00D77F94" w:rsidP="00727E34">
      <w:pPr>
        <w:pStyle w:val="ListParagraph"/>
        <w:numPr>
          <w:ilvl w:val="0"/>
          <w:numId w:val="13"/>
        </w:numPr>
        <w:spacing w:before="100" w:beforeAutospacing="1" w:after="0" w:line="240" w:lineRule="auto"/>
        <w:ind w:left="360"/>
        <w:jc w:val="both"/>
        <w:outlineLvl w:val="0"/>
        <w:rPr>
          <w:rFonts w:ascii="Times New Roman" w:hAnsi="Times New Roman"/>
          <w:bCs/>
          <w:kern w:val="36"/>
          <w:sz w:val="24"/>
          <w:szCs w:val="24"/>
        </w:rPr>
      </w:pPr>
      <w:r w:rsidRPr="00D77F94">
        <w:rPr>
          <w:rFonts w:ascii="Times New Roman" w:hAnsi="Times New Roman"/>
          <w:sz w:val="24"/>
          <w:szCs w:val="24"/>
        </w:rPr>
        <w:t>Qaim M, 2010. Agricultural Biotechnology in Developing Countries: Towards Optimizing Benefits for Poor. Springer</w:t>
      </w:r>
    </w:p>
    <w:p w14:paraId="2EAD239A" w14:textId="77777777" w:rsidR="00D77F94" w:rsidRPr="00D77F94" w:rsidRDefault="00D77F94" w:rsidP="00727E34">
      <w:pPr>
        <w:pStyle w:val="ListParagraph"/>
        <w:numPr>
          <w:ilvl w:val="0"/>
          <w:numId w:val="13"/>
        </w:numPr>
        <w:spacing w:before="100" w:beforeAutospacing="1" w:after="0" w:line="240" w:lineRule="auto"/>
        <w:ind w:left="360"/>
        <w:jc w:val="both"/>
        <w:outlineLvl w:val="0"/>
        <w:rPr>
          <w:rFonts w:ascii="Times New Roman" w:hAnsi="Times New Roman"/>
          <w:bCs/>
          <w:kern w:val="36"/>
          <w:sz w:val="24"/>
          <w:szCs w:val="24"/>
        </w:rPr>
      </w:pPr>
      <w:r w:rsidRPr="00D77F94">
        <w:rPr>
          <w:rFonts w:ascii="Times New Roman" w:hAnsi="Times New Roman"/>
          <w:bCs/>
          <w:kern w:val="36"/>
          <w:sz w:val="24"/>
          <w:szCs w:val="24"/>
        </w:rPr>
        <w:t xml:space="preserve">Kempken F, 2010. Genetic Modification of Plants: Agriculture, Horticulture and Forestry (Biotechnology in Agriculture and Forestry). </w:t>
      </w:r>
      <w:r w:rsidRPr="00D77F94">
        <w:rPr>
          <w:rFonts w:ascii="Times New Roman" w:hAnsi="Times New Roman"/>
          <w:sz w:val="24"/>
          <w:szCs w:val="24"/>
        </w:rPr>
        <w:t>Springer.</w:t>
      </w:r>
    </w:p>
    <w:p w14:paraId="433BA42F" w14:textId="77777777" w:rsidR="00D77F94" w:rsidRPr="00D77F94" w:rsidRDefault="00D77F94" w:rsidP="00727E34">
      <w:pPr>
        <w:pStyle w:val="ListParagraph"/>
        <w:numPr>
          <w:ilvl w:val="0"/>
          <w:numId w:val="13"/>
        </w:numPr>
        <w:spacing w:before="100" w:beforeAutospacing="1" w:after="0" w:line="240" w:lineRule="auto"/>
        <w:ind w:left="360"/>
        <w:jc w:val="both"/>
        <w:outlineLvl w:val="0"/>
        <w:rPr>
          <w:rFonts w:ascii="Times New Roman" w:hAnsi="Times New Roman"/>
          <w:bCs/>
          <w:kern w:val="36"/>
          <w:sz w:val="24"/>
          <w:szCs w:val="24"/>
        </w:rPr>
      </w:pPr>
      <w:r w:rsidRPr="00D77F94">
        <w:rPr>
          <w:rFonts w:ascii="Times New Roman" w:hAnsi="Times New Roman"/>
          <w:sz w:val="24"/>
          <w:szCs w:val="24"/>
        </w:rPr>
        <w:t>Herren RV, 2012. Introduction to Agricultural Biotechnology. Second Edition; Delmar Cengage Learning.</w:t>
      </w:r>
    </w:p>
    <w:p w14:paraId="621685B9" w14:textId="77777777" w:rsidR="00D77F94" w:rsidRPr="00D77F94" w:rsidRDefault="00D77F94" w:rsidP="00727E34">
      <w:pPr>
        <w:pStyle w:val="ListParagraph"/>
        <w:numPr>
          <w:ilvl w:val="0"/>
          <w:numId w:val="13"/>
        </w:numPr>
        <w:spacing w:before="100" w:beforeAutospacing="1" w:after="0" w:line="240" w:lineRule="auto"/>
        <w:ind w:left="360"/>
        <w:jc w:val="both"/>
        <w:outlineLvl w:val="0"/>
        <w:rPr>
          <w:rFonts w:ascii="Times New Roman" w:hAnsi="Times New Roman"/>
          <w:bCs/>
          <w:kern w:val="36"/>
          <w:sz w:val="24"/>
          <w:szCs w:val="24"/>
        </w:rPr>
      </w:pPr>
      <w:r w:rsidRPr="00D77F94">
        <w:rPr>
          <w:rFonts w:ascii="Times New Roman" w:hAnsi="Times New Roman"/>
          <w:sz w:val="24"/>
          <w:szCs w:val="24"/>
        </w:rPr>
        <w:t>Slater A, 2008. Plant Biotechnology: The Genetic Manipulation of Plants. Second Edition; Oxford University Press, USA</w:t>
      </w:r>
    </w:p>
    <w:p w14:paraId="15150491" w14:textId="77777777" w:rsidR="00D77F94" w:rsidRPr="00D77F94" w:rsidRDefault="00D77F94" w:rsidP="00727E34">
      <w:pPr>
        <w:pStyle w:val="ListParagraph"/>
        <w:numPr>
          <w:ilvl w:val="0"/>
          <w:numId w:val="13"/>
        </w:numPr>
        <w:spacing w:before="100" w:beforeAutospacing="1" w:after="0" w:line="240" w:lineRule="auto"/>
        <w:ind w:left="360"/>
        <w:jc w:val="both"/>
        <w:outlineLvl w:val="0"/>
        <w:rPr>
          <w:rFonts w:ascii="Times New Roman" w:hAnsi="Times New Roman"/>
          <w:bCs/>
          <w:kern w:val="36"/>
          <w:sz w:val="24"/>
          <w:szCs w:val="24"/>
        </w:rPr>
      </w:pPr>
      <w:r w:rsidRPr="00D77F94">
        <w:rPr>
          <w:rFonts w:ascii="Times New Roman" w:hAnsi="Times New Roman"/>
          <w:bCs/>
          <w:kern w:val="36"/>
          <w:sz w:val="24"/>
          <w:szCs w:val="24"/>
        </w:rPr>
        <w:t>Altman A, 2011. Plant Biotechnology and Agriculture: Prospects for the 21</w:t>
      </w:r>
      <w:r w:rsidRPr="00D77F94">
        <w:rPr>
          <w:rFonts w:ascii="Times New Roman" w:hAnsi="Times New Roman"/>
          <w:bCs/>
          <w:kern w:val="36"/>
          <w:sz w:val="24"/>
          <w:szCs w:val="24"/>
          <w:vertAlign w:val="superscript"/>
        </w:rPr>
        <w:t>st</w:t>
      </w:r>
      <w:r w:rsidRPr="00D77F94">
        <w:rPr>
          <w:rFonts w:ascii="Times New Roman" w:hAnsi="Times New Roman"/>
          <w:bCs/>
          <w:kern w:val="36"/>
          <w:sz w:val="24"/>
          <w:szCs w:val="24"/>
        </w:rPr>
        <w:t xml:space="preserve"> Century. First Edition; </w:t>
      </w:r>
      <w:r w:rsidRPr="00D77F94">
        <w:rPr>
          <w:rFonts w:ascii="Times New Roman" w:hAnsi="Times New Roman"/>
          <w:sz w:val="24"/>
          <w:szCs w:val="24"/>
        </w:rPr>
        <w:t>Academic Press.</w:t>
      </w:r>
    </w:p>
    <w:p w14:paraId="625CF9E7" w14:textId="77777777" w:rsidR="00D77F94" w:rsidRPr="00D77F94" w:rsidRDefault="00D77F94" w:rsidP="00523F46"/>
    <w:p w14:paraId="2E11E236" w14:textId="77777777" w:rsidR="00D450A6" w:rsidRPr="00D77F94" w:rsidRDefault="00D450A6" w:rsidP="00D450A6">
      <w:pPr>
        <w:spacing w:before="100" w:beforeAutospacing="1"/>
        <w:jc w:val="both"/>
        <w:rPr>
          <w:b/>
        </w:rPr>
      </w:pPr>
      <w:r>
        <w:rPr>
          <w:b/>
        </w:rPr>
        <w:lastRenderedPageBreak/>
        <w:t xml:space="preserve">BIOT-202(P): </w:t>
      </w:r>
      <w:r w:rsidRPr="00D77F94">
        <w:rPr>
          <w:b/>
        </w:rPr>
        <w:t>AGRICULTURE BIOTECHNOLOGY</w:t>
      </w:r>
      <w:r>
        <w:rPr>
          <w:b/>
        </w:rPr>
        <w:t xml:space="preserve"> (</w:t>
      </w:r>
      <w:proofErr w:type="gramStart"/>
      <w:r>
        <w:rPr>
          <w:b/>
        </w:rPr>
        <w:t>Practical)</w:t>
      </w:r>
      <w:r w:rsidRPr="00D77F94">
        <w:rPr>
          <w:b/>
        </w:rPr>
        <w:t xml:space="preserve">   </w:t>
      </w:r>
      <w:proofErr w:type="gramEnd"/>
      <w:r w:rsidRPr="00D77F94">
        <w:rPr>
          <w:b/>
        </w:rPr>
        <w:t xml:space="preserve">       </w:t>
      </w:r>
      <w:r>
        <w:rPr>
          <w:b/>
        </w:rPr>
        <w:t xml:space="preserve">Credit </w:t>
      </w:r>
      <w:proofErr w:type="spellStart"/>
      <w:r>
        <w:rPr>
          <w:b/>
        </w:rPr>
        <w:t>hrs</w:t>
      </w:r>
      <w:proofErr w:type="spellEnd"/>
      <w:r>
        <w:rPr>
          <w:b/>
        </w:rPr>
        <w:t xml:space="preserve"> :1</w:t>
      </w:r>
    </w:p>
    <w:p w14:paraId="7F1FFB31" w14:textId="77777777" w:rsidR="00D450A6" w:rsidRPr="00D77F94" w:rsidRDefault="00D450A6" w:rsidP="00D450A6">
      <w:pPr>
        <w:widowControl w:val="0"/>
        <w:autoSpaceDE w:val="0"/>
        <w:autoSpaceDN w:val="0"/>
        <w:adjustRightInd w:val="0"/>
        <w:spacing w:before="100" w:beforeAutospacing="1"/>
        <w:jc w:val="both"/>
      </w:pPr>
    </w:p>
    <w:p w14:paraId="08F4953E" w14:textId="3F299709" w:rsidR="00D450A6" w:rsidRPr="00D77F94" w:rsidRDefault="00D450A6" w:rsidP="00D450A6">
      <w:pPr>
        <w:widowControl w:val="0"/>
        <w:autoSpaceDE w:val="0"/>
        <w:autoSpaceDN w:val="0"/>
        <w:adjustRightInd w:val="0"/>
        <w:spacing w:before="100" w:beforeAutospacing="1"/>
        <w:jc w:val="both"/>
        <w:rPr>
          <w:u w:val="single"/>
        </w:rPr>
      </w:pPr>
      <w:r>
        <w:rPr>
          <w:bCs/>
          <w:u w:val="single"/>
        </w:rPr>
        <w:t>P</w:t>
      </w:r>
      <w:r w:rsidRPr="00D77F94">
        <w:rPr>
          <w:bCs/>
          <w:u w:val="single"/>
        </w:rPr>
        <w:t>RACTICALS</w:t>
      </w:r>
    </w:p>
    <w:p w14:paraId="2A0E2A8A" w14:textId="77777777" w:rsidR="00D450A6" w:rsidRPr="00D77F94" w:rsidRDefault="00D450A6" w:rsidP="00D450A6">
      <w:pPr>
        <w:widowControl w:val="0"/>
        <w:autoSpaceDE w:val="0"/>
        <w:autoSpaceDN w:val="0"/>
        <w:adjustRightInd w:val="0"/>
        <w:spacing w:before="100" w:beforeAutospacing="1"/>
        <w:jc w:val="both"/>
      </w:pPr>
      <w:r w:rsidRPr="00D77F94">
        <w:t xml:space="preserve">Preparation of Murashige and Skoog medium and stocks of macronutrients, micronutrients, and hormones; selection of ex-plant, medium preparation and callus induction; culturing </w:t>
      </w:r>
      <w:r w:rsidRPr="00D77F94">
        <w:rPr>
          <w:i/>
        </w:rPr>
        <w:t>Agrobacterium</w:t>
      </w:r>
      <w:r w:rsidRPr="00D77F94">
        <w:t xml:space="preserve"> and using it to infect plant callus; selection of transformants; regeneration of plantlets and acclimatization; plant DNA extraction and PCR for detecting introduction of foreign DNA into plants.</w:t>
      </w:r>
    </w:p>
    <w:p w14:paraId="23EBFAD8" w14:textId="77777777" w:rsidR="00D77F94" w:rsidRPr="00D77F94" w:rsidRDefault="00D77F94" w:rsidP="00523F46"/>
    <w:p w14:paraId="2F0307D6" w14:textId="2440E3B4" w:rsidR="00D77F94" w:rsidRPr="00D77F94" w:rsidRDefault="00D450A6" w:rsidP="00523F46">
      <w:pPr>
        <w:pStyle w:val="Heading4"/>
        <w:spacing w:before="100" w:beforeAutospacing="1" w:after="0"/>
        <w:jc w:val="both"/>
        <w:rPr>
          <w:sz w:val="24"/>
          <w:szCs w:val="24"/>
        </w:rPr>
      </w:pPr>
      <w:r>
        <w:rPr>
          <w:sz w:val="24"/>
          <w:szCs w:val="24"/>
        </w:rPr>
        <w:t xml:space="preserve">BIOT 203: </w:t>
      </w:r>
      <w:r w:rsidR="00D77F94" w:rsidRPr="00D77F94">
        <w:rPr>
          <w:caps/>
          <w:color w:val="000000"/>
          <w:sz w:val="24"/>
          <w:szCs w:val="24"/>
        </w:rPr>
        <w:t xml:space="preserve">Genetic resources and Conservation   </w:t>
      </w:r>
      <w:r w:rsidRPr="00D450A6">
        <w:rPr>
          <w:sz w:val="24"/>
          <w:szCs w:val="24"/>
        </w:rPr>
        <w:t xml:space="preserve">Credit </w:t>
      </w:r>
      <w:proofErr w:type="spellStart"/>
      <w:r w:rsidRPr="00D450A6">
        <w:rPr>
          <w:sz w:val="24"/>
          <w:szCs w:val="24"/>
        </w:rPr>
        <w:t>hrs</w:t>
      </w:r>
      <w:proofErr w:type="spellEnd"/>
      <w:r w:rsidRPr="00D450A6">
        <w:rPr>
          <w:sz w:val="24"/>
          <w:szCs w:val="24"/>
        </w:rPr>
        <w:t xml:space="preserve"> :2</w:t>
      </w:r>
    </w:p>
    <w:p w14:paraId="22506EA4" w14:textId="77777777" w:rsidR="00D77F94" w:rsidRPr="00D77F94" w:rsidRDefault="00D77F94" w:rsidP="00523F46">
      <w:pPr>
        <w:spacing w:before="100" w:beforeAutospacing="1"/>
        <w:jc w:val="both"/>
        <w:rPr>
          <w:b/>
        </w:rPr>
      </w:pPr>
    </w:p>
    <w:p w14:paraId="02B15183" w14:textId="77777777" w:rsidR="00D77F94" w:rsidRPr="00D77F94" w:rsidRDefault="00D77F94" w:rsidP="00523F46">
      <w:pPr>
        <w:spacing w:before="100" w:beforeAutospacing="1"/>
        <w:jc w:val="both"/>
        <w:rPr>
          <w:u w:val="single"/>
        </w:rPr>
      </w:pPr>
      <w:r w:rsidRPr="00D77F94">
        <w:rPr>
          <w:u w:val="single"/>
        </w:rPr>
        <w:t>COURSE OBJECTIVES</w:t>
      </w:r>
    </w:p>
    <w:p w14:paraId="6790D073" w14:textId="77777777" w:rsidR="00D77F94" w:rsidRPr="00D77F94" w:rsidRDefault="00D77F94" w:rsidP="00523F46">
      <w:pPr>
        <w:spacing w:before="100" w:beforeAutospacing="1"/>
        <w:jc w:val="both"/>
        <w:rPr>
          <w:color w:val="000000"/>
        </w:rPr>
      </w:pPr>
      <w:r w:rsidRPr="00D77F94">
        <w:rPr>
          <w:color w:val="000000"/>
        </w:rPr>
        <w:t>To acquaint students with importance of bio-resources and their conservation especially in relation to Pakistan.</w:t>
      </w:r>
    </w:p>
    <w:p w14:paraId="3999BF05" w14:textId="77777777" w:rsidR="00D77F94" w:rsidRPr="00D77F94" w:rsidRDefault="00D77F94" w:rsidP="00523F46">
      <w:pPr>
        <w:spacing w:before="100" w:beforeAutospacing="1"/>
        <w:jc w:val="both"/>
        <w:rPr>
          <w:color w:val="000000"/>
        </w:rPr>
      </w:pPr>
    </w:p>
    <w:p w14:paraId="5A41FB3B" w14:textId="77777777" w:rsidR="00D77F94" w:rsidRPr="00D77F94" w:rsidRDefault="00D77F94" w:rsidP="00523F46">
      <w:pPr>
        <w:spacing w:before="100" w:beforeAutospacing="1"/>
        <w:jc w:val="both"/>
        <w:rPr>
          <w:color w:val="000000"/>
          <w:u w:val="single"/>
        </w:rPr>
      </w:pPr>
      <w:r w:rsidRPr="00D77F94">
        <w:rPr>
          <w:color w:val="000000"/>
          <w:u w:val="single"/>
        </w:rPr>
        <w:t>COURSE CONTENTS</w:t>
      </w:r>
    </w:p>
    <w:p w14:paraId="304FED29" w14:textId="77777777" w:rsidR="00D77F94" w:rsidRPr="00D77F94" w:rsidRDefault="00D77F94" w:rsidP="00523F46">
      <w:pPr>
        <w:pStyle w:val="ListParagraph"/>
        <w:spacing w:before="100" w:beforeAutospacing="1" w:after="0" w:line="240" w:lineRule="auto"/>
        <w:ind w:left="0"/>
        <w:jc w:val="both"/>
        <w:rPr>
          <w:rFonts w:ascii="Times New Roman" w:hAnsi="Times New Roman"/>
          <w:color w:val="000000"/>
          <w:sz w:val="24"/>
          <w:szCs w:val="24"/>
        </w:rPr>
      </w:pPr>
      <w:r w:rsidRPr="00D77F94">
        <w:rPr>
          <w:rFonts w:ascii="Times New Roman" w:hAnsi="Times New Roman"/>
          <w:color w:val="000000"/>
          <w:sz w:val="24"/>
          <w:szCs w:val="24"/>
        </w:rPr>
        <w:t xml:space="preserve">Introduction to genetic resources and their significance; </w:t>
      </w:r>
      <w:r w:rsidRPr="00D77F94">
        <w:rPr>
          <w:rFonts w:ascii="Times New Roman" w:hAnsi="Times New Roman"/>
          <w:sz w:val="24"/>
          <w:szCs w:val="24"/>
        </w:rPr>
        <w:t xml:space="preserve">plant genetic resources - utilization, opportunities and constraints; strategic role of plant genetic resources in achieving global food security and sustainable agriculture; </w:t>
      </w:r>
      <w:r w:rsidRPr="00D77F94">
        <w:rPr>
          <w:rFonts w:ascii="Times New Roman" w:hAnsi="Times New Roman"/>
          <w:color w:val="000000"/>
          <w:sz w:val="24"/>
          <w:szCs w:val="24"/>
        </w:rPr>
        <w:t>overview of wild and domesticated genetic resources of Pakistan; genetic diversity in endangered species; genotype-environment interactions; gene pools and genetic boundaries; genetic drift, inbreeding, migration and gene flow; introduction to extinction and its causes; threatened animal and plant species; conservation of genetic resources through mapping of existing biological diversity; assessing conservation status; management strategies; laws and treaties of conservation; quarantine regulations; future prospects of genetic conservation.</w:t>
      </w:r>
    </w:p>
    <w:p w14:paraId="3777C8A0" w14:textId="77777777" w:rsidR="00D77F94" w:rsidRPr="00D77F94" w:rsidRDefault="00D77F94" w:rsidP="00523F46">
      <w:pPr>
        <w:spacing w:before="100" w:beforeAutospacing="1"/>
        <w:jc w:val="both"/>
        <w:outlineLvl w:val="0"/>
        <w:rPr>
          <w:bCs/>
          <w:kern w:val="36"/>
          <w:u w:val="single"/>
        </w:rPr>
      </w:pPr>
    </w:p>
    <w:p w14:paraId="0958869C" w14:textId="77777777" w:rsidR="00D77F94" w:rsidRPr="00D77F94" w:rsidRDefault="00D77F94" w:rsidP="00523F46">
      <w:pPr>
        <w:spacing w:before="100" w:beforeAutospacing="1"/>
        <w:jc w:val="both"/>
        <w:outlineLvl w:val="0"/>
        <w:rPr>
          <w:bCs/>
          <w:kern w:val="36"/>
          <w:u w:val="single"/>
        </w:rPr>
      </w:pPr>
      <w:r w:rsidRPr="00D77F94">
        <w:rPr>
          <w:bCs/>
          <w:kern w:val="36"/>
          <w:u w:val="single"/>
        </w:rPr>
        <w:t>RECOMMENDED BOOKS</w:t>
      </w:r>
    </w:p>
    <w:p w14:paraId="2430B20A" w14:textId="77777777" w:rsidR="00D77F94" w:rsidRPr="00D77F94" w:rsidRDefault="00D77F94" w:rsidP="00727E34">
      <w:pPr>
        <w:pStyle w:val="ListParagraph"/>
        <w:numPr>
          <w:ilvl w:val="0"/>
          <w:numId w:val="11"/>
        </w:numPr>
        <w:spacing w:before="100" w:beforeAutospacing="1" w:after="0" w:line="240" w:lineRule="auto"/>
        <w:ind w:left="270" w:hanging="270"/>
        <w:jc w:val="both"/>
        <w:outlineLvl w:val="0"/>
        <w:rPr>
          <w:rFonts w:ascii="Times New Roman" w:hAnsi="Times New Roman"/>
          <w:bCs/>
          <w:kern w:val="36"/>
          <w:sz w:val="24"/>
          <w:szCs w:val="24"/>
        </w:rPr>
      </w:pPr>
      <w:r w:rsidRPr="00D77F94">
        <w:rPr>
          <w:rFonts w:ascii="Times New Roman" w:hAnsi="Times New Roman"/>
          <w:sz w:val="24"/>
          <w:szCs w:val="24"/>
        </w:rPr>
        <w:t>Primack RB, 2012. A Primer of Conservational Biology. Fifth Edition; Sinauer Associates Inc.</w:t>
      </w:r>
    </w:p>
    <w:p w14:paraId="7B2AF947" w14:textId="77777777" w:rsidR="00D77F94" w:rsidRPr="00D77F94" w:rsidRDefault="00D77F94" w:rsidP="00727E34">
      <w:pPr>
        <w:pStyle w:val="ListParagraph"/>
        <w:numPr>
          <w:ilvl w:val="0"/>
          <w:numId w:val="11"/>
        </w:numPr>
        <w:spacing w:before="100" w:beforeAutospacing="1" w:after="0" w:line="240" w:lineRule="auto"/>
        <w:ind w:left="270" w:hanging="270"/>
        <w:jc w:val="both"/>
        <w:outlineLvl w:val="0"/>
        <w:rPr>
          <w:rFonts w:ascii="Times New Roman" w:hAnsi="Times New Roman"/>
          <w:bCs/>
          <w:kern w:val="36"/>
          <w:sz w:val="24"/>
          <w:szCs w:val="24"/>
        </w:rPr>
      </w:pPr>
      <w:r w:rsidRPr="00D77F94">
        <w:rPr>
          <w:rFonts w:ascii="Times New Roman" w:hAnsi="Times New Roman"/>
          <w:bCs/>
          <w:kern w:val="36"/>
          <w:sz w:val="24"/>
          <w:szCs w:val="24"/>
        </w:rPr>
        <w:t xml:space="preserve">Virchow D, 1999. Conservation of Genetic Resources: Costs and Implications for a Sustainable Utilization of Plant Genetic Resources for Food and Agriculture. </w:t>
      </w:r>
      <w:r w:rsidRPr="00D77F94">
        <w:rPr>
          <w:rFonts w:ascii="Times New Roman" w:hAnsi="Times New Roman"/>
          <w:sz w:val="24"/>
          <w:szCs w:val="24"/>
        </w:rPr>
        <w:t>Springer.</w:t>
      </w:r>
    </w:p>
    <w:p w14:paraId="3AAA1C38" w14:textId="77777777" w:rsidR="00D77F94" w:rsidRPr="00D77F94" w:rsidRDefault="00D77F94" w:rsidP="00727E34">
      <w:pPr>
        <w:pStyle w:val="ListParagraph"/>
        <w:numPr>
          <w:ilvl w:val="0"/>
          <w:numId w:val="11"/>
        </w:numPr>
        <w:spacing w:before="100" w:beforeAutospacing="1" w:after="0" w:line="240" w:lineRule="auto"/>
        <w:ind w:left="270" w:hanging="270"/>
        <w:jc w:val="both"/>
        <w:outlineLvl w:val="0"/>
        <w:rPr>
          <w:rFonts w:ascii="Times New Roman" w:hAnsi="Times New Roman"/>
          <w:bCs/>
          <w:kern w:val="36"/>
          <w:sz w:val="24"/>
          <w:szCs w:val="24"/>
        </w:rPr>
      </w:pPr>
      <w:r w:rsidRPr="00D77F94">
        <w:rPr>
          <w:rFonts w:ascii="Times New Roman" w:hAnsi="Times New Roman"/>
          <w:bCs/>
          <w:kern w:val="36"/>
          <w:sz w:val="24"/>
          <w:szCs w:val="24"/>
        </w:rPr>
        <w:t xml:space="preserve">Mills LS, 2012. Conservation of Wildlife Populations: Demography, Genetics, and Management. Second Edition; </w:t>
      </w:r>
      <w:r w:rsidRPr="00D77F94">
        <w:rPr>
          <w:rFonts w:ascii="Times New Roman" w:hAnsi="Times New Roman"/>
          <w:sz w:val="24"/>
          <w:szCs w:val="24"/>
        </w:rPr>
        <w:t>Wiley-Blackwell.</w:t>
      </w:r>
    </w:p>
    <w:p w14:paraId="2B095AE6" w14:textId="77777777" w:rsidR="00D77F94" w:rsidRPr="00D77F94" w:rsidRDefault="00D77F94" w:rsidP="00727E34">
      <w:pPr>
        <w:pStyle w:val="ListParagraph"/>
        <w:numPr>
          <w:ilvl w:val="0"/>
          <w:numId w:val="11"/>
        </w:numPr>
        <w:spacing w:before="100" w:beforeAutospacing="1" w:after="0" w:line="240" w:lineRule="auto"/>
        <w:ind w:left="270" w:hanging="270"/>
        <w:jc w:val="both"/>
        <w:outlineLvl w:val="0"/>
        <w:rPr>
          <w:rFonts w:ascii="Times New Roman" w:hAnsi="Times New Roman"/>
          <w:bCs/>
          <w:kern w:val="36"/>
          <w:sz w:val="24"/>
          <w:szCs w:val="24"/>
        </w:rPr>
      </w:pPr>
      <w:r w:rsidRPr="00D77F94">
        <w:rPr>
          <w:rFonts w:ascii="Times New Roman" w:hAnsi="Times New Roman"/>
          <w:bCs/>
          <w:kern w:val="36"/>
          <w:sz w:val="24"/>
          <w:szCs w:val="24"/>
        </w:rPr>
        <w:t xml:space="preserve">Kamau EC and Winter G, 2009. Genetic Resources, Traditional Knowledge and the Law: Solutions for Access and Benefit Sharing. First Edition; </w:t>
      </w:r>
      <w:r w:rsidRPr="00D77F94">
        <w:rPr>
          <w:rFonts w:ascii="Times New Roman" w:hAnsi="Times New Roman"/>
          <w:sz w:val="24"/>
          <w:szCs w:val="24"/>
        </w:rPr>
        <w:t>Earthscan.</w:t>
      </w:r>
    </w:p>
    <w:p w14:paraId="20F0F921" w14:textId="77777777" w:rsidR="00D77F94" w:rsidRPr="00D77F94" w:rsidRDefault="00D77F94" w:rsidP="00727E34">
      <w:pPr>
        <w:pStyle w:val="ListParagraph"/>
        <w:numPr>
          <w:ilvl w:val="0"/>
          <w:numId w:val="11"/>
        </w:numPr>
        <w:spacing w:before="100" w:beforeAutospacing="1" w:after="0" w:line="240" w:lineRule="auto"/>
        <w:ind w:left="270" w:hanging="270"/>
        <w:jc w:val="both"/>
        <w:outlineLvl w:val="0"/>
        <w:rPr>
          <w:rFonts w:ascii="Times New Roman" w:hAnsi="Times New Roman"/>
          <w:bCs/>
          <w:kern w:val="36"/>
          <w:sz w:val="24"/>
          <w:szCs w:val="24"/>
        </w:rPr>
      </w:pPr>
      <w:r w:rsidRPr="00D77F94">
        <w:rPr>
          <w:rFonts w:ascii="Times New Roman" w:hAnsi="Times New Roman"/>
          <w:sz w:val="24"/>
          <w:szCs w:val="24"/>
        </w:rPr>
        <w:t>Primack RB, 2010. Essentials of Conservational Biology. Fifth Edition; Sinauer Associates Inc.</w:t>
      </w:r>
    </w:p>
    <w:p w14:paraId="57923D14" w14:textId="77777777" w:rsidR="00D77F94" w:rsidRPr="00D77F94" w:rsidRDefault="00D77F94" w:rsidP="00727E34">
      <w:pPr>
        <w:pStyle w:val="ListParagraph"/>
        <w:numPr>
          <w:ilvl w:val="0"/>
          <w:numId w:val="11"/>
        </w:numPr>
        <w:spacing w:before="100" w:beforeAutospacing="1" w:after="0" w:line="240" w:lineRule="auto"/>
        <w:ind w:left="270" w:hanging="270"/>
        <w:jc w:val="both"/>
        <w:outlineLvl w:val="0"/>
        <w:rPr>
          <w:rFonts w:ascii="Times New Roman" w:hAnsi="Times New Roman"/>
          <w:bCs/>
          <w:kern w:val="36"/>
          <w:sz w:val="24"/>
          <w:szCs w:val="24"/>
        </w:rPr>
      </w:pPr>
      <w:r w:rsidRPr="00D77F94">
        <w:rPr>
          <w:rFonts w:ascii="Times New Roman" w:hAnsi="Times New Roman"/>
          <w:bCs/>
          <w:kern w:val="36"/>
          <w:sz w:val="24"/>
          <w:szCs w:val="24"/>
        </w:rPr>
        <w:t xml:space="preserve">Frankham R, 2010. Introduction to Conservation Genetics. Second Edition; </w:t>
      </w:r>
      <w:r w:rsidRPr="00D77F94">
        <w:rPr>
          <w:rFonts w:ascii="Times New Roman" w:hAnsi="Times New Roman"/>
          <w:sz w:val="24"/>
          <w:szCs w:val="24"/>
        </w:rPr>
        <w:t>Cambridge University Press.</w:t>
      </w:r>
    </w:p>
    <w:p w14:paraId="203E1D28" w14:textId="77777777" w:rsidR="00D77F94" w:rsidRPr="00D77F94" w:rsidRDefault="00D77F94" w:rsidP="00523F46">
      <w:pPr>
        <w:pStyle w:val="ListParagraph"/>
        <w:spacing w:before="100" w:beforeAutospacing="1" w:after="0" w:line="240" w:lineRule="auto"/>
        <w:ind w:left="270"/>
        <w:jc w:val="both"/>
        <w:outlineLvl w:val="0"/>
        <w:rPr>
          <w:rFonts w:ascii="Times New Roman" w:hAnsi="Times New Roman"/>
          <w:sz w:val="24"/>
          <w:szCs w:val="24"/>
        </w:rPr>
      </w:pPr>
    </w:p>
    <w:p w14:paraId="09F148CC" w14:textId="77777777" w:rsidR="00D77F94" w:rsidRPr="00D77F94" w:rsidRDefault="00D77F94" w:rsidP="00523F46"/>
    <w:p w14:paraId="0E7F5170" w14:textId="3FB98B16" w:rsidR="002818CA" w:rsidRPr="00D77F94" w:rsidRDefault="002818CA" w:rsidP="002818CA">
      <w:pPr>
        <w:pStyle w:val="Heading4"/>
        <w:spacing w:before="100" w:beforeAutospacing="1" w:after="0"/>
        <w:jc w:val="both"/>
        <w:rPr>
          <w:sz w:val="24"/>
          <w:szCs w:val="24"/>
        </w:rPr>
      </w:pPr>
      <w:r>
        <w:rPr>
          <w:sz w:val="24"/>
          <w:szCs w:val="24"/>
        </w:rPr>
        <w:t xml:space="preserve">BIOT 203(P): </w:t>
      </w:r>
      <w:r w:rsidRPr="00D77F94">
        <w:rPr>
          <w:caps/>
          <w:color w:val="000000"/>
          <w:sz w:val="24"/>
          <w:szCs w:val="24"/>
        </w:rPr>
        <w:t>Genetic resources and Conservation</w:t>
      </w:r>
      <w:r>
        <w:rPr>
          <w:caps/>
          <w:color w:val="000000"/>
          <w:sz w:val="24"/>
          <w:szCs w:val="24"/>
        </w:rPr>
        <w:t xml:space="preserve"> </w:t>
      </w:r>
      <w:r>
        <w:rPr>
          <w:color w:val="000000"/>
          <w:sz w:val="24"/>
          <w:szCs w:val="24"/>
        </w:rPr>
        <w:t>(</w:t>
      </w:r>
      <w:proofErr w:type="gramStart"/>
      <w:r>
        <w:rPr>
          <w:color w:val="000000"/>
          <w:sz w:val="24"/>
          <w:szCs w:val="24"/>
        </w:rPr>
        <w:t>Practical)</w:t>
      </w:r>
      <w:r w:rsidRPr="00D77F94">
        <w:rPr>
          <w:color w:val="000000"/>
          <w:sz w:val="24"/>
          <w:szCs w:val="24"/>
        </w:rPr>
        <w:t xml:space="preserve">   </w:t>
      </w:r>
      <w:proofErr w:type="gramEnd"/>
      <w:r w:rsidRPr="00D450A6">
        <w:rPr>
          <w:sz w:val="24"/>
          <w:szCs w:val="24"/>
        </w:rPr>
        <w:t>C</w:t>
      </w:r>
      <w:r w:rsidR="006D00D8">
        <w:rPr>
          <w:sz w:val="24"/>
          <w:szCs w:val="24"/>
        </w:rPr>
        <w:t>redit hrs</w:t>
      </w:r>
      <w:r>
        <w:rPr>
          <w:sz w:val="24"/>
          <w:szCs w:val="24"/>
        </w:rPr>
        <w:t>:1</w:t>
      </w:r>
    </w:p>
    <w:p w14:paraId="4563FEBE" w14:textId="77777777" w:rsidR="002818CA" w:rsidRPr="00D77F94" w:rsidRDefault="002818CA" w:rsidP="002818CA">
      <w:pPr>
        <w:spacing w:before="100" w:beforeAutospacing="1"/>
        <w:jc w:val="both"/>
        <w:outlineLvl w:val="0"/>
        <w:rPr>
          <w:b/>
          <w:bCs/>
          <w:kern w:val="36"/>
          <w:u w:val="single"/>
        </w:rPr>
      </w:pPr>
    </w:p>
    <w:p w14:paraId="28309CB0" w14:textId="77777777" w:rsidR="002818CA" w:rsidRPr="00D77F94" w:rsidRDefault="002818CA" w:rsidP="002818CA">
      <w:pPr>
        <w:autoSpaceDE w:val="0"/>
        <w:autoSpaceDN w:val="0"/>
        <w:adjustRightInd w:val="0"/>
        <w:rPr>
          <w:color w:val="000000"/>
          <w:u w:val="single"/>
        </w:rPr>
      </w:pPr>
      <w:r w:rsidRPr="00D77F94">
        <w:rPr>
          <w:color w:val="000000"/>
          <w:u w:val="single"/>
        </w:rPr>
        <w:t>PRACTICALS:</w:t>
      </w:r>
    </w:p>
    <w:p w14:paraId="6BF7C15C" w14:textId="77777777" w:rsidR="002818CA" w:rsidRPr="00D77F94" w:rsidRDefault="002818CA" w:rsidP="002818CA">
      <w:pPr>
        <w:autoSpaceDE w:val="0"/>
        <w:autoSpaceDN w:val="0"/>
        <w:adjustRightInd w:val="0"/>
        <w:rPr>
          <w:color w:val="000000"/>
        </w:rPr>
      </w:pPr>
    </w:p>
    <w:p w14:paraId="1AC1D3D2" w14:textId="77777777" w:rsidR="002818CA" w:rsidRPr="00D77F94" w:rsidRDefault="002818CA" w:rsidP="002818CA">
      <w:pPr>
        <w:pStyle w:val="ListParagraph"/>
        <w:autoSpaceDE w:val="0"/>
        <w:autoSpaceDN w:val="0"/>
        <w:adjustRightInd w:val="0"/>
        <w:spacing w:after="0" w:line="240" w:lineRule="auto"/>
        <w:ind w:left="360"/>
        <w:rPr>
          <w:rFonts w:ascii="Times New Roman" w:hAnsi="Times New Roman"/>
          <w:color w:val="000000"/>
          <w:sz w:val="24"/>
          <w:szCs w:val="24"/>
        </w:rPr>
      </w:pPr>
      <w:r w:rsidRPr="00D77F94">
        <w:rPr>
          <w:rFonts w:ascii="Times New Roman" w:hAnsi="Times New Roman"/>
          <w:color w:val="000000"/>
          <w:sz w:val="24"/>
          <w:szCs w:val="24"/>
        </w:rPr>
        <w:t xml:space="preserve">Experiments on Diversity Studies, </w:t>
      </w:r>
    </w:p>
    <w:p w14:paraId="18E7DA43" w14:textId="77777777" w:rsidR="002818CA" w:rsidRPr="00D77F94" w:rsidRDefault="002818CA" w:rsidP="002818C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77F94">
        <w:rPr>
          <w:rFonts w:ascii="Times New Roman" w:hAnsi="Times New Roman"/>
          <w:color w:val="000000"/>
          <w:sz w:val="24"/>
          <w:szCs w:val="24"/>
        </w:rPr>
        <w:lastRenderedPageBreak/>
        <w:t>Standard methods of sample collection and preservation.</w:t>
      </w:r>
    </w:p>
    <w:p w14:paraId="11ACEDF2" w14:textId="77777777" w:rsidR="002818CA" w:rsidRPr="00D77F94" w:rsidRDefault="002818CA" w:rsidP="002818C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77F94">
        <w:rPr>
          <w:rFonts w:ascii="Times New Roman" w:hAnsi="Times New Roman"/>
          <w:color w:val="000000"/>
          <w:sz w:val="24"/>
          <w:szCs w:val="24"/>
        </w:rPr>
        <w:t>Analysis Techniques of wild organisms and fossil Samples.</w:t>
      </w:r>
    </w:p>
    <w:p w14:paraId="323119D5" w14:textId="77777777" w:rsidR="002818CA" w:rsidRPr="00D77F94" w:rsidRDefault="002818CA" w:rsidP="002818CA">
      <w:pPr>
        <w:pStyle w:val="ListParagraph"/>
        <w:numPr>
          <w:ilvl w:val="0"/>
          <w:numId w:val="21"/>
        </w:numPr>
        <w:autoSpaceDE w:val="0"/>
        <w:autoSpaceDN w:val="0"/>
        <w:adjustRightInd w:val="0"/>
        <w:spacing w:after="0" w:line="240" w:lineRule="auto"/>
        <w:ind w:left="720"/>
        <w:jc w:val="both"/>
        <w:rPr>
          <w:rFonts w:ascii="Times New Roman" w:hAnsi="Times New Roman"/>
          <w:color w:val="000000"/>
          <w:sz w:val="24"/>
          <w:szCs w:val="24"/>
        </w:rPr>
      </w:pPr>
      <w:r w:rsidRPr="00D77F94">
        <w:rPr>
          <w:rFonts w:ascii="Times New Roman" w:hAnsi="Times New Roman"/>
          <w:color w:val="000000"/>
          <w:sz w:val="24"/>
          <w:szCs w:val="24"/>
        </w:rPr>
        <w:t xml:space="preserve">Visits to National Parks </w:t>
      </w:r>
    </w:p>
    <w:p w14:paraId="20B8CDB5" w14:textId="77777777" w:rsidR="002818CA" w:rsidRPr="00D77F94" w:rsidRDefault="002818CA" w:rsidP="002818CA">
      <w:pPr>
        <w:pStyle w:val="ListParagraph"/>
        <w:numPr>
          <w:ilvl w:val="0"/>
          <w:numId w:val="21"/>
        </w:numPr>
        <w:autoSpaceDE w:val="0"/>
        <w:autoSpaceDN w:val="0"/>
        <w:adjustRightInd w:val="0"/>
        <w:spacing w:after="0" w:line="240" w:lineRule="auto"/>
        <w:ind w:left="720"/>
        <w:jc w:val="both"/>
        <w:rPr>
          <w:rFonts w:ascii="Times New Roman" w:hAnsi="Times New Roman"/>
          <w:color w:val="000000"/>
          <w:sz w:val="24"/>
          <w:szCs w:val="24"/>
        </w:rPr>
      </w:pPr>
      <w:r w:rsidRPr="00D77F94">
        <w:rPr>
          <w:rFonts w:ascii="Times New Roman" w:hAnsi="Times New Roman"/>
          <w:color w:val="000000"/>
          <w:sz w:val="24"/>
          <w:szCs w:val="24"/>
        </w:rPr>
        <w:t>Visits to Plant and Animal Genetic Resources Conservation Centers.</w:t>
      </w:r>
    </w:p>
    <w:p w14:paraId="0882759B" w14:textId="77777777" w:rsidR="00D77F94" w:rsidRPr="00D77F94" w:rsidRDefault="00D77F94" w:rsidP="00523F46"/>
    <w:p w14:paraId="0FE67754" w14:textId="0A2539B0" w:rsidR="00D77F94" w:rsidRPr="00D77F94" w:rsidRDefault="00ED0DA4" w:rsidP="00523F46">
      <w:pPr>
        <w:spacing w:before="100" w:beforeAutospacing="1"/>
        <w:jc w:val="both"/>
        <w:rPr>
          <w:b/>
          <w:bCs/>
          <w:caps/>
        </w:rPr>
      </w:pPr>
      <w:r>
        <w:rPr>
          <w:b/>
        </w:rPr>
        <w:t>BIOT 251:</w:t>
      </w:r>
      <w:r w:rsidR="00D77F94" w:rsidRPr="00D77F94">
        <w:rPr>
          <w:b/>
        </w:rPr>
        <w:t xml:space="preserve"> </w:t>
      </w:r>
      <w:r w:rsidR="00D77F94" w:rsidRPr="00D77F94">
        <w:rPr>
          <w:b/>
          <w:bCs/>
          <w:caps/>
        </w:rPr>
        <w:t xml:space="preserve">Molecular Biology          </w:t>
      </w:r>
      <w:r w:rsidRPr="00ED0DA4">
        <w:rPr>
          <w:b/>
        </w:rPr>
        <w:t>Credit hrs:2</w:t>
      </w:r>
      <w:r>
        <w:t xml:space="preserve"> </w:t>
      </w:r>
      <w:r w:rsidR="00D77F94" w:rsidRPr="00D77F94">
        <w:rPr>
          <w:b/>
          <w:bCs/>
          <w:caps/>
        </w:rPr>
        <w:t xml:space="preserve">      </w:t>
      </w:r>
    </w:p>
    <w:p w14:paraId="177C97F3" w14:textId="77777777" w:rsidR="00D77F94" w:rsidRPr="00D77F94" w:rsidRDefault="00D77F94" w:rsidP="00523F46">
      <w:pPr>
        <w:spacing w:before="100" w:beforeAutospacing="1"/>
        <w:jc w:val="both"/>
        <w:rPr>
          <w:b/>
          <w:u w:val="single"/>
        </w:rPr>
      </w:pPr>
    </w:p>
    <w:p w14:paraId="21DE153A" w14:textId="77777777" w:rsidR="00D77F94" w:rsidRPr="00D77F94" w:rsidRDefault="00D77F94" w:rsidP="00523F46">
      <w:pPr>
        <w:spacing w:before="100" w:beforeAutospacing="1"/>
        <w:jc w:val="both"/>
        <w:rPr>
          <w:u w:val="single"/>
        </w:rPr>
      </w:pPr>
      <w:r w:rsidRPr="00D77F94">
        <w:rPr>
          <w:u w:val="single"/>
        </w:rPr>
        <w:t>COURSE OBJECTIVES</w:t>
      </w:r>
    </w:p>
    <w:p w14:paraId="5FE124A4" w14:textId="77777777" w:rsidR="00D77F94" w:rsidRPr="00D77F94" w:rsidRDefault="00D77F94" w:rsidP="00523F46">
      <w:pPr>
        <w:spacing w:before="100" w:beforeAutospacing="1"/>
        <w:jc w:val="both"/>
        <w:rPr>
          <w:bCs/>
        </w:rPr>
      </w:pPr>
      <w:r w:rsidRPr="00D77F94">
        <w:t>To acquaint students with the chemistry and biology of macromolecules.</w:t>
      </w:r>
    </w:p>
    <w:p w14:paraId="5B4787DC" w14:textId="77777777" w:rsidR="00D77F94" w:rsidRPr="00D77F94" w:rsidRDefault="00D77F94" w:rsidP="00523F46">
      <w:pPr>
        <w:spacing w:before="100" w:beforeAutospacing="1"/>
        <w:jc w:val="both"/>
        <w:rPr>
          <w:bCs/>
        </w:rPr>
      </w:pPr>
    </w:p>
    <w:p w14:paraId="6233EC6B" w14:textId="77777777" w:rsidR="00D77F94" w:rsidRPr="00D77F94" w:rsidRDefault="00D77F94" w:rsidP="00523F46">
      <w:pPr>
        <w:spacing w:before="100" w:beforeAutospacing="1"/>
        <w:jc w:val="both"/>
        <w:rPr>
          <w:bCs/>
          <w:u w:val="single"/>
        </w:rPr>
      </w:pPr>
      <w:r w:rsidRPr="00D77F94">
        <w:rPr>
          <w:bCs/>
          <w:u w:val="single"/>
        </w:rPr>
        <w:t xml:space="preserve">COURSE CONTENTS </w:t>
      </w:r>
    </w:p>
    <w:p w14:paraId="7D01BB7B" w14:textId="77777777" w:rsidR="00D77F94" w:rsidRPr="00D77F94" w:rsidRDefault="00D77F94" w:rsidP="00523F46">
      <w:pPr>
        <w:spacing w:before="100" w:beforeAutospacing="1"/>
        <w:jc w:val="both"/>
      </w:pPr>
      <w:r w:rsidRPr="00D77F94">
        <w:t>Introduction to molecular biology and history; structure and function of DNA; chromatin and structure of chromosomes; protein structure and function; DNA replication in prokaryotes and eukaryotes; transcription in prokaryotes and eukaryotes; post transcriptional processing (e.g., RNA splicing, alternative splicing, editing); genetic code; translation, post-translational processing in prokaryotes and eukaryotes; protein folding, targeting and turnover; DNA damage and repair, recombination and transposable elements. Signaling and control of gene regulation in prokaryotes and eukaryotes.</w:t>
      </w:r>
    </w:p>
    <w:p w14:paraId="46824C21" w14:textId="77777777" w:rsidR="00D77F94" w:rsidRPr="00D77F94" w:rsidRDefault="00D77F94" w:rsidP="00523F46">
      <w:pPr>
        <w:spacing w:before="100" w:beforeAutospacing="1"/>
        <w:ind w:left="3600" w:hanging="3600"/>
        <w:jc w:val="both"/>
        <w:rPr>
          <w:bCs/>
          <w:u w:val="single"/>
        </w:rPr>
      </w:pPr>
    </w:p>
    <w:p w14:paraId="6511FCC2" w14:textId="77777777" w:rsidR="00D77F94" w:rsidRPr="00D77F94" w:rsidRDefault="00D77F94" w:rsidP="00523F46">
      <w:pPr>
        <w:spacing w:before="100" w:beforeAutospacing="1"/>
        <w:ind w:left="3600" w:hanging="3600"/>
        <w:jc w:val="both"/>
        <w:rPr>
          <w:bCs/>
          <w:u w:val="single"/>
        </w:rPr>
      </w:pPr>
    </w:p>
    <w:p w14:paraId="7E1A87F9" w14:textId="77777777" w:rsidR="00D77F94" w:rsidRPr="00D77F94" w:rsidRDefault="00D77F94" w:rsidP="00523F46">
      <w:pPr>
        <w:spacing w:before="100" w:beforeAutospacing="1"/>
        <w:ind w:left="3600" w:hanging="3600"/>
        <w:jc w:val="both"/>
        <w:rPr>
          <w:u w:val="single"/>
        </w:rPr>
      </w:pPr>
      <w:r w:rsidRPr="00D77F94">
        <w:rPr>
          <w:bCs/>
          <w:u w:val="single"/>
        </w:rPr>
        <w:t>RECOMMENDED BOOKS</w:t>
      </w:r>
    </w:p>
    <w:p w14:paraId="5ADF5211" w14:textId="77777777" w:rsidR="00D77F94" w:rsidRPr="00D77F94" w:rsidRDefault="00D77F94" w:rsidP="00727E34">
      <w:pPr>
        <w:numPr>
          <w:ilvl w:val="0"/>
          <w:numId w:val="6"/>
        </w:numPr>
        <w:tabs>
          <w:tab w:val="clear" w:pos="720"/>
          <w:tab w:val="num" w:pos="360"/>
        </w:tabs>
        <w:autoSpaceDE w:val="0"/>
        <w:autoSpaceDN w:val="0"/>
        <w:adjustRightInd w:val="0"/>
        <w:spacing w:before="100" w:beforeAutospacing="1"/>
        <w:ind w:left="360"/>
        <w:jc w:val="both"/>
      </w:pPr>
      <w:r w:rsidRPr="00D77F94">
        <w:t xml:space="preserve">Nelson D and Cox MM, 2009. </w:t>
      </w:r>
      <w:proofErr w:type="spellStart"/>
      <w:r w:rsidRPr="00D77F94">
        <w:t>Lehninger</w:t>
      </w:r>
      <w:proofErr w:type="spellEnd"/>
      <w:r w:rsidRPr="00D77F94">
        <w:t xml:space="preserve"> Principles of Biochemistry. Fifth Edition; WH Freeman, New York.</w:t>
      </w:r>
    </w:p>
    <w:p w14:paraId="445C44B2" w14:textId="77777777" w:rsidR="00D77F94" w:rsidRPr="00D77F94" w:rsidRDefault="00D77F94" w:rsidP="00727E34">
      <w:pPr>
        <w:numPr>
          <w:ilvl w:val="0"/>
          <w:numId w:val="6"/>
        </w:numPr>
        <w:tabs>
          <w:tab w:val="clear" w:pos="720"/>
          <w:tab w:val="num" w:pos="360"/>
        </w:tabs>
        <w:autoSpaceDE w:val="0"/>
        <w:autoSpaceDN w:val="0"/>
        <w:adjustRightInd w:val="0"/>
        <w:spacing w:before="100" w:beforeAutospacing="1"/>
        <w:ind w:left="360"/>
        <w:jc w:val="both"/>
      </w:pPr>
      <w:r w:rsidRPr="00D77F94">
        <w:t>Lodish et al., 2012.  Molecular Cell Biology. Seventh Edition; WH Freeman, New York</w:t>
      </w:r>
    </w:p>
    <w:p w14:paraId="22C4376F" w14:textId="77777777" w:rsidR="00D77F94" w:rsidRPr="00D77F94" w:rsidRDefault="00D77F94" w:rsidP="00727E34">
      <w:pPr>
        <w:numPr>
          <w:ilvl w:val="0"/>
          <w:numId w:val="6"/>
        </w:numPr>
        <w:tabs>
          <w:tab w:val="clear" w:pos="720"/>
          <w:tab w:val="num" w:pos="360"/>
        </w:tabs>
        <w:autoSpaceDE w:val="0"/>
        <w:autoSpaceDN w:val="0"/>
        <w:adjustRightInd w:val="0"/>
        <w:spacing w:before="100" w:beforeAutospacing="1"/>
        <w:ind w:left="360"/>
        <w:jc w:val="both"/>
      </w:pPr>
      <w:r w:rsidRPr="00D77F94">
        <w:t>Berg et al., 2006. Biochemistry. Sixth Edition; WH Freeman, New York.</w:t>
      </w:r>
    </w:p>
    <w:p w14:paraId="5C8F5DD6" w14:textId="77777777" w:rsidR="00D77F94" w:rsidRPr="00D77F94" w:rsidRDefault="00D77F94" w:rsidP="00727E34">
      <w:pPr>
        <w:numPr>
          <w:ilvl w:val="0"/>
          <w:numId w:val="6"/>
        </w:numPr>
        <w:tabs>
          <w:tab w:val="clear" w:pos="720"/>
          <w:tab w:val="num" w:pos="360"/>
        </w:tabs>
        <w:autoSpaceDE w:val="0"/>
        <w:autoSpaceDN w:val="0"/>
        <w:adjustRightInd w:val="0"/>
        <w:spacing w:before="100" w:beforeAutospacing="1"/>
        <w:ind w:left="360"/>
        <w:jc w:val="both"/>
      </w:pPr>
      <w:r w:rsidRPr="00D77F94">
        <w:t>Alberts et al., 2007. Molecular Biology of The Cell. Fifth Edition; Garland Science</w:t>
      </w:r>
    </w:p>
    <w:p w14:paraId="030FC3A5" w14:textId="77777777" w:rsidR="00D77F94" w:rsidRPr="00D77F94" w:rsidRDefault="00D77F94" w:rsidP="00727E34">
      <w:pPr>
        <w:numPr>
          <w:ilvl w:val="0"/>
          <w:numId w:val="6"/>
        </w:numPr>
        <w:tabs>
          <w:tab w:val="clear" w:pos="720"/>
          <w:tab w:val="num" w:pos="360"/>
        </w:tabs>
        <w:autoSpaceDE w:val="0"/>
        <w:autoSpaceDN w:val="0"/>
        <w:adjustRightInd w:val="0"/>
        <w:spacing w:before="100" w:beforeAutospacing="1" w:after="200"/>
        <w:ind w:left="360"/>
        <w:jc w:val="both"/>
      </w:pPr>
      <w:r w:rsidRPr="00D77F94">
        <w:t>Weaver R, 2011. Molecular Biology. Fifth Edition; McGraw-Hill</w:t>
      </w:r>
    </w:p>
    <w:p w14:paraId="0ED14FCF" w14:textId="77777777" w:rsidR="00D77F94" w:rsidRDefault="00D77F94" w:rsidP="00523F46">
      <w:pPr>
        <w:autoSpaceDE w:val="0"/>
        <w:autoSpaceDN w:val="0"/>
        <w:adjustRightInd w:val="0"/>
        <w:spacing w:before="100" w:beforeAutospacing="1" w:after="200"/>
        <w:jc w:val="both"/>
      </w:pPr>
    </w:p>
    <w:p w14:paraId="26019A7D" w14:textId="77777777" w:rsidR="0069649F" w:rsidRPr="00D77F94" w:rsidRDefault="0069649F" w:rsidP="0069649F">
      <w:pPr>
        <w:spacing w:before="100" w:beforeAutospacing="1"/>
        <w:jc w:val="both"/>
        <w:rPr>
          <w:b/>
          <w:bCs/>
          <w:caps/>
        </w:rPr>
      </w:pPr>
      <w:r>
        <w:rPr>
          <w:b/>
        </w:rPr>
        <w:t>BIOT 251:</w:t>
      </w:r>
      <w:r w:rsidRPr="00D77F94">
        <w:rPr>
          <w:b/>
        </w:rPr>
        <w:t xml:space="preserve"> </w:t>
      </w:r>
      <w:r w:rsidRPr="00D77F94">
        <w:rPr>
          <w:b/>
          <w:bCs/>
          <w:caps/>
        </w:rPr>
        <w:t>Molecular Biology</w:t>
      </w:r>
      <w:r>
        <w:rPr>
          <w:b/>
          <w:bCs/>
          <w:caps/>
        </w:rPr>
        <w:t xml:space="preserve"> (</w:t>
      </w:r>
      <w:proofErr w:type="gramStart"/>
      <w:r>
        <w:rPr>
          <w:b/>
          <w:bCs/>
        </w:rPr>
        <w:t>Practical)</w:t>
      </w:r>
      <w:r w:rsidRPr="00D77F94">
        <w:rPr>
          <w:b/>
          <w:bCs/>
          <w:caps/>
        </w:rPr>
        <w:t xml:space="preserve">   </w:t>
      </w:r>
      <w:proofErr w:type="gramEnd"/>
      <w:r w:rsidRPr="00D77F94">
        <w:rPr>
          <w:b/>
          <w:bCs/>
          <w:caps/>
        </w:rPr>
        <w:t xml:space="preserve">       </w:t>
      </w:r>
      <w:r w:rsidRPr="00ED0DA4">
        <w:rPr>
          <w:b/>
        </w:rPr>
        <w:t>Credit hrs</w:t>
      </w:r>
      <w:r>
        <w:rPr>
          <w:b/>
        </w:rPr>
        <w:t>:1</w:t>
      </w:r>
      <w:r w:rsidRPr="00D77F94">
        <w:rPr>
          <w:b/>
          <w:bCs/>
          <w:caps/>
        </w:rPr>
        <w:t xml:space="preserve">      </w:t>
      </w:r>
    </w:p>
    <w:p w14:paraId="26906E9A" w14:textId="77777777" w:rsidR="0069649F" w:rsidRPr="00D77F94" w:rsidRDefault="0069649F" w:rsidP="0069649F">
      <w:pPr>
        <w:spacing w:before="100" w:beforeAutospacing="1"/>
        <w:jc w:val="both"/>
        <w:rPr>
          <w:bCs/>
          <w:u w:val="single"/>
        </w:rPr>
      </w:pPr>
      <w:r w:rsidRPr="00D77F94">
        <w:rPr>
          <w:bCs/>
          <w:u w:val="single"/>
        </w:rPr>
        <w:t>PRACTICALS</w:t>
      </w:r>
    </w:p>
    <w:p w14:paraId="0DEFBE79" w14:textId="77777777" w:rsidR="0069649F" w:rsidRPr="00D77F94" w:rsidRDefault="0069649F" w:rsidP="0069649F">
      <w:pPr>
        <w:spacing w:before="100" w:beforeAutospacing="1"/>
        <w:jc w:val="both"/>
        <w:rPr>
          <w:bCs/>
        </w:rPr>
      </w:pPr>
      <w:r w:rsidRPr="00D77F94">
        <w:rPr>
          <w:bCs/>
        </w:rPr>
        <w:t xml:space="preserve">Isolation &amp; Purification of DNA, Determination of Concentration of DNA using spectrophotometer. </w:t>
      </w:r>
      <w:proofErr w:type="spellStart"/>
      <w:r w:rsidRPr="00D77F94">
        <w:rPr>
          <w:bCs/>
        </w:rPr>
        <w:t>Hypochormocity</w:t>
      </w:r>
      <w:proofErr w:type="spellEnd"/>
      <w:r w:rsidRPr="00D77F94">
        <w:rPr>
          <w:bCs/>
        </w:rPr>
        <w:t xml:space="preserve"> determination of DNA,</w:t>
      </w:r>
    </w:p>
    <w:p w14:paraId="32669F7F" w14:textId="77777777" w:rsidR="0069649F" w:rsidRPr="00D77F94" w:rsidRDefault="0069649F" w:rsidP="00523F46">
      <w:pPr>
        <w:autoSpaceDE w:val="0"/>
        <w:autoSpaceDN w:val="0"/>
        <w:adjustRightInd w:val="0"/>
        <w:spacing w:before="100" w:beforeAutospacing="1" w:after="200"/>
        <w:jc w:val="both"/>
      </w:pPr>
    </w:p>
    <w:p w14:paraId="0EEF7AE4" w14:textId="3D477663" w:rsidR="00D77F94" w:rsidRPr="00D77F94" w:rsidRDefault="0069649F" w:rsidP="00523F46">
      <w:pPr>
        <w:spacing w:before="100" w:beforeAutospacing="1"/>
        <w:jc w:val="both"/>
        <w:rPr>
          <w:b/>
        </w:rPr>
      </w:pPr>
      <w:r>
        <w:rPr>
          <w:b/>
        </w:rPr>
        <w:t xml:space="preserve">BIOT 252: </w:t>
      </w:r>
      <w:r w:rsidR="00D77F94" w:rsidRPr="00D77F94">
        <w:rPr>
          <w:b/>
        </w:rPr>
        <w:t xml:space="preserve">BIOCHEMISTRY- II    </w:t>
      </w:r>
      <w:r>
        <w:rPr>
          <w:b/>
        </w:rPr>
        <w:t>Credit hrs:</w:t>
      </w:r>
      <w:proofErr w:type="gramStart"/>
      <w:r>
        <w:rPr>
          <w:b/>
        </w:rPr>
        <w:t>2</w:t>
      </w:r>
      <w:proofErr w:type="gramEnd"/>
    </w:p>
    <w:p w14:paraId="144A3A46" w14:textId="77777777" w:rsidR="00D77F94" w:rsidRPr="00D77F94" w:rsidRDefault="00D77F94" w:rsidP="00523F46">
      <w:pPr>
        <w:spacing w:before="100" w:beforeAutospacing="1"/>
        <w:jc w:val="both"/>
        <w:rPr>
          <w:b/>
          <w:i/>
          <w:iCs/>
        </w:rPr>
      </w:pPr>
    </w:p>
    <w:p w14:paraId="7EAA40CE" w14:textId="77777777" w:rsidR="00D77F94" w:rsidRPr="00D77F94" w:rsidRDefault="00D77F94" w:rsidP="00523F46">
      <w:pPr>
        <w:spacing w:before="100" w:beforeAutospacing="1"/>
        <w:ind w:right="187"/>
        <w:jc w:val="both"/>
        <w:rPr>
          <w:u w:val="single"/>
        </w:rPr>
      </w:pPr>
      <w:r w:rsidRPr="00D77F94">
        <w:rPr>
          <w:u w:val="single"/>
        </w:rPr>
        <w:t>COURSE OBJECTIVES</w:t>
      </w:r>
    </w:p>
    <w:p w14:paraId="64851393" w14:textId="77777777" w:rsidR="00D77F94" w:rsidRPr="00D77F94" w:rsidRDefault="00D77F94" w:rsidP="00523F46">
      <w:pPr>
        <w:spacing w:before="100" w:beforeAutospacing="1"/>
        <w:ind w:right="187"/>
        <w:jc w:val="both"/>
        <w:rPr>
          <w:b/>
          <w:u w:val="single"/>
        </w:rPr>
      </w:pPr>
      <w:r w:rsidRPr="00D77F94">
        <w:lastRenderedPageBreak/>
        <w:t xml:space="preserve">This course is a continuation of Principles of Biochemistry I, and </w:t>
      </w:r>
      <w:proofErr w:type="gramStart"/>
      <w:r w:rsidRPr="00D77F94">
        <w:t>aims  to</w:t>
      </w:r>
      <w:proofErr w:type="gramEnd"/>
      <w:r w:rsidRPr="00D77F94">
        <w:t xml:space="preserve"> familiarize students with the key concepts of intermediary metabolism of proteins, nucleic acids, carbohydrates and lipids. </w:t>
      </w:r>
    </w:p>
    <w:p w14:paraId="604CC83D" w14:textId="77777777" w:rsidR="00D77F94" w:rsidRPr="00D77F94" w:rsidRDefault="00D77F94" w:rsidP="00523F46">
      <w:pPr>
        <w:suppressAutoHyphens/>
        <w:spacing w:before="100" w:beforeAutospacing="1"/>
        <w:jc w:val="both"/>
        <w:rPr>
          <w:b/>
          <w:spacing w:val="-2"/>
        </w:rPr>
      </w:pPr>
    </w:p>
    <w:p w14:paraId="7CAAC431" w14:textId="77777777" w:rsidR="00D77F94" w:rsidRPr="00D77F94" w:rsidRDefault="00D77F94" w:rsidP="00523F46">
      <w:pPr>
        <w:suppressAutoHyphens/>
        <w:spacing w:before="100" w:beforeAutospacing="1"/>
        <w:jc w:val="both"/>
        <w:rPr>
          <w:spacing w:val="-2"/>
        </w:rPr>
      </w:pPr>
      <w:r w:rsidRPr="00D77F94">
        <w:rPr>
          <w:spacing w:val="-2"/>
          <w:u w:val="single"/>
        </w:rPr>
        <w:t>COURSE CONTENTS</w:t>
      </w:r>
    </w:p>
    <w:p w14:paraId="69874680" w14:textId="5125485A" w:rsidR="00D77F94" w:rsidRPr="00D77F94" w:rsidRDefault="00D77F94" w:rsidP="00523F46">
      <w:pPr>
        <w:suppressAutoHyphens/>
        <w:spacing w:before="100" w:beforeAutospacing="1"/>
        <w:jc w:val="both"/>
        <w:rPr>
          <w:spacing w:val="-2"/>
        </w:rPr>
      </w:pPr>
      <w:r w:rsidRPr="00D77F94">
        <w:rPr>
          <w:spacing w:val="-2"/>
        </w:rPr>
        <w:t>Introduction to metabolism and basic aspects of bioenergetics and biochemical thermodynamics (endergonic and exergonic reactions); phosphoryl group transfer and ATP production; metabolism, oxidation-reduction; carbohydrate metabolism and regulation (glycolysis, glycogenolysis; gluconeogenesis; pentose phosphate pathway); citric acid cycle (reactions, energetics and control), electron transport chain, oxidative phosphorylation, shuttle mechanisms (glycerol-phosphate shunt), lipid metabolism (energy yield from fatty acid oxidation, ketone bodies, acyl glycerol, compound lipids, cholesterol); photosynthesis; Calvin Cycle; metabolism of nitrogenous compounds (amino acid synthesis, catabolism, purine and pyrimidine synthesis);  nucleic acid metabolism and control; urea cycle; integration of metabolism.</w:t>
      </w:r>
    </w:p>
    <w:p w14:paraId="05A893DD" w14:textId="77777777" w:rsidR="00D77F94" w:rsidRPr="00D77F94" w:rsidRDefault="00D77F94" w:rsidP="00523F46">
      <w:pPr>
        <w:suppressAutoHyphens/>
        <w:spacing w:before="100" w:beforeAutospacing="1"/>
        <w:jc w:val="both"/>
      </w:pPr>
      <w:r w:rsidRPr="00D77F94">
        <w:rPr>
          <w:u w:val="single"/>
        </w:rPr>
        <w:t>RECOMMENDED BOOKS:</w:t>
      </w:r>
    </w:p>
    <w:p w14:paraId="3D6FEC4D" w14:textId="77777777" w:rsidR="00C07868" w:rsidRPr="00D55BC6" w:rsidRDefault="00D77F94" w:rsidP="00C07868">
      <w:pPr>
        <w:suppressAutoHyphens/>
        <w:spacing w:before="100" w:beforeAutospacing="1"/>
        <w:jc w:val="both"/>
        <w:rPr>
          <w:lang w:val="da-DK"/>
        </w:rPr>
      </w:pPr>
      <w:r w:rsidRPr="00C07868">
        <w:rPr>
          <w:spacing w:val="-2"/>
        </w:rPr>
        <w:t>1.</w:t>
      </w:r>
      <w:r w:rsidRPr="00C07868">
        <w:rPr>
          <w:spacing w:val="-2"/>
        </w:rPr>
        <w:tab/>
      </w:r>
      <w:r w:rsidR="00C07868" w:rsidRPr="00C07868">
        <w:t xml:space="preserve">Nelson DL and Cox MM, 2012. </w:t>
      </w:r>
      <w:proofErr w:type="spellStart"/>
      <w:r w:rsidR="00C07868" w:rsidRPr="00C07868">
        <w:t>Lehninger</w:t>
      </w:r>
      <w:proofErr w:type="spellEnd"/>
      <w:r w:rsidR="00C07868" w:rsidRPr="00C07868">
        <w:t xml:space="preserve"> Principles of Biochemistry. Sixth Edition; WH Freeman, New York. </w:t>
      </w:r>
      <w:r w:rsidR="00C07868" w:rsidRPr="00D55BC6">
        <w:rPr>
          <w:lang w:val="da-DK"/>
        </w:rPr>
        <w:t>(available at www.ncbi.nlm.nih.gov)</w:t>
      </w:r>
    </w:p>
    <w:p w14:paraId="09C910D4" w14:textId="77777777" w:rsidR="00C07868" w:rsidRPr="00C07868" w:rsidRDefault="00C07868" w:rsidP="00C07868">
      <w:pPr>
        <w:suppressAutoHyphens/>
        <w:spacing w:before="100" w:beforeAutospacing="1"/>
        <w:jc w:val="both"/>
      </w:pPr>
      <w:r w:rsidRPr="00D55BC6">
        <w:rPr>
          <w:lang w:val="da-DK"/>
        </w:rPr>
        <w:t>2.</w:t>
      </w:r>
      <w:r w:rsidRPr="00D55BC6">
        <w:rPr>
          <w:lang w:val="da-DK"/>
        </w:rPr>
        <w:tab/>
        <w:t xml:space="preserve">Stryer et al., 2006. </w:t>
      </w:r>
      <w:r w:rsidRPr="00C07868">
        <w:t>Biochemistry. Sixth Edition; WH Freeman, New York. (available at www.ncbi.nlm.nih.gov)</w:t>
      </w:r>
    </w:p>
    <w:p w14:paraId="01975A1B" w14:textId="77777777" w:rsidR="00C07868" w:rsidRPr="00C07868" w:rsidRDefault="00C07868" w:rsidP="00C07868">
      <w:pPr>
        <w:suppressAutoHyphens/>
        <w:spacing w:before="100" w:beforeAutospacing="1"/>
        <w:jc w:val="both"/>
      </w:pPr>
      <w:r w:rsidRPr="00C07868">
        <w:t>3.</w:t>
      </w:r>
      <w:r w:rsidRPr="00C07868">
        <w:tab/>
        <w:t>Voet D and Voet TG, 2008. Biochemistry. Fourth Edition; John Wiley and Sons, New York.</w:t>
      </w:r>
    </w:p>
    <w:p w14:paraId="26685D0E" w14:textId="77777777" w:rsidR="00C07868" w:rsidRPr="00C07868" w:rsidRDefault="00C07868" w:rsidP="00C07868">
      <w:pPr>
        <w:suppressAutoHyphens/>
        <w:spacing w:before="100" w:beforeAutospacing="1"/>
        <w:jc w:val="both"/>
      </w:pPr>
      <w:r w:rsidRPr="00C07868">
        <w:t>4.</w:t>
      </w:r>
      <w:r w:rsidRPr="00C07868">
        <w:tab/>
        <w:t>Murray et al., 2012. Harper’s Illustrated Biochemistry. 29th Edition; McGraw-Hill Medical Publishing.</w:t>
      </w:r>
    </w:p>
    <w:p w14:paraId="0CC6B21D" w14:textId="77777777" w:rsidR="00C07868" w:rsidRPr="00C07868" w:rsidRDefault="00C07868" w:rsidP="00C07868">
      <w:pPr>
        <w:suppressAutoHyphens/>
        <w:spacing w:before="100" w:beforeAutospacing="1"/>
        <w:jc w:val="both"/>
      </w:pPr>
      <w:r w:rsidRPr="00C07868">
        <w:t>5.</w:t>
      </w:r>
      <w:r w:rsidRPr="00C07868">
        <w:tab/>
        <w:t>Ferrier DR, 2013. Lippincott’s Biochemistry. Sixth Edition; Lippincott Williams &amp;Wilkin Publishing Company.</w:t>
      </w:r>
    </w:p>
    <w:p w14:paraId="3DABC137" w14:textId="77777777" w:rsidR="00C07868" w:rsidRPr="00C07868" w:rsidRDefault="00C07868" w:rsidP="00C07868">
      <w:pPr>
        <w:suppressAutoHyphens/>
        <w:spacing w:before="100" w:beforeAutospacing="1"/>
        <w:jc w:val="both"/>
      </w:pPr>
      <w:r w:rsidRPr="00C07868">
        <w:t xml:space="preserve">6. GP Gajera, SV Patel, BA </w:t>
      </w:r>
      <w:proofErr w:type="spellStart"/>
      <w:r w:rsidRPr="00C07868">
        <w:t>Golakiya</w:t>
      </w:r>
      <w:proofErr w:type="spellEnd"/>
      <w:r w:rsidRPr="00C07868">
        <w:t xml:space="preserve"> Fundamentals of Biochemistry A text </w:t>
      </w:r>
      <w:proofErr w:type="gramStart"/>
      <w:r w:rsidRPr="00C07868">
        <w:t>Book .</w:t>
      </w:r>
      <w:proofErr w:type="gramEnd"/>
      <w:r w:rsidRPr="00C07868">
        <w:t xml:space="preserve"> International Book </w:t>
      </w:r>
      <w:proofErr w:type="spellStart"/>
      <w:r w:rsidRPr="00C07868">
        <w:t>Distributating</w:t>
      </w:r>
      <w:proofErr w:type="spellEnd"/>
      <w:r w:rsidRPr="00C07868">
        <w:t>. 2008. India.</w:t>
      </w:r>
    </w:p>
    <w:p w14:paraId="01201F6E" w14:textId="77777777" w:rsidR="00C07868" w:rsidRPr="00C07868" w:rsidRDefault="00C07868" w:rsidP="00C07868">
      <w:pPr>
        <w:suppressAutoHyphens/>
        <w:spacing w:before="100" w:beforeAutospacing="1"/>
        <w:jc w:val="both"/>
      </w:pPr>
      <w:r w:rsidRPr="00C07868">
        <w:t>7. Instant Notes Biochemistry, Third edition David Hames and Nigel Hooper, 3rd Edition Tayler and Francis.</w:t>
      </w:r>
    </w:p>
    <w:p w14:paraId="486282D9" w14:textId="77777777" w:rsidR="00C07868" w:rsidRPr="00C07868" w:rsidRDefault="00C07868" w:rsidP="00C07868">
      <w:pPr>
        <w:suppressAutoHyphens/>
        <w:spacing w:before="100" w:beforeAutospacing="1"/>
        <w:jc w:val="both"/>
      </w:pPr>
      <w:r w:rsidRPr="00C07868">
        <w:t>8. György Hegyi, József Kardos, Mihály Kovács, András Málnási-Csizmadia, László Nyitray, Gábor Pál, László, Introduction to Practical Biochemistry 2013, Eötvös Loránd University</w:t>
      </w:r>
    </w:p>
    <w:p w14:paraId="0642880B" w14:textId="77777777" w:rsidR="00C07868" w:rsidRPr="00C07868" w:rsidRDefault="00C07868" w:rsidP="00C07868">
      <w:pPr>
        <w:suppressAutoHyphens/>
        <w:spacing w:before="100" w:beforeAutospacing="1"/>
        <w:jc w:val="both"/>
      </w:pPr>
      <w:r w:rsidRPr="00C07868">
        <w:t>9.</w:t>
      </w:r>
      <w:r w:rsidRPr="00C07868">
        <w:tab/>
        <w:t>Schantz JT, 2007. A Manual for Biochemistry Protocols. World Scientific Publishing. (available online)</w:t>
      </w:r>
    </w:p>
    <w:p w14:paraId="56900399" w14:textId="6B8DE3FA" w:rsidR="00D77F94" w:rsidRPr="00D77F94" w:rsidRDefault="00D77F94" w:rsidP="00C07868">
      <w:pPr>
        <w:suppressAutoHyphens/>
        <w:ind w:left="360" w:hanging="360"/>
        <w:jc w:val="both"/>
      </w:pPr>
    </w:p>
    <w:p w14:paraId="6DE6DF3E" w14:textId="77777777" w:rsidR="00D77F94" w:rsidRPr="00D77F94" w:rsidRDefault="00D77F94" w:rsidP="00523F46">
      <w:pPr>
        <w:spacing w:before="100" w:beforeAutospacing="1"/>
      </w:pPr>
    </w:p>
    <w:p w14:paraId="1E557519" w14:textId="77777777" w:rsidR="0069649F" w:rsidRPr="00D77F94" w:rsidRDefault="0069649F" w:rsidP="0069649F">
      <w:pPr>
        <w:spacing w:before="100" w:beforeAutospacing="1"/>
        <w:jc w:val="both"/>
        <w:rPr>
          <w:b/>
        </w:rPr>
      </w:pPr>
      <w:r>
        <w:rPr>
          <w:b/>
        </w:rPr>
        <w:t xml:space="preserve">BIOT 252P: </w:t>
      </w:r>
      <w:r w:rsidRPr="00D77F94">
        <w:rPr>
          <w:b/>
        </w:rPr>
        <w:t>BIOCHEMISTRY- II</w:t>
      </w:r>
      <w:r>
        <w:rPr>
          <w:b/>
        </w:rPr>
        <w:t xml:space="preserve"> (</w:t>
      </w:r>
      <w:proofErr w:type="gramStart"/>
      <w:r>
        <w:rPr>
          <w:b/>
        </w:rPr>
        <w:t>Practical)</w:t>
      </w:r>
      <w:r w:rsidRPr="00D77F94">
        <w:rPr>
          <w:b/>
        </w:rPr>
        <w:t xml:space="preserve">   </w:t>
      </w:r>
      <w:proofErr w:type="gramEnd"/>
      <w:r w:rsidRPr="00D77F94">
        <w:rPr>
          <w:b/>
        </w:rPr>
        <w:t xml:space="preserve"> </w:t>
      </w:r>
      <w:r>
        <w:rPr>
          <w:b/>
        </w:rPr>
        <w:t>Credit hr:1</w:t>
      </w:r>
    </w:p>
    <w:p w14:paraId="4F79EFBC" w14:textId="77777777" w:rsidR="0069649F" w:rsidRPr="00D77F94" w:rsidRDefault="0069649F" w:rsidP="0069649F">
      <w:pPr>
        <w:spacing w:before="100" w:beforeAutospacing="1"/>
        <w:jc w:val="both"/>
        <w:rPr>
          <w:u w:val="single"/>
        </w:rPr>
      </w:pPr>
      <w:r w:rsidRPr="00D77F94">
        <w:rPr>
          <w:u w:val="single"/>
        </w:rPr>
        <w:t>PRACTICALS</w:t>
      </w:r>
    </w:p>
    <w:p w14:paraId="13EEED38" w14:textId="77777777" w:rsidR="0069649F" w:rsidRPr="00D77F94" w:rsidRDefault="0069649F" w:rsidP="0069649F">
      <w:pPr>
        <w:suppressAutoHyphens/>
        <w:spacing w:before="100" w:beforeAutospacing="1"/>
        <w:jc w:val="both"/>
        <w:rPr>
          <w:spacing w:val="-2"/>
        </w:rPr>
      </w:pPr>
      <w:r w:rsidRPr="00D77F94">
        <w:rPr>
          <w:spacing w:val="-2"/>
        </w:rPr>
        <w:t xml:space="preserve">Basic biochemical methods such as iodine test for polysaccharides, fermentation of sugars by Baker’s yeast; isolation of amylose and amylopectin from starch; extraction of glycogen from liver; acid and enzymatic hydrolysis of glycogen;  extraction and estimation of lipids from plant tissue/seed and lipid separation from different tissues; fractionation by thin layer chromatography (TLC).  </w:t>
      </w:r>
    </w:p>
    <w:p w14:paraId="4D0F457C" w14:textId="78B0547C" w:rsidR="00D77F94" w:rsidRPr="00D77F94" w:rsidRDefault="0069649F" w:rsidP="00523F46">
      <w:pPr>
        <w:spacing w:before="100" w:beforeAutospacing="1"/>
        <w:jc w:val="both"/>
        <w:rPr>
          <w:b/>
        </w:rPr>
      </w:pPr>
      <w:r>
        <w:rPr>
          <w:b/>
        </w:rPr>
        <w:lastRenderedPageBreak/>
        <w:t>BIOT 253:</w:t>
      </w:r>
      <w:r w:rsidR="00AE37CA">
        <w:rPr>
          <w:b/>
        </w:rPr>
        <w:t xml:space="preserve"> BIOSAFETY AND BIOETHICS     </w:t>
      </w:r>
      <w:r>
        <w:rPr>
          <w:b/>
        </w:rPr>
        <w:t xml:space="preserve">Credit </w:t>
      </w:r>
      <w:proofErr w:type="spellStart"/>
      <w:r>
        <w:rPr>
          <w:b/>
        </w:rPr>
        <w:t>hrs</w:t>
      </w:r>
      <w:proofErr w:type="spellEnd"/>
      <w:r>
        <w:rPr>
          <w:b/>
        </w:rPr>
        <w:t>: 3</w:t>
      </w:r>
    </w:p>
    <w:p w14:paraId="5DE9788B" w14:textId="77777777" w:rsidR="00D77F94" w:rsidRPr="00D77F94" w:rsidRDefault="00D77F94" w:rsidP="00523F46">
      <w:pPr>
        <w:spacing w:before="100" w:beforeAutospacing="1"/>
        <w:jc w:val="both"/>
        <w:rPr>
          <w:b/>
          <w:u w:val="single"/>
        </w:rPr>
      </w:pPr>
    </w:p>
    <w:p w14:paraId="60C245CF" w14:textId="77777777" w:rsidR="00D77F94" w:rsidRPr="00D77F94" w:rsidRDefault="00D77F94" w:rsidP="00523F46">
      <w:pPr>
        <w:spacing w:before="100" w:beforeAutospacing="1"/>
        <w:jc w:val="both"/>
        <w:rPr>
          <w:u w:val="single"/>
        </w:rPr>
      </w:pPr>
      <w:r w:rsidRPr="00D77F94">
        <w:rPr>
          <w:u w:val="single"/>
        </w:rPr>
        <w:t>COURSE OBJECTIVES</w:t>
      </w:r>
    </w:p>
    <w:p w14:paraId="17FD03D2" w14:textId="77777777" w:rsidR="00D77F94" w:rsidRPr="00D77F94" w:rsidRDefault="00D77F94" w:rsidP="00523F46">
      <w:pPr>
        <w:spacing w:before="100" w:beforeAutospacing="1"/>
        <w:jc w:val="both"/>
      </w:pPr>
      <w:r w:rsidRPr="00D77F94">
        <w:t xml:space="preserve">To acquaint students with principles of biosafety and ethical perspectives pertaining to biotechnology </w:t>
      </w:r>
    </w:p>
    <w:p w14:paraId="60885F29" w14:textId="77777777" w:rsidR="00D77F94" w:rsidRPr="00D77F94" w:rsidRDefault="00D77F94" w:rsidP="00523F46">
      <w:pPr>
        <w:spacing w:before="100" w:beforeAutospacing="1"/>
        <w:jc w:val="both"/>
        <w:rPr>
          <w:u w:val="single"/>
        </w:rPr>
      </w:pPr>
    </w:p>
    <w:p w14:paraId="6AB799DC" w14:textId="77777777" w:rsidR="00D77F94" w:rsidRPr="00D77F94" w:rsidRDefault="00D77F94" w:rsidP="00523F46">
      <w:pPr>
        <w:spacing w:before="100" w:beforeAutospacing="1"/>
        <w:jc w:val="both"/>
        <w:rPr>
          <w:u w:val="single"/>
        </w:rPr>
      </w:pPr>
      <w:r w:rsidRPr="00D77F94">
        <w:rPr>
          <w:u w:val="single"/>
        </w:rPr>
        <w:t xml:space="preserve">COURSE CONTENTS </w:t>
      </w:r>
    </w:p>
    <w:p w14:paraId="20967154" w14:textId="77777777" w:rsidR="00D77F94" w:rsidRPr="00D77F94" w:rsidRDefault="00D77F94" w:rsidP="00523F46">
      <w:pPr>
        <w:spacing w:before="100" w:beforeAutospacing="1"/>
        <w:jc w:val="both"/>
      </w:pPr>
      <w:r w:rsidRPr="00D77F94">
        <w:t>Introduction to Biosafety - definition, concept, uses and abuses of genetic information, and biohazards; good laboratory practices; risks related to genetically modified organisms (GMO); international rules and regulations for biosafety and GMOs; introduction to bioethics; ethical issues related to GMOs; euthanasia, reproductive and cloning technologies, transplants and eugenics; patenting, commercialization and benefit sharing; role of national bioethics committees; biosafety guidelines from a national perspective.</w:t>
      </w:r>
    </w:p>
    <w:p w14:paraId="46866647" w14:textId="77777777" w:rsidR="00D77F94" w:rsidRPr="00D77F94" w:rsidRDefault="00D77F94" w:rsidP="00523F46">
      <w:pPr>
        <w:autoSpaceDE w:val="0"/>
        <w:autoSpaceDN w:val="0"/>
        <w:adjustRightInd w:val="0"/>
        <w:spacing w:before="100" w:beforeAutospacing="1"/>
        <w:jc w:val="both"/>
        <w:rPr>
          <w:b/>
        </w:rPr>
      </w:pPr>
    </w:p>
    <w:p w14:paraId="2D0E8590" w14:textId="77777777" w:rsidR="00D77F94" w:rsidRPr="00D77F94" w:rsidRDefault="00D77F94" w:rsidP="00523F46">
      <w:pPr>
        <w:autoSpaceDE w:val="0"/>
        <w:autoSpaceDN w:val="0"/>
        <w:adjustRightInd w:val="0"/>
        <w:spacing w:before="100" w:beforeAutospacing="1"/>
        <w:jc w:val="both"/>
      </w:pPr>
      <w:r w:rsidRPr="00D77F94">
        <w:rPr>
          <w:u w:val="single"/>
        </w:rPr>
        <w:t>RECOMMENDED BOOKS</w:t>
      </w:r>
    </w:p>
    <w:p w14:paraId="2126C200" w14:textId="77777777" w:rsidR="00D77F94" w:rsidRPr="00D77F94" w:rsidRDefault="00000000" w:rsidP="00727E34">
      <w:pPr>
        <w:numPr>
          <w:ilvl w:val="0"/>
          <w:numId w:val="18"/>
        </w:numPr>
        <w:spacing w:before="100" w:beforeAutospacing="1"/>
        <w:ind w:left="360"/>
        <w:jc w:val="both"/>
        <w:outlineLvl w:val="0"/>
      </w:pPr>
      <w:hyperlink r:id="rId14" w:history="1">
        <w:r w:rsidR="00D77F94" w:rsidRPr="00D77F94">
          <w:t>Altman</w:t>
        </w:r>
      </w:hyperlink>
      <w:r w:rsidR="00D77F94" w:rsidRPr="00D77F94">
        <w:t xml:space="preserve"> A and </w:t>
      </w:r>
      <w:hyperlink r:id="rId15" w:history="1">
        <w:r w:rsidR="00D77F94" w:rsidRPr="00D77F94">
          <w:t xml:space="preserve"> Hasegawa</w:t>
        </w:r>
      </w:hyperlink>
      <w:r w:rsidR="00D77F94" w:rsidRPr="00D77F94">
        <w:t xml:space="preserve"> PM, 2012. Plant Biotechnology and Agriculture: Prospects for the 21</w:t>
      </w:r>
      <w:r w:rsidR="00D77F94" w:rsidRPr="00D77F94">
        <w:rPr>
          <w:vertAlign w:val="superscript"/>
        </w:rPr>
        <w:t>st</w:t>
      </w:r>
      <w:r w:rsidR="00D77F94" w:rsidRPr="00D77F94">
        <w:t xml:space="preserve"> Century. First Edition; Academic Press.</w:t>
      </w:r>
    </w:p>
    <w:p w14:paraId="66ED47EC" w14:textId="77777777" w:rsidR="00D77F94" w:rsidRPr="00D77F94" w:rsidRDefault="00D77F94" w:rsidP="00727E34">
      <w:pPr>
        <w:numPr>
          <w:ilvl w:val="0"/>
          <w:numId w:val="18"/>
        </w:numPr>
        <w:spacing w:before="100" w:beforeAutospacing="1"/>
        <w:ind w:left="360"/>
        <w:jc w:val="both"/>
        <w:outlineLvl w:val="0"/>
      </w:pPr>
      <w:r w:rsidRPr="00D77F94">
        <w:t xml:space="preserve">Laboratory Biosafety </w:t>
      </w:r>
      <w:proofErr w:type="gramStart"/>
      <w:r w:rsidRPr="00D77F94">
        <w:t>Manual ,</w:t>
      </w:r>
      <w:proofErr w:type="gramEnd"/>
      <w:r w:rsidRPr="00D77F94">
        <w:t xml:space="preserve"> WHO, 2006. Third Edition; AITBS Publishers and Distributors, India. (Available online free of cost).</w:t>
      </w:r>
    </w:p>
    <w:p w14:paraId="37ED2557" w14:textId="77777777" w:rsidR="00D77F94" w:rsidRPr="00D77F94" w:rsidRDefault="00D77F94" w:rsidP="00727E34">
      <w:pPr>
        <w:numPr>
          <w:ilvl w:val="0"/>
          <w:numId w:val="18"/>
        </w:numPr>
        <w:spacing w:before="100" w:beforeAutospacing="1"/>
        <w:ind w:left="360"/>
        <w:jc w:val="both"/>
        <w:outlineLvl w:val="0"/>
      </w:pPr>
      <w:r w:rsidRPr="00D77F94">
        <w:t>Furr AK, 2000. CRC Handbook of Laboratory Safety. Fifth Edition; CRC Press.</w:t>
      </w:r>
    </w:p>
    <w:p w14:paraId="1FBE5712" w14:textId="77777777" w:rsidR="00D77F94" w:rsidRPr="00D77F94" w:rsidRDefault="00D77F94" w:rsidP="00727E34">
      <w:pPr>
        <w:numPr>
          <w:ilvl w:val="0"/>
          <w:numId w:val="18"/>
        </w:numPr>
        <w:spacing w:before="100" w:beforeAutospacing="1"/>
        <w:ind w:left="360"/>
        <w:jc w:val="both"/>
        <w:outlineLvl w:val="0"/>
      </w:pPr>
      <w:r w:rsidRPr="00D77F94">
        <w:t xml:space="preserve">Jose Maria A, 2003. Genes Technology and Policy. Available online at; </w:t>
      </w:r>
      <w:hyperlink r:id="rId16" w:history="1">
        <w:r w:rsidRPr="00D77F94">
          <w:rPr>
            <w:rStyle w:val="Hyperlink"/>
            <w:rFonts w:cs="Times New Roman"/>
            <w:sz w:val="24"/>
            <w:szCs w:val="24"/>
          </w:rPr>
          <w:t>http://www.apdip.net/publications/iespprimers/eprimer-genes.pdf</w:t>
        </w:r>
      </w:hyperlink>
      <w:r w:rsidRPr="00D77F94">
        <w:t xml:space="preserve"> </w:t>
      </w:r>
    </w:p>
    <w:p w14:paraId="641F068F" w14:textId="77777777" w:rsidR="00D77F94" w:rsidRPr="00D77F94" w:rsidRDefault="00D77F94" w:rsidP="00727E34">
      <w:pPr>
        <w:numPr>
          <w:ilvl w:val="0"/>
          <w:numId w:val="18"/>
        </w:numPr>
        <w:spacing w:before="100" w:beforeAutospacing="1"/>
        <w:ind w:left="360"/>
        <w:jc w:val="both"/>
        <w:outlineLvl w:val="0"/>
      </w:pPr>
      <w:r w:rsidRPr="00D77F94">
        <w:t>Krishna VS, 2007. Bioethics and Biosafety in Biotechnology. New Age International Publishers.</w:t>
      </w:r>
    </w:p>
    <w:p w14:paraId="154B7E8F" w14:textId="77777777" w:rsidR="00D77F94" w:rsidRPr="00D77F94" w:rsidRDefault="00D77F94" w:rsidP="00727E34">
      <w:pPr>
        <w:numPr>
          <w:ilvl w:val="0"/>
          <w:numId w:val="18"/>
        </w:numPr>
        <w:spacing w:before="100" w:beforeAutospacing="1"/>
        <w:ind w:left="360"/>
        <w:outlineLvl w:val="0"/>
      </w:pPr>
      <w:r w:rsidRPr="00D77F94">
        <w:t>National Biosafety Guidelines, 2005. Pakistan Environmental protection Agency (</w:t>
      </w:r>
      <w:r w:rsidRPr="00D77F94">
        <w:rPr>
          <w:i/>
        </w:rPr>
        <w:t>Available online</w:t>
      </w:r>
      <w:r w:rsidRPr="00D77F94">
        <w:t>)</w:t>
      </w:r>
    </w:p>
    <w:p w14:paraId="0C42E8ED" w14:textId="77777777" w:rsidR="00D77F94" w:rsidRPr="00D77F94" w:rsidRDefault="00D77F94" w:rsidP="00523F46">
      <w:pPr>
        <w:spacing w:before="100" w:beforeAutospacing="1"/>
        <w:rPr>
          <w:b/>
        </w:rPr>
      </w:pPr>
      <w:r w:rsidRPr="00D77F94">
        <w:rPr>
          <w:b/>
        </w:rPr>
        <w:t>YEAR THREE</w:t>
      </w:r>
    </w:p>
    <w:p w14:paraId="440B0045" w14:textId="30AA105F" w:rsidR="00D77F94" w:rsidRPr="00AE37CA" w:rsidRDefault="00AE37CA" w:rsidP="00AE37CA">
      <w:pPr>
        <w:spacing w:before="100" w:beforeAutospacing="1"/>
        <w:rPr>
          <w:b/>
        </w:rPr>
      </w:pPr>
      <w:r>
        <w:rPr>
          <w:b/>
        </w:rPr>
        <w:t>Semester-V</w:t>
      </w:r>
    </w:p>
    <w:p w14:paraId="6EC3CCEF" w14:textId="57E3AB39" w:rsidR="00D77F94" w:rsidRPr="00AE37CA" w:rsidRDefault="00BB6303" w:rsidP="00AE37CA">
      <w:pPr>
        <w:spacing w:before="100" w:beforeAutospacing="1"/>
        <w:ind w:left="360" w:hanging="360"/>
        <w:jc w:val="both"/>
        <w:rPr>
          <w:b/>
        </w:rPr>
      </w:pPr>
      <w:r>
        <w:rPr>
          <w:b/>
        </w:rPr>
        <w:t xml:space="preserve">BIOT </w:t>
      </w:r>
      <w:proofErr w:type="gramStart"/>
      <w:r>
        <w:rPr>
          <w:b/>
        </w:rPr>
        <w:t>302:</w:t>
      </w:r>
      <w:r w:rsidR="00D77F94" w:rsidRPr="00D77F94">
        <w:rPr>
          <w:b/>
          <w:bCs/>
        </w:rPr>
        <w:t>PRINCIPLES</w:t>
      </w:r>
      <w:proofErr w:type="gramEnd"/>
      <w:r w:rsidR="00D77F94" w:rsidRPr="00D77F94">
        <w:rPr>
          <w:b/>
          <w:bCs/>
        </w:rPr>
        <w:t xml:space="preserve"> OF BIOCHEMICAL ENGINEERING   </w:t>
      </w:r>
      <w:r>
        <w:rPr>
          <w:b/>
        </w:rPr>
        <w:t>Credit hrs. 2</w:t>
      </w:r>
    </w:p>
    <w:p w14:paraId="6899E4EF" w14:textId="77777777" w:rsidR="00D77F94" w:rsidRPr="00D77F94" w:rsidRDefault="00D77F94" w:rsidP="00523F46">
      <w:pPr>
        <w:spacing w:before="100" w:beforeAutospacing="1"/>
        <w:jc w:val="both"/>
        <w:rPr>
          <w:u w:val="single"/>
        </w:rPr>
      </w:pPr>
      <w:r w:rsidRPr="00D77F94">
        <w:rPr>
          <w:u w:val="single"/>
        </w:rPr>
        <w:t>COURSE OBJECTIVES</w:t>
      </w:r>
    </w:p>
    <w:p w14:paraId="72F08541" w14:textId="77777777" w:rsidR="00D77F94" w:rsidRPr="00D77F94" w:rsidRDefault="00D77F94" w:rsidP="00523F46">
      <w:pPr>
        <w:spacing w:before="100" w:beforeAutospacing="1"/>
        <w:jc w:val="both"/>
      </w:pPr>
      <w:r w:rsidRPr="00D77F94">
        <w:t>To acquaint students with fundamentals of biochemical engineering.</w:t>
      </w:r>
    </w:p>
    <w:p w14:paraId="1035060D" w14:textId="77777777" w:rsidR="00D77F94" w:rsidRPr="00D77F94" w:rsidRDefault="00D77F94" w:rsidP="00523F46">
      <w:pPr>
        <w:spacing w:before="100" w:beforeAutospacing="1"/>
        <w:jc w:val="both"/>
        <w:rPr>
          <w:u w:val="single"/>
        </w:rPr>
      </w:pPr>
      <w:r w:rsidRPr="00D77F94">
        <w:rPr>
          <w:u w:val="single"/>
        </w:rPr>
        <w:t xml:space="preserve">COURSE CONTENTS </w:t>
      </w:r>
    </w:p>
    <w:p w14:paraId="6EF2231F" w14:textId="0610176B" w:rsidR="00D77F94" w:rsidRPr="00BB6303" w:rsidRDefault="00D77F94" w:rsidP="00523F46">
      <w:pPr>
        <w:spacing w:before="100" w:beforeAutospacing="1"/>
        <w:jc w:val="both"/>
      </w:pPr>
      <w:r w:rsidRPr="00D77F94">
        <w:t>Introduction to microorganisms and biological molecules; principles of enzyme catalysis; methods of enzyme and cell immobilization; enzyme kinetics; internal mass transfer effect on immobilized growth; stoichiometry models of microbial growth; structured model, of microbial growth; bioreactors - continuous stirred tank bioreactors, plug-flow and packed bed bioreactors, imperfect mixing, fed batch bioreactors, gas liquid mass transfer in bioreactors, power requirement for bioreactor, sterilization and heat transfer in bioreactors; introduction to bioproduct recovery; biological product manufacturing; economic analysis of bioprocesses; case study: penicillin.</w:t>
      </w:r>
    </w:p>
    <w:p w14:paraId="5A3A4828" w14:textId="77777777" w:rsidR="00D77F94" w:rsidRPr="00D77F94" w:rsidRDefault="00D77F94" w:rsidP="00523F46">
      <w:pPr>
        <w:spacing w:before="100" w:beforeAutospacing="1"/>
        <w:jc w:val="both"/>
        <w:rPr>
          <w:bCs/>
          <w:u w:val="single"/>
        </w:rPr>
      </w:pPr>
      <w:r w:rsidRPr="00D77F94">
        <w:rPr>
          <w:bCs/>
          <w:u w:val="single"/>
        </w:rPr>
        <w:t>RECOMMENDED BOOKS</w:t>
      </w:r>
    </w:p>
    <w:p w14:paraId="08EF15F4" w14:textId="77777777" w:rsidR="00D77F94" w:rsidRPr="00D77F94" w:rsidRDefault="00D77F94" w:rsidP="00523F46">
      <w:pPr>
        <w:spacing w:before="100" w:beforeAutospacing="1"/>
        <w:ind w:left="360" w:hanging="360"/>
        <w:jc w:val="both"/>
      </w:pPr>
      <w:r w:rsidRPr="00D77F94">
        <w:t>1.</w:t>
      </w:r>
      <w:r w:rsidRPr="00D77F94">
        <w:tab/>
      </w:r>
      <w:bookmarkStart w:id="4" w:name="OLE_LINK1"/>
      <w:bookmarkEnd w:id="4"/>
      <w:r w:rsidRPr="00D77F94">
        <w:t>Douglas SC and Blanch HW, 1997. Biochemical Engineering. Second Edition; CRC Publishers.</w:t>
      </w:r>
    </w:p>
    <w:p w14:paraId="5729E8F0" w14:textId="77777777" w:rsidR="00D77F94" w:rsidRPr="00D77F94" w:rsidRDefault="00D77F94" w:rsidP="00523F46">
      <w:pPr>
        <w:spacing w:before="100" w:beforeAutospacing="1"/>
        <w:ind w:left="360" w:hanging="360"/>
        <w:jc w:val="both"/>
      </w:pPr>
      <w:r w:rsidRPr="00D77F94">
        <w:lastRenderedPageBreak/>
        <w:t>2.</w:t>
      </w:r>
      <w:r w:rsidRPr="00D77F94">
        <w:tab/>
        <w:t>Bailey et al., 1986. Biochemical Engineering Fundamentals. Second Edition; McGraw-Hill</w:t>
      </w:r>
    </w:p>
    <w:p w14:paraId="7DDA1AF9" w14:textId="77777777" w:rsidR="00D77F94" w:rsidRPr="00D77F94" w:rsidRDefault="00D77F94" w:rsidP="00523F46">
      <w:pPr>
        <w:spacing w:before="100" w:beforeAutospacing="1"/>
        <w:ind w:left="360" w:hanging="360"/>
        <w:jc w:val="both"/>
      </w:pPr>
      <w:r w:rsidRPr="00D77F94">
        <w:t>3.</w:t>
      </w:r>
      <w:r w:rsidRPr="00D77F94">
        <w:tab/>
      </w:r>
      <w:proofErr w:type="spellStart"/>
      <w:r w:rsidRPr="00D77F94">
        <w:t>Aiba</w:t>
      </w:r>
      <w:proofErr w:type="spellEnd"/>
      <w:r w:rsidRPr="00D77F94">
        <w:t xml:space="preserve"> et al., 1973. Biochemical Engineering. Second Edition; Academic Press.</w:t>
      </w:r>
    </w:p>
    <w:p w14:paraId="3349AFDA" w14:textId="77777777" w:rsidR="00D77F94" w:rsidRPr="00D77F94" w:rsidRDefault="00D77F94" w:rsidP="00523F46">
      <w:pPr>
        <w:spacing w:before="100" w:beforeAutospacing="1"/>
        <w:ind w:left="360" w:hanging="360"/>
        <w:jc w:val="both"/>
        <w:rPr>
          <w:color w:val="000000"/>
        </w:rPr>
      </w:pPr>
      <w:r w:rsidRPr="00D77F94">
        <w:rPr>
          <w:rStyle w:val="contributornametrigger"/>
          <w:color w:val="000000"/>
          <w:shd w:val="clear" w:color="auto" w:fill="FFFFFF"/>
        </w:rPr>
        <w:t xml:space="preserve">4. </w:t>
      </w:r>
      <w:hyperlink r:id="rId17" w:history="1">
        <w:r w:rsidRPr="00D77F94">
          <w:rPr>
            <w:rStyle w:val="Hyperlink"/>
            <w:rFonts w:cs="Times New Roman"/>
            <w:sz w:val="24"/>
            <w:szCs w:val="24"/>
            <w:shd w:val="clear" w:color="auto" w:fill="FFFFFF"/>
          </w:rPr>
          <w:t>Katoh</w:t>
        </w:r>
      </w:hyperlink>
      <w:r w:rsidRPr="00D77F94">
        <w:rPr>
          <w:rStyle w:val="contributornametrigger"/>
          <w:color w:val="000000"/>
          <w:shd w:val="clear" w:color="auto" w:fill="FFFFFF"/>
        </w:rPr>
        <w:t xml:space="preserve"> S</w:t>
      </w:r>
      <w:r w:rsidRPr="00D77F94">
        <w:rPr>
          <w:color w:val="000000"/>
          <w:shd w:val="clear" w:color="auto" w:fill="FFFFFF"/>
        </w:rPr>
        <w:t xml:space="preserve"> and</w:t>
      </w:r>
      <w:r w:rsidRPr="00D77F94">
        <w:rPr>
          <w:rStyle w:val="apple-converted-space"/>
          <w:color w:val="000000"/>
          <w:shd w:val="clear" w:color="auto" w:fill="FFFFFF"/>
        </w:rPr>
        <w:t> </w:t>
      </w:r>
      <w:hyperlink r:id="rId18" w:history="1">
        <w:r w:rsidRPr="00D77F94">
          <w:rPr>
            <w:rStyle w:val="Hyperlink"/>
            <w:rFonts w:cs="Times New Roman"/>
            <w:sz w:val="24"/>
            <w:szCs w:val="24"/>
            <w:shd w:val="clear" w:color="auto" w:fill="FFFFFF"/>
          </w:rPr>
          <w:t>Yoshida</w:t>
        </w:r>
      </w:hyperlink>
      <w:r w:rsidRPr="00D77F94">
        <w:rPr>
          <w:color w:val="000000"/>
          <w:shd w:val="clear" w:color="auto" w:fill="FFFFFF"/>
        </w:rPr>
        <w:t xml:space="preserve"> F, 2009. </w:t>
      </w:r>
      <w:r w:rsidRPr="00D77F94">
        <w:rPr>
          <w:color w:val="000000"/>
        </w:rPr>
        <w:t>Biochemical Engineering, a textbook for engineers, chemists and biologist</w:t>
      </w:r>
      <w:r w:rsidRPr="00D77F94">
        <w:rPr>
          <w:b/>
          <w:bCs/>
          <w:color w:val="000000"/>
        </w:rPr>
        <w:t>s</w:t>
      </w:r>
      <w:r w:rsidRPr="00D77F94">
        <w:rPr>
          <w:color w:val="000000"/>
        </w:rPr>
        <w:t>.  Wiley VCH</w:t>
      </w:r>
    </w:p>
    <w:p w14:paraId="2CEC1F87" w14:textId="77777777" w:rsidR="00D77F94" w:rsidRPr="00D77F94" w:rsidRDefault="00D77F94" w:rsidP="00523F46">
      <w:pPr>
        <w:spacing w:before="100" w:beforeAutospacing="1"/>
        <w:ind w:left="360" w:hanging="360"/>
        <w:jc w:val="both"/>
        <w:rPr>
          <w:rStyle w:val="contributornametrigger"/>
        </w:rPr>
      </w:pPr>
      <w:r w:rsidRPr="00D77F94">
        <w:rPr>
          <w:caps/>
        </w:rPr>
        <w:t xml:space="preserve">5. </w:t>
      </w:r>
      <w:hyperlink r:id="rId19" w:history="1">
        <w:r w:rsidRPr="00D77F94">
          <w:rPr>
            <w:rStyle w:val="Hyperlink"/>
            <w:rFonts w:cs="Times New Roman"/>
            <w:sz w:val="24"/>
            <w:szCs w:val="24"/>
            <w:shd w:val="clear" w:color="auto" w:fill="FFFFFF"/>
          </w:rPr>
          <w:t>Clark</w:t>
        </w:r>
      </w:hyperlink>
      <w:r w:rsidRPr="00D77F94">
        <w:rPr>
          <w:color w:val="000000"/>
          <w:shd w:val="clear" w:color="auto" w:fill="FFFFFF"/>
        </w:rPr>
        <w:t xml:space="preserve"> DS and</w:t>
      </w:r>
      <w:r w:rsidRPr="00D77F94">
        <w:rPr>
          <w:rStyle w:val="apple-converted-space"/>
          <w:b/>
          <w:color w:val="000000"/>
          <w:shd w:val="clear" w:color="auto" w:fill="FFFFFF"/>
        </w:rPr>
        <w:t xml:space="preserve"> </w:t>
      </w:r>
      <w:hyperlink r:id="rId20" w:history="1">
        <w:r w:rsidRPr="00D77F94">
          <w:rPr>
            <w:rStyle w:val="Hyperlink"/>
            <w:rFonts w:cs="Times New Roman"/>
            <w:sz w:val="24"/>
            <w:szCs w:val="24"/>
            <w:shd w:val="clear" w:color="auto" w:fill="FFFFFF"/>
          </w:rPr>
          <w:t>Blanch</w:t>
        </w:r>
      </w:hyperlink>
      <w:r w:rsidRPr="00D77F94">
        <w:rPr>
          <w:rStyle w:val="contributornametrigger"/>
          <w:color w:val="000000"/>
          <w:shd w:val="clear" w:color="auto" w:fill="FFFFFF"/>
        </w:rPr>
        <w:t xml:space="preserve"> HW, 1997. </w:t>
      </w:r>
      <w:r w:rsidRPr="00D77F94">
        <w:rPr>
          <w:color w:val="000000"/>
        </w:rPr>
        <w:t>Biochemical Engineering, Second Edition (Chemical Industries)</w:t>
      </w:r>
      <w:r w:rsidRPr="00D77F94">
        <w:rPr>
          <w:rStyle w:val="contributornametrigger"/>
          <w:color w:val="000000"/>
          <w:shd w:val="clear" w:color="auto" w:fill="FFFFFF"/>
        </w:rPr>
        <w:t>. Second Edition; CRC Press</w:t>
      </w:r>
    </w:p>
    <w:p w14:paraId="2ECB1021" w14:textId="77777777" w:rsidR="00D77F94" w:rsidRPr="00D77F94" w:rsidRDefault="00D77F94" w:rsidP="00523F46">
      <w:pPr>
        <w:pStyle w:val="NoSpacing"/>
        <w:spacing w:before="100" w:beforeAutospacing="1"/>
        <w:jc w:val="both"/>
      </w:pPr>
    </w:p>
    <w:p w14:paraId="325F2642" w14:textId="77777777" w:rsidR="00BB6303" w:rsidRPr="00AE37CA" w:rsidRDefault="00BB6303" w:rsidP="00BB6303">
      <w:pPr>
        <w:spacing w:before="100" w:beforeAutospacing="1"/>
        <w:ind w:left="360" w:hanging="360"/>
        <w:jc w:val="both"/>
        <w:rPr>
          <w:b/>
        </w:rPr>
      </w:pPr>
      <w:r>
        <w:rPr>
          <w:b/>
        </w:rPr>
        <w:t>BIOT 302</w:t>
      </w:r>
      <w:proofErr w:type="gramStart"/>
      <w:r>
        <w:rPr>
          <w:b/>
        </w:rPr>
        <w:t>P:</w:t>
      </w:r>
      <w:r w:rsidRPr="00D77F94">
        <w:rPr>
          <w:b/>
          <w:bCs/>
        </w:rPr>
        <w:t>PRINCIPLES</w:t>
      </w:r>
      <w:proofErr w:type="gramEnd"/>
      <w:r w:rsidRPr="00D77F94">
        <w:rPr>
          <w:b/>
          <w:bCs/>
        </w:rPr>
        <w:t xml:space="preserve"> OF BIOCHEMICAL ENGINEERING </w:t>
      </w:r>
      <w:r>
        <w:rPr>
          <w:b/>
          <w:bCs/>
        </w:rPr>
        <w:t>(Practical)</w:t>
      </w:r>
      <w:r w:rsidRPr="00D77F94">
        <w:rPr>
          <w:b/>
          <w:bCs/>
        </w:rPr>
        <w:t xml:space="preserve">  </w:t>
      </w:r>
      <w:r>
        <w:rPr>
          <w:b/>
        </w:rPr>
        <w:t>Credit hr. 1</w:t>
      </w:r>
    </w:p>
    <w:p w14:paraId="074B8946" w14:textId="77777777" w:rsidR="00BB6303" w:rsidRDefault="00BB6303" w:rsidP="00BB6303">
      <w:pPr>
        <w:spacing w:before="100" w:beforeAutospacing="1"/>
        <w:jc w:val="both"/>
        <w:rPr>
          <w:bCs/>
          <w:u w:val="single"/>
        </w:rPr>
      </w:pPr>
    </w:p>
    <w:p w14:paraId="77DDE6FE" w14:textId="77777777" w:rsidR="00BB6303" w:rsidRPr="00D77F94" w:rsidRDefault="00BB6303" w:rsidP="00BB6303">
      <w:pPr>
        <w:spacing w:before="100" w:beforeAutospacing="1"/>
        <w:jc w:val="both"/>
        <w:rPr>
          <w:bCs/>
          <w:u w:val="single"/>
        </w:rPr>
      </w:pPr>
      <w:r w:rsidRPr="00D77F94">
        <w:rPr>
          <w:bCs/>
          <w:u w:val="single"/>
        </w:rPr>
        <w:t>PRACTICALS</w:t>
      </w:r>
    </w:p>
    <w:p w14:paraId="16F390B1" w14:textId="77777777" w:rsidR="00BB6303" w:rsidRPr="00D77F94" w:rsidRDefault="00BB6303" w:rsidP="00BB6303">
      <w:pPr>
        <w:spacing w:before="100" w:beforeAutospacing="1"/>
        <w:jc w:val="both"/>
      </w:pPr>
      <w:r w:rsidRPr="00D77F94">
        <w:t>Unstructured microbial growth with application of Monod model; inhibition kinetics and nutrient uptake rate; methods of immobilization via binding and physical retention; yield coefficient and stoichiometry; production of enzymes by structured and segregated models; bioreactor design and analysis (batch, fed-batch and continuous); enzyme catalysis in the CSTR; packed bed and plug flow bioreactor; rheology of fermentation broth; mixing and gas-liquid mass transfer, heat transfer, media and bioreactor sterilization techniques; techno-economic analysis of a typical bioprocess.</w:t>
      </w:r>
    </w:p>
    <w:p w14:paraId="3F368DD1" w14:textId="7501BE6F" w:rsidR="00D77F94" w:rsidRPr="00D77F94" w:rsidRDefault="00BB6303" w:rsidP="00523F46">
      <w:pPr>
        <w:pStyle w:val="NoSpacing"/>
        <w:spacing w:before="100" w:beforeAutospacing="1"/>
        <w:jc w:val="both"/>
        <w:rPr>
          <w:b/>
        </w:rPr>
      </w:pPr>
      <w:r>
        <w:rPr>
          <w:b/>
        </w:rPr>
        <w:t xml:space="preserve">BIOT 303: </w:t>
      </w:r>
      <w:r w:rsidR="00D77F94" w:rsidRPr="00D77F94">
        <w:rPr>
          <w:b/>
          <w:bCs/>
          <w:caps/>
        </w:rPr>
        <w:t xml:space="preserve">Bioinformatics     </w:t>
      </w:r>
      <w:r>
        <w:rPr>
          <w:b/>
          <w:bCs/>
          <w:caps/>
        </w:rPr>
        <w:t xml:space="preserve">       </w:t>
      </w:r>
      <w:r w:rsidR="00D87A5A">
        <w:rPr>
          <w:b/>
        </w:rPr>
        <w:t>Credit hr. 1</w:t>
      </w:r>
    </w:p>
    <w:p w14:paraId="2AEB5DDF" w14:textId="77777777" w:rsidR="00D77F94" w:rsidRPr="00D77F94" w:rsidRDefault="00D77F94" w:rsidP="00523F46">
      <w:pPr>
        <w:pStyle w:val="NoSpacing"/>
        <w:spacing w:before="100" w:beforeAutospacing="1"/>
        <w:jc w:val="both"/>
        <w:rPr>
          <w:b/>
        </w:rPr>
      </w:pPr>
    </w:p>
    <w:p w14:paraId="227D10C6" w14:textId="77777777" w:rsidR="00D77F94" w:rsidRPr="00D77F94" w:rsidRDefault="00D77F94" w:rsidP="00523F46">
      <w:pPr>
        <w:pStyle w:val="NoSpacing"/>
        <w:spacing w:before="100" w:beforeAutospacing="1"/>
        <w:jc w:val="both"/>
        <w:rPr>
          <w:u w:val="single"/>
        </w:rPr>
      </w:pPr>
      <w:r w:rsidRPr="00D77F94">
        <w:rPr>
          <w:u w:val="single"/>
        </w:rPr>
        <w:t>OBJECTIVES</w:t>
      </w:r>
    </w:p>
    <w:p w14:paraId="32F950D3" w14:textId="77777777" w:rsidR="00D77F94" w:rsidRPr="00D77F94" w:rsidRDefault="00D77F94" w:rsidP="00523F46">
      <w:pPr>
        <w:spacing w:before="100" w:beforeAutospacing="1"/>
        <w:jc w:val="both"/>
      </w:pPr>
      <w:r w:rsidRPr="00D77F94">
        <w:t>To familiarize students with biological data mining from online databases and the use of various bioinformatics tools for extracting and processing biological data.</w:t>
      </w:r>
    </w:p>
    <w:p w14:paraId="219E80C7" w14:textId="77777777" w:rsidR="00D77F94" w:rsidRPr="00D77F94" w:rsidRDefault="00D77F94" w:rsidP="00523F46">
      <w:pPr>
        <w:autoSpaceDE w:val="0"/>
        <w:autoSpaceDN w:val="0"/>
        <w:adjustRightInd w:val="0"/>
        <w:spacing w:before="100" w:beforeAutospacing="1"/>
        <w:jc w:val="both"/>
      </w:pPr>
    </w:p>
    <w:p w14:paraId="58BF08C4" w14:textId="77777777" w:rsidR="00D77F94" w:rsidRPr="00D77F94" w:rsidRDefault="00D77F94" w:rsidP="00523F46">
      <w:pPr>
        <w:autoSpaceDE w:val="0"/>
        <w:autoSpaceDN w:val="0"/>
        <w:adjustRightInd w:val="0"/>
        <w:spacing w:before="100" w:beforeAutospacing="1"/>
        <w:jc w:val="both"/>
        <w:rPr>
          <w:u w:val="single"/>
        </w:rPr>
      </w:pPr>
      <w:r w:rsidRPr="00D77F94">
        <w:rPr>
          <w:u w:val="single"/>
        </w:rPr>
        <w:t>COURSE CONTENTS</w:t>
      </w:r>
    </w:p>
    <w:p w14:paraId="33C02311" w14:textId="77777777" w:rsidR="00D77F94" w:rsidRPr="00D77F94" w:rsidRDefault="00D77F94" w:rsidP="00523F46">
      <w:pPr>
        <w:pStyle w:val="ListParagraph"/>
        <w:autoSpaceDE w:val="0"/>
        <w:autoSpaceDN w:val="0"/>
        <w:adjustRightInd w:val="0"/>
        <w:spacing w:before="100" w:beforeAutospacing="1" w:after="0" w:line="240" w:lineRule="auto"/>
        <w:ind w:left="0"/>
        <w:jc w:val="both"/>
        <w:rPr>
          <w:rFonts w:ascii="Times New Roman" w:hAnsi="Times New Roman"/>
          <w:sz w:val="24"/>
          <w:szCs w:val="24"/>
        </w:rPr>
      </w:pPr>
      <w:r w:rsidRPr="00D77F94">
        <w:rPr>
          <w:rFonts w:ascii="Times New Roman" w:hAnsi="Times New Roman"/>
          <w:sz w:val="24"/>
          <w:szCs w:val="24"/>
        </w:rPr>
        <w:t xml:space="preserve">Introduction; bio-computing; biological databases - types and retrieval of nucleic acid (or genomic) or protein sequence information; sequence alignment - pairwise, multiple; phylogenetics; </w:t>
      </w:r>
      <w:r w:rsidRPr="00D77F94">
        <w:rPr>
          <w:rFonts w:ascii="Times New Roman" w:hAnsi="Times New Roman"/>
          <w:i/>
          <w:sz w:val="24"/>
          <w:szCs w:val="24"/>
        </w:rPr>
        <w:t>in silico</w:t>
      </w:r>
      <w:r w:rsidRPr="00D77F94">
        <w:rPr>
          <w:rFonts w:ascii="Times New Roman" w:hAnsi="Times New Roman"/>
          <w:sz w:val="24"/>
          <w:szCs w:val="24"/>
        </w:rPr>
        <w:t xml:space="preserve"> identification of protein motifs and domains; structural bioinformatics of proteins and RNAs including protein modeling and prediction of their interactions with other proteins and small molecules; identification of genes and promoter regions within genomes; networks; strategies for whole genome sequencing and assembly.</w:t>
      </w:r>
    </w:p>
    <w:p w14:paraId="796010E1" w14:textId="77777777" w:rsidR="00D77F94" w:rsidRPr="00D77F94" w:rsidRDefault="00D77F94" w:rsidP="00523F46">
      <w:pPr>
        <w:pStyle w:val="Default"/>
        <w:spacing w:before="100" w:beforeAutospacing="1"/>
        <w:jc w:val="both"/>
        <w:rPr>
          <w:rFonts w:ascii="Times New Roman" w:hAnsi="Times New Roman" w:cs="Times New Roman"/>
          <w:color w:val="auto"/>
          <w:u w:val="single"/>
        </w:rPr>
      </w:pPr>
      <w:r w:rsidRPr="00D77F94">
        <w:rPr>
          <w:rFonts w:ascii="Times New Roman" w:hAnsi="Times New Roman" w:cs="Times New Roman"/>
          <w:color w:val="auto"/>
          <w:u w:val="single"/>
        </w:rPr>
        <w:t>RECOMMENDED BOOKS</w:t>
      </w:r>
    </w:p>
    <w:p w14:paraId="75748FE1" w14:textId="77777777" w:rsidR="00D77F94" w:rsidRPr="00D77F94" w:rsidRDefault="00D77F94" w:rsidP="00523F46">
      <w:pPr>
        <w:pStyle w:val="Default"/>
        <w:ind w:left="360" w:hanging="360"/>
        <w:jc w:val="both"/>
        <w:rPr>
          <w:rFonts w:ascii="Times New Roman" w:hAnsi="Times New Roman" w:cs="Times New Roman"/>
          <w:color w:val="auto"/>
        </w:rPr>
      </w:pPr>
      <w:r w:rsidRPr="00D77F94">
        <w:rPr>
          <w:rFonts w:ascii="Times New Roman" w:hAnsi="Times New Roman" w:cs="Times New Roman"/>
          <w:color w:val="auto"/>
        </w:rPr>
        <w:t xml:space="preserve">1. </w:t>
      </w:r>
      <w:r w:rsidRPr="00D77F94">
        <w:rPr>
          <w:rFonts w:ascii="Times New Roman" w:hAnsi="Times New Roman" w:cs="Times New Roman"/>
          <w:color w:val="auto"/>
        </w:rPr>
        <w:tab/>
        <w:t xml:space="preserve">Claverie JM and </w:t>
      </w:r>
      <w:proofErr w:type="spellStart"/>
      <w:r w:rsidRPr="00D77F94">
        <w:rPr>
          <w:rFonts w:ascii="Times New Roman" w:hAnsi="Times New Roman" w:cs="Times New Roman"/>
          <w:color w:val="auto"/>
        </w:rPr>
        <w:t>Notredame</w:t>
      </w:r>
      <w:proofErr w:type="spellEnd"/>
      <w:r w:rsidRPr="00D77F94">
        <w:rPr>
          <w:rFonts w:ascii="Times New Roman" w:hAnsi="Times New Roman" w:cs="Times New Roman"/>
          <w:color w:val="auto"/>
        </w:rPr>
        <w:t xml:space="preserve"> C, 2006. Bioinformatics for Dummies. Second Edition; Wiley Publishing. </w:t>
      </w:r>
    </w:p>
    <w:p w14:paraId="13C0AC98" w14:textId="77777777" w:rsidR="00D77F94" w:rsidRPr="00D77F94" w:rsidRDefault="00D77F94" w:rsidP="00523F46">
      <w:pPr>
        <w:pStyle w:val="Default"/>
        <w:ind w:left="360" w:hanging="360"/>
        <w:jc w:val="both"/>
        <w:rPr>
          <w:rFonts w:ascii="Times New Roman" w:eastAsia="Calibri" w:hAnsi="Times New Roman" w:cs="Times New Roman"/>
          <w:bCs/>
        </w:rPr>
      </w:pPr>
      <w:r w:rsidRPr="00D77F94">
        <w:rPr>
          <w:rFonts w:ascii="Times New Roman" w:hAnsi="Times New Roman" w:cs="Times New Roman"/>
          <w:color w:val="auto"/>
        </w:rPr>
        <w:t xml:space="preserve">2. </w:t>
      </w:r>
      <w:r w:rsidRPr="00D77F94">
        <w:rPr>
          <w:rFonts w:ascii="Times New Roman" w:hAnsi="Times New Roman" w:cs="Times New Roman"/>
          <w:color w:val="auto"/>
        </w:rPr>
        <w:tab/>
      </w:r>
      <w:r w:rsidRPr="00D77F94">
        <w:rPr>
          <w:rFonts w:ascii="Times New Roman" w:eastAsia="Calibri" w:hAnsi="Times New Roman" w:cs="Times New Roman"/>
          <w:bCs/>
        </w:rPr>
        <w:t>Xiong J, 2006. Essential Bioinformatics. First Edition; Cambridge University Press.</w:t>
      </w:r>
    </w:p>
    <w:p w14:paraId="61A9EE73" w14:textId="77777777" w:rsidR="00D77F94" w:rsidRPr="00D77F94" w:rsidRDefault="00D77F94" w:rsidP="00523F46">
      <w:pPr>
        <w:pStyle w:val="Default"/>
        <w:ind w:left="360" w:hanging="360"/>
        <w:jc w:val="both"/>
        <w:rPr>
          <w:rFonts w:ascii="Times New Roman" w:eastAsia="Calibri" w:hAnsi="Times New Roman" w:cs="Times New Roman"/>
          <w:bCs/>
        </w:rPr>
      </w:pPr>
      <w:r w:rsidRPr="00D77F94">
        <w:rPr>
          <w:rFonts w:ascii="Times New Roman" w:hAnsi="Times New Roman" w:cs="Times New Roman"/>
          <w:color w:val="auto"/>
        </w:rPr>
        <w:t xml:space="preserve">3. </w:t>
      </w:r>
      <w:r w:rsidRPr="00D77F94">
        <w:rPr>
          <w:rFonts w:ascii="Times New Roman" w:hAnsi="Times New Roman" w:cs="Times New Roman"/>
          <w:color w:val="auto"/>
        </w:rPr>
        <w:tab/>
      </w:r>
      <w:r w:rsidRPr="00D77F94">
        <w:rPr>
          <w:rFonts w:ascii="Times New Roman" w:eastAsia="Calibri" w:hAnsi="Times New Roman" w:cs="Times New Roman"/>
          <w:bCs/>
        </w:rPr>
        <w:t>Xia X, 2007. Bioinformatics and the Cell:</w:t>
      </w:r>
      <w:r w:rsidRPr="00D77F94">
        <w:rPr>
          <w:rFonts w:ascii="Times New Roman" w:hAnsi="Times New Roman" w:cs="Times New Roman"/>
          <w:b/>
          <w:bCs/>
        </w:rPr>
        <w:t xml:space="preserve"> </w:t>
      </w:r>
      <w:r w:rsidRPr="00D77F94">
        <w:rPr>
          <w:rFonts w:ascii="Times New Roman" w:hAnsi="Times New Roman" w:cs="Times New Roman"/>
          <w:bCs/>
        </w:rPr>
        <w:t>Modern Computational Approaches in Genomics, Proteomics and Transcriptomics</w:t>
      </w:r>
      <w:r w:rsidRPr="00D77F94">
        <w:rPr>
          <w:rFonts w:ascii="Times New Roman" w:eastAsia="Calibri" w:hAnsi="Times New Roman" w:cs="Times New Roman"/>
          <w:bCs/>
        </w:rPr>
        <w:t>. First Edition. Springer</w:t>
      </w:r>
    </w:p>
    <w:p w14:paraId="4F2DAA90" w14:textId="77777777" w:rsidR="00D77F94" w:rsidRPr="00D77F94" w:rsidRDefault="00D77F94" w:rsidP="00523F46">
      <w:pPr>
        <w:tabs>
          <w:tab w:val="left" w:pos="540"/>
        </w:tabs>
        <w:autoSpaceDE w:val="0"/>
        <w:autoSpaceDN w:val="0"/>
        <w:adjustRightInd w:val="0"/>
        <w:ind w:left="360" w:hanging="360"/>
        <w:jc w:val="both"/>
        <w:rPr>
          <w:rFonts w:eastAsia="Calibri"/>
          <w:bCs/>
        </w:rPr>
      </w:pPr>
      <w:r w:rsidRPr="00D77F94">
        <w:t xml:space="preserve">4. </w:t>
      </w:r>
      <w:r w:rsidRPr="00D77F94">
        <w:tab/>
      </w:r>
      <w:r w:rsidRPr="00D77F94">
        <w:rPr>
          <w:rFonts w:eastAsia="Calibri"/>
          <w:bCs/>
        </w:rPr>
        <w:t xml:space="preserve">Mathura V and </w:t>
      </w:r>
      <w:proofErr w:type="spellStart"/>
      <w:r w:rsidRPr="00D77F94">
        <w:rPr>
          <w:rFonts w:eastAsia="Calibri"/>
          <w:bCs/>
        </w:rPr>
        <w:t>Kangueane</w:t>
      </w:r>
      <w:proofErr w:type="spellEnd"/>
      <w:r w:rsidRPr="00D77F94">
        <w:rPr>
          <w:rFonts w:eastAsia="Calibri"/>
          <w:bCs/>
        </w:rPr>
        <w:t xml:space="preserve"> P, 2009. Bioinformatics: A Concept-Based Introduction. Springer</w:t>
      </w:r>
    </w:p>
    <w:p w14:paraId="25F528A9" w14:textId="77777777" w:rsidR="00D77F94" w:rsidRPr="00D77F94" w:rsidRDefault="00D77F94" w:rsidP="00523F46">
      <w:pPr>
        <w:pStyle w:val="Default"/>
        <w:ind w:left="360" w:hanging="360"/>
        <w:jc w:val="both"/>
        <w:rPr>
          <w:rFonts w:ascii="Times New Roman" w:hAnsi="Times New Roman" w:cs="Times New Roman"/>
        </w:rPr>
      </w:pPr>
      <w:r w:rsidRPr="00D77F94">
        <w:rPr>
          <w:rFonts w:ascii="Times New Roman" w:hAnsi="Times New Roman" w:cs="Times New Roman"/>
          <w:color w:val="auto"/>
        </w:rPr>
        <w:t xml:space="preserve">5. </w:t>
      </w:r>
      <w:r w:rsidRPr="00D77F94">
        <w:rPr>
          <w:rFonts w:ascii="Times New Roman" w:hAnsi="Times New Roman" w:cs="Times New Roman"/>
          <w:color w:val="auto"/>
        </w:rPr>
        <w:tab/>
      </w:r>
      <w:r w:rsidRPr="00D77F94">
        <w:rPr>
          <w:rFonts w:ascii="Times New Roman" w:hAnsi="Times New Roman" w:cs="Times New Roman"/>
        </w:rPr>
        <w:t>Mount DW,</w:t>
      </w:r>
      <w:r w:rsidRPr="00D77F94">
        <w:rPr>
          <w:rFonts w:ascii="Times New Roman" w:hAnsi="Times New Roman" w:cs="Times New Roman"/>
          <w:color w:val="auto"/>
        </w:rPr>
        <w:t xml:space="preserve"> 2004. Bioinformatics Sequence and Genome Analysis. Second Edition; </w:t>
      </w:r>
      <w:r w:rsidRPr="00D77F94">
        <w:rPr>
          <w:rFonts w:ascii="Times New Roman" w:hAnsi="Times New Roman" w:cs="Times New Roman"/>
        </w:rPr>
        <w:t>Cold Spring Harbor Laboratory Press.</w:t>
      </w:r>
    </w:p>
    <w:p w14:paraId="4925A6C6" w14:textId="77777777" w:rsidR="00D77F94" w:rsidRDefault="00D77F94" w:rsidP="00523F46">
      <w:pPr>
        <w:tabs>
          <w:tab w:val="left" w:pos="540"/>
        </w:tabs>
        <w:autoSpaceDE w:val="0"/>
        <w:autoSpaceDN w:val="0"/>
        <w:adjustRightInd w:val="0"/>
        <w:ind w:left="360" w:hanging="360"/>
        <w:jc w:val="both"/>
        <w:rPr>
          <w:rFonts w:eastAsia="Calibri"/>
        </w:rPr>
      </w:pPr>
      <w:r w:rsidRPr="00D77F94">
        <w:rPr>
          <w:rFonts w:eastAsia="Calibri"/>
        </w:rPr>
        <w:t>6.</w:t>
      </w:r>
      <w:r w:rsidRPr="00D77F94">
        <w:rPr>
          <w:rFonts w:eastAsia="Calibri"/>
        </w:rPr>
        <w:tab/>
      </w:r>
      <w:proofErr w:type="spellStart"/>
      <w:r w:rsidRPr="00D77F94">
        <w:rPr>
          <w:rFonts w:eastAsia="Calibri"/>
        </w:rPr>
        <w:t>Sperschneider</w:t>
      </w:r>
      <w:proofErr w:type="spellEnd"/>
      <w:r w:rsidRPr="00D77F94">
        <w:rPr>
          <w:rFonts w:eastAsia="Calibri"/>
        </w:rPr>
        <w:t xml:space="preserve"> </w:t>
      </w:r>
      <w:proofErr w:type="gramStart"/>
      <w:r w:rsidRPr="00D77F94">
        <w:rPr>
          <w:rFonts w:eastAsia="Calibri"/>
        </w:rPr>
        <w:t>V,  2008</w:t>
      </w:r>
      <w:proofErr w:type="gramEnd"/>
      <w:r w:rsidRPr="00D77F94">
        <w:rPr>
          <w:rFonts w:eastAsia="Calibri"/>
        </w:rPr>
        <w:t>. Bioinformatics: Problem Solving Paradigms. Springer.</w:t>
      </w:r>
    </w:p>
    <w:p w14:paraId="4B0EE39C" w14:textId="77777777" w:rsidR="00D87A5A" w:rsidRPr="00D77F94" w:rsidRDefault="00D87A5A" w:rsidP="00523F46">
      <w:pPr>
        <w:tabs>
          <w:tab w:val="left" w:pos="540"/>
        </w:tabs>
        <w:autoSpaceDE w:val="0"/>
        <w:autoSpaceDN w:val="0"/>
        <w:adjustRightInd w:val="0"/>
        <w:ind w:left="360" w:hanging="360"/>
        <w:jc w:val="both"/>
        <w:rPr>
          <w:rFonts w:eastAsia="Calibri"/>
        </w:rPr>
      </w:pPr>
    </w:p>
    <w:p w14:paraId="576508C8" w14:textId="153EBE54" w:rsidR="00D87A5A" w:rsidRPr="00D77F94" w:rsidRDefault="00D87A5A" w:rsidP="00D87A5A">
      <w:pPr>
        <w:pStyle w:val="NoSpacing"/>
        <w:spacing w:before="100" w:beforeAutospacing="1"/>
        <w:jc w:val="both"/>
        <w:rPr>
          <w:b/>
        </w:rPr>
      </w:pPr>
      <w:r>
        <w:rPr>
          <w:b/>
        </w:rPr>
        <w:lastRenderedPageBreak/>
        <w:t xml:space="preserve">BIOT 303P: </w:t>
      </w:r>
      <w:proofErr w:type="gramStart"/>
      <w:r w:rsidRPr="00D77F94">
        <w:rPr>
          <w:b/>
          <w:bCs/>
          <w:caps/>
        </w:rPr>
        <w:t>Bioinformatics</w:t>
      </w:r>
      <w:r>
        <w:rPr>
          <w:b/>
          <w:bCs/>
          <w:caps/>
        </w:rPr>
        <w:t xml:space="preserve">  </w:t>
      </w:r>
      <w:r>
        <w:rPr>
          <w:b/>
          <w:bCs/>
        </w:rPr>
        <w:t>(</w:t>
      </w:r>
      <w:proofErr w:type="gramEnd"/>
      <w:r>
        <w:rPr>
          <w:b/>
          <w:bCs/>
        </w:rPr>
        <w:t>Practical)</w:t>
      </w:r>
      <w:r w:rsidRPr="00D77F94">
        <w:rPr>
          <w:b/>
          <w:bCs/>
          <w:caps/>
        </w:rPr>
        <w:t xml:space="preserve">     </w:t>
      </w:r>
      <w:r>
        <w:rPr>
          <w:b/>
          <w:bCs/>
          <w:caps/>
        </w:rPr>
        <w:t xml:space="preserve">       </w:t>
      </w:r>
      <w:r>
        <w:rPr>
          <w:b/>
        </w:rPr>
        <w:t>Credit hrs. 2</w:t>
      </w:r>
    </w:p>
    <w:p w14:paraId="05CFC0E0" w14:textId="1F66EFEC" w:rsidR="00D87A5A" w:rsidRPr="00D77F94" w:rsidRDefault="00D87A5A" w:rsidP="00D87A5A">
      <w:pPr>
        <w:pStyle w:val="ListParagraph"/>
        <w:tabs>
          <w:tab w:val="left" w:pos="3799"/>
        </w:tabs>
        <w:autoSpaceDE w:val="0"/>
        <w:autoSpaceDN w:val="0"/>
        <w:adjustRightInd w:val="0"/>
        <w:spacing w:before="100" w:beforeAutospacing="1" w:after="0" w:line="240" w:lineRule="auto"/>
        <w:ind w:left="0"/>
        <w:jc w:val="both"/>
        <w:rPr>
          <w:rFonts w:ascii="Times New Roman" w:hAnsi="Times New Roman"/>
          <w:sz w:val="24"/>
          <w:szCs w:val="24"/>
        </w:rPr>
      </w:pPr>
    </w:p>
    <w:p w14:paraId="0E27114B" w14:textId="77777777" w:rsidR="00D87A5A" w:rsidRPr="00D77F94" w:rsidRDefault="00D87A5A" w:rsidP="00D87A5A">
      <w:pPr>
        <w:pStyle w:val="ListParagraph"/>
        <w:autoSpaceDE w:val="0"/>
        <w:autoSpaceDN w:val="0"/>
        <w:adjustRightInd w:val="0"/>
        <w:spacing w:before="100" w:beforeAutospacing="1" w:after="0" w:line="240" w:lineRule="auto"/>
        <w:ind w:left="0"/>
        <w:jc w:val="both"/>
        <w:rPr>
          <w:rFonts w:ascii="Times New Roman" w:hAnsi="Times New Roman"/>
          <w:sz w:val="24"/>
          <w:szCs w:val="24"/>
          <w:u w:val="single"/>
        </w:rPr>
      </w:pPr>
      <w:r w:rsidRPr="00D77F94">
        <w:rPr>
          <w:rFonts w:ascii="Times New Roman" w:hAnsi="Times New Roman"/>
          <w:sz w:val="24"/>
          <w:szCs w:val="24"/>
          <w:u w:val="single"/>
        </w:rPr>
        <w:t>RECOMMENDED DATABASES AND TOOLS</w:t>
      </w:r>
    </w:p>
    <w:p w14:paraId="0BCF1B67" w14:textId="77777777" w:rsidR="00D87A5A" w:rsidRPr="00D77F94" w:rsidRDefault="00D87A5A" w:rsidP="00D87A5A">
      <w:pPr>
        <w:pStyle w:val="ListParagraph"/>
        <w:autoSpaceDE w:val="0"/>
        <w:autoSpaceDN w:val="0"/>
        <w:adjustRightInd w:val="0"/>
        <w:spacing w:before="100" w:beforeAutospacing="1" w:after="0" w:line="240" w:lineRule="auto"/>
        <w:ind w:left="0"/>
        <w:jc w:val="both"/>
        <w:rPr>
          <w:rFonts w:ascii="Times New Roman" w:hAnsi="Times New Roman"/>
          <w:sz w:val="24"/>
          <w:szCs w:val="24"/>
          <w:u w:val="single"/>
        </w:rPr>
      </w:pPr>
    </w:p>
    <w:p w14:paraId="235AF7E4" w14:textId="77777777" w:rsidR="00D87A5A" w:rsidRPr="00D77F94" w:rsidRDefault="00D87A5A" w:rsidP="00D87A5A">
      <w:pPr>
        <w:pStyle w:val="ListParagraph"/>
        <w:numPr>
          <w:ilvl w:val="0"/>
          <w:numId w:val="10"/>
        </w:numPr>
        <w:tabs>
          <w:tab w:val="left" w:pos="360"/>
        </w:tabs>
        <w:autoSpaceDE w:val="0"/>
        <w:autoSpaceDN w:val="0"/>
        <w:adjustRightInd w:val="0"/>
        <w:spacing w:before="100" w:beforeAutospacing="1" w:after="0" w:line="240" w:lineRule="auto"/>
        <w:ind w:left="360"/>
        <w:jc w:val="both"/>
        <w:rPr>
          <w:rFonts w:ascii="Times New Roman" w:hAnsi="Times New Roman"/>
          <w:sz w:val="24"/>
          <w:szCs w:val="24"/>
        </w:rPr>
      </w:pPr>
      <w:r w:rsidRPr="00D77F94">
        <w:rPr>
          <w:rFonts w:ascii="Times New Roman" w:hAnsi="Times New Roman"/>
          <w:sz w:val="24"/>
          <w:szCs w:val="24"/>
        </w:rPr>
        <w:t xml:space="preserve">NCBI, PDB, </w:t>
      </w:r>
      <w:proofErr w:type="spellStart"/>
      <w:r w:rsidRPr="00D77F94">
        <w:rPr>
          <w:rFonts w:ascii="Times New Roman" w:hAnsi="Times New Roman"/>
          <w:sz w:val="24"/>
          <w:szCs w:val="24"/>
        </w:rPr>
        <w:t>EcoCyc</w:t>
      </w:r>
      <w:proofErr w:type="spellEnd"/>
      <w:r w:rsidRPr="00D77F94">
        <w:rPr>
          <w:rFonts w:ascii="Times New Roman" w:hAnsi="Times New Roman"/>
          <w:sz w:val="24"/>
          <w:szCs w:val="24"/>
        </w:rPr>
        <w:t>, DDBJ, SWISS-PROT, TIGR, KEGG etc.</w:t>
      </w:r>
    </w:p>
    <w:p w14:paraId="73E4A584" w14:textId="77777777" w:rsidR="00D87A5A" w:rsidRPr="00AE37CA" w:rsidRDefault="00D87A5A" w:rsidP="00D87A5A">
      <w:pPr>
        <w:pStyle w:val="ListParagraph"/>
        <w:numPr>
          <w:ilvl w:val="0"/>
          <w:numId w:val="10"/>
        </w:numPr>
        <w:tabs>
          <w:tab w:val="left" w:pos="360"/>
        </w:tabs>
        <w:autoSpaceDE w:val="0"/>
        <w:autoSpaceDN w:val="0"/>
        <w:adjustRightInd w:val="0"/>
        <w:spacing w:before="100" w:beforeAutospacing="1" w:after="0" w:line="240" w:lineRule="auto"/>
        <w:ind w:left="360"/>
        <w:jc w:val="both"/>
        <w:rPr>
          <w:rFonts w:ascii="Times New Roman" w:hAnsi="Times New Roman"/>
          <w:sz w:val="24"/>
          <w:szCs w:val="24"/>
        </w:rPr>
      </w:pPr>
      <w:proofErr w:type="spellStart"/>
      <w:r w:rsidRPr="00D77F94">
        <w:rPr>
          <w:rFonts w:ascii="Times New Roman" w:hAnsi="Times New Roman"/>
          <w:sz w:val="24"/>
          <w:szCs w:val="24"/>
        </w:rPr>
        <w:t>Bioedit</w:t>
      </w:r>
      <w:proofErr w:type="spellEnd"/>
      <w:r w:rsidRPr="00D77F94">
        <w:rPr>
          <w:rFonts w:ascii="Times New Roman" w:hAnsi="Times New Roman"/>
          <w:sz w:val="24"/>
          <w:szCs w:val="24"/>
        </w:rPr>
        <w:t xml:space="preserve">, </w:t>
      </w:r>
      <w:proofErr w:type="spellStart"/>
      <w:r w:rsidRPr="00D77F94">
        <w:rPr>
          <w:rFonts w:ascii="Times New Roman" w:hAnsi="Times New Roman"/>
          <w:sz w:val="24"/>
          <w:szCs w:val="24"/>
        </w:rPr>
        <w:t>Repeatmasker</w:t>
      </w:r>
      <w:proofErr w:type="spellEnd"/>
      <w:r w:rsidRPr="00D77F94">
        <w:rPr>
          <w:rFonts w:ascii="Times New Roman" w:hAnsi="Times New Roman"/>
          <w:sz w:val="24"/>
          <w:szCs w:val="24"/>
        </w:rPr>
        <w:t xml:space="preserve">, PHRED, PHRAP, BLAST, </w:t>
      </w:r>
      <w:proofErr w:type="spellStart"/>
      <w:r w:rsidRPr="00D77F94">
        <w:rPr>
          <w:rFonts w:ascii="Times New Roman" w:hAnsi="Times New Roman"/>
          <w:sz w:val="24"/>
          <w:szCs w:val="24"/>
        </w:rPr>
        <w:t>Prosite</w:t>
      </w:r>
      <w:proofErr w:type="spellEnd"/>
      <w:r w:rsidRPr="00D77F94">
        <w:rPr>
          <w:rFonts w:ascii="Times New Roman" w:hAnsi="Times New Roman"/>
          <w:sz w:val="24"/>
          <w:szCs w:val="24"/>
        </w:rPr>
        <w:t xml:space="preserve">/BLOCKS/PFAM, CLUSTALW, </w:t>
      </w:r>
      <w:proofErr w:type="spellStart"/>
      <w:r w:rsidRPr="00D77F94">
        <w:rPr>
          <w:rFonts w:ascii="Times New Roman" w:hAnsi="Times New Roman"/>
          <w:sz w:val="24"/>
          <w:szCs w:val="24"/>
        </w:rPr>
        <w:t>Emotif</w:t>
      </w:r>
      <w:proofErr w:type="spellEnd"/>
      <w:r w:rsidRPr="00D77F94">
        <w:rPr>
          <w:rFonts w:ascii="Times New Roman" w:hAnsi="Times New Roman"/>
          <w:sz w:val="24"/>
          <w:szCs w:val="24"/>
        </w:rPr>
        <w:t xml:space="preserve">, </w:t>
      </w:r>
      <w:proofErr w:type="spellStart"/>
      <w:r w:rsidRPr="00D77F94">
        <w:rPr>
          <w:rFonts w:ascii="Times New Roman" w:hAnsi="Times New Roman"/>
          <w:sz w:val="24"/>
          <w:szCs w:val="24"/>
        </w:rPr>
        <w:t>RasMol</w:t>
      </w:r>
      <w:proofErr w:type="spellEnd"/>
      <w:r w:rsidRPr="00D77F94">
        <w:rPr>
          <w:rFonts w:ascii="Times New Roman" w:hAnsi="Times New Roman"/>
          <w:sz w:val="24"/>
          <w:szCs w:val="24"/>
        </w:rPr>
        <w:t xml:space="preserve">, Oligo, Primer3, </w:t>
      </w:r>
      <w:proofErr w:type="spellStart"/>
      <w:r w:rsidRPr="00D77F94">
        <w:rPr>
          <w:rFonts w:ascii="Times New Roman" w:hAnsi="Times New Roman"/>
          <w:sz w:val="24"/>
          <w:szCs w:val="24"/>
        </w:rPr>
        <w:t>Molscript</w:t>
      </w:r>
      <w:proofErr w:type="spellEnd"/>
      <w:r w:rsidRPr="00D77F94">
        <w:rPr>
          <w:rFonts w:ascii="Times New Roman" w:hAnsi="Times New Roman"/>
          <w:sz w:val="24"/>
          <w:szCs w:val="24"/>
        </w:rPr>
        <w:t xml:space="preserve">, </w:t>
      </w:r>
      <w:proofErr w:type="spellStart"/>
      <w:r w:rsidRPr="00D77F94">
        <w:rPr>
          <w:rFonts w:ascii="Times New Roman" w:hAnsi="Times New Roman"/>
          <w:sz w:val="24"/>
          <w:szCs w:val="24"/>
        </w:rPr>
        <w:t>Treeview</w:t>
      </w:r>
      <w:proofErr w:type="spellEnd"/>
      <w:r w:rsidRPr="00D77F94">
        <w:rPr>
          <w:rFonts w:ascii="Times New Roman" w:hAnsi="Times New Roman"/>
          <w:sz w:val="24"/>
          <w:szCs w:val="24"/>
        </w:rPr>
        <w:t xml:space="preserve">, </w:t>
      </w:r>
      <w:proofErr w:type="spellStart"/>
      <w:r w:rsidRPr="00D77F94">
        <w:rPr>
          <w:rFonts w:ascii="Times New Roman" w:hAnsi="Times New Roman"/>
          <w:sz w:val="24"/>
          <w:szCs w:val="24"/>
        </w:rPr>
        <w:t>Alscript</w:t>
      </w:r>
      <w:proofErr w:type="spellEnd"/>
      <w:r w:rsidRPr="00D77F94">
        <w:rPr>
          <w:rFonts w:ascii="Times New Roman" w:hAnsi="Times New Roman"/>
          <w:sz w:val="24"/>
          <w:szCs w:val="24"/>
        </w:rPr>
        <w:t xml:space="preserve">, Genetic Analysis Software, </w:t>
      </w:r>
      <w:proofErr w:type="spellStart"/>
      <w:r w:rsidRPr="00D77F94">
        <w:rPr>
          <w:rFonts w:ascii="Times New Roman" w:hAnsi="Times New Roman"/>
          <w:sz w:val="24"/>
          <w:szCs w:val="24"/>
        </w:rPr>
        <w:t>Phylip</w:t>
      </w:r>
      <w:proofErr w:type="spellEnd"/>
      <w:r w:rsidRPr="00D77F94">
        <w:rPr>
          <w:rFonts w:ascii="Times New Roman" w:hAnsi="Times New Roman"/>
          <w:sz w:val="24"/>
          <w:szCs w:val="24"/>
        </w:rPr>
        <w:t>, MEGA4.0 etc.</w:t>
      </w:r>
    </w:p>
    <w:p w14:paraId="447BC96E" w14:textId="77777777" w:rsidR="00D77F94" w:rsidRPr="00D77F94" w:rsidRDefault="00D77F94" w:rsidP="00523F46">
      <w:pPr>
        <w:spacing w:before="100" w:beforeAutospacing="1"/>
      </w:pPr>
    </w:p>
    <w:p w14:paraId="5BEB5015" w14:textId="4E662090" w:rsidR="00D77F94" w:rsidRPr="00D77F94" w:rsidRDefault="00BB6303" w:rsidP="00523F46">
      <w:pPr>
        <w:spacing w:before="100" w:beforeAutospacing="1"/>
        <w:jc w:val="both"/>
        <w:rPr>
          <w:b/>
          <w:bCs/>
          <w:caps/>
        </w:rPr>
      </w:pPr>
      <w:r>
        <w:rPr>
          <w:b/>
        </w:rPr>
        <w:t>BIOT 304:</w:t>
      </w:r>
      <w:r w:rsidR="00D77F94" w:rsidRPr="00D77F94">
        <w:rPr>
          <w:b/>
        </w:rPr>
        <w:t xml:space="preserve"> </w:t>
      </w:r>
      <w:r w:rsidR="00D77F94" w:rsidRPr="00D77F94">
        <w:rPr>
          <w:b/>
          <w:bCs/>
          <w:caps/>
        </w:rPr>
        <w:t xml:space="preserve">METHODS IN MOLECULAR BIOLOGY     </w:t>
      </w:r>
      <w:r>
        <w:rPr>
          <w:b/>
          <w:bCs/>
        </w:rPr>
        <w:t>Credit hrs. 1</w:t>
      </w:r>
    </w:p>
    <w:p w14:paraId="6D6C2EA3" w14:textId="77777777" w:rsidR="00D77F94" w:rsidRPr="00D77F94" w:rsidRDefault="00D77F94" w:rsidP="00523F46">
      <w:pPr>
        <w:spacing w:before="100" w:beforeAutospacing="1"/>
        <w:ind w:firstLine="720"/>
        <w:jc w:val="both"/>
        <w:rPr>
          <w:b/>
          <w:u w:val="single"/>
        </w:rPr>
      </w:pPr>
    </w:p>
    <w:p w14:paraId="6A460A77" w14:textId="77777777" w:rsidR="00D77F94" w:rsidRPr="00D77F94" w:rsidRDefault="00D77F94" w:rsidP="00523F46">
      <w:pPr>
        <w:spacing w:before="100" w:beforeAutospacing="1"/>
        <w:jc w:val="both"/>
        <w:rPr>
          <w:u w:val="single"/>
        </w:rPr>
      </w:pPr>
      <w:r w:rsidRPr="00D77F94">
        <w:rPr>
          <w:u w:val="single"/>
        </w:rPr>
        <w:t>COURSE OBJECTIVES</w:t>
      </w:r>
    </w:p>
    <w:p w14:paraId="1C0C5CC3" w14:textId="77777777" w:rsidR="00D77F94" w:rsidRPr="00D77F94" w:rsidRDefault="00D77F94" w:rsidP="00523F46">
      <w:pPr>
        <w:spacing w:before="100" w:beforeAutospacing="1"/>
        <w:jc w:val="both"/>
        <w:rPr>
          <w:bCs/>
        </w:rPr>
      </w:pPr>
      <w:r w:rsidRPr="00D77F94">
        <w:t>To acquaint students with the experimental aspects of molecular biology</w:t>
      </w:r>
    </w:p>
    <w:p w14:paraId="214F5D0A" w14:textId="77777777" w:rsidR="00D77F94" w:rsidRPr="00D77F94" w:rsidRDefault="00D77F94" w:rsidP="00523F46">
      <w:pPr>
        <w:spacing w:before="100" w:beforeAutospacing="1"/>
        <w:jc w:val="both"/>
        <w:rPr>
          <w:bCs/>
        </w:rPr>
      </w:pPr>
    </w:p>
    <w:p w14:paraId="7CB104F2" w14:textId="77777777" w:rsidR="00D77F94" w:rsidRPr="00D77F94" w:rsidRDefault="00D77F94" w:rsidP="00523F46">
      <w:pPr>
        <w:tabs>
          <w:tab w:val="center" w:pos="4298"/>
        </w:tabs>
        <w:spacing w:before="100" w:beforeAutospacing="1"/>
        <w:jc w:val="both"/>
        <w:rPr>
          <w:bCs/>
          <w:u w:val="single"/>
        </w:rPr>
      </w:pPr>
      <w:r w:rsidRPr="00D77F94">
        <w:rPr>
          <w:bCs/>
          <w:u w:val="single"/>
        </w:rPr>
        <w:t>COURSE CONTENTS</w:t>
      </w:r>
    </w:p>
    <w:p w14:paraId="2E17C096" w14:textId="77777777" w:rsidR="00D77F94" w:rsidRPr="00D77F94" w:rsidRDefault="00D77F94" w:rsidP="00523F46">
      <w:pPr>
        <w:spacing w:before="100" w:beforeAutospacing="1"/>
        <w:jc w:val="both"/>
      </w:pPr>
      <w:r w:rsidRPr="00D77F94">
        <w:t xml:space="preserve">Introduction to recombinant DNA technology; restriction and modifying enzymes; cloning and expression vectors and their types; expression of recombinant proteins and their purification by affinity chromatography; polymerase chain reaction (PCR) - types; (inverse, touch-down, nested, hemi-nested, pit stop, multiplex, reverse transcriptase, RACE, real-time) and its applications; detection of mutations and/or SNPs; DNA fingerprinting; analysis of nucleic acids by gel electrophoresis – horizontal, vertical, pulse field, denaturing gradient gel electrophoresis; analysis of proteins by native and SDS-PAGE; 2-D gels; generation of antibodies and their uses; enzyme-linked </w:t>
      </w:r>
      <w:proofErr w:type="spellStart"/>
      <w:r w:rsidRPr="00D77F94">
        <w:t>immunosorbant</w:t>
      </w:r>
      <w:proofErr w:type="spellEnd"/>
      <w:r w:rsidRPr="00D77F94">
        <w:t xml:space="preserve"> assay; Southern, Western, Northern blotting. </w:t>
      </w:r>
    </w:p>
    <w:p w14:paraId="6043F9F4" w14:textId="77777777" w:rsidR="00D77F94" w:rsidRPr="00D77F94" w:rsidRDefault="00D77F94" w:rsidP="00523F46">
      <w:pPr>
        <w:tabs>
          <w:tab w:val="center" w:pos="4298"/>
        </w:tabs>
        <w:spacing w:before="100" w:beforeAutospacing="1"/>
        <w:jc w:val="both"/>
        <w:rPr>
          <w:bCs/>
          <w:u w:val="single"/>
        </w:rPr>
      </w:pPr>
    </w:p>
    <w:p w14:paraId="1C84C1E4" w14:textId="78B5A2EB" w:rsidR="00D77F94" w:rsidRPr="00D77F94" w:rsidRDefault="00D77F94" w:rsidP="00523F46">
      <w:pPr>
        <w:spacing w:before="100" w:beforeAutospacing="1"/>
        <w:jc w:val="both"/>
      </w:pPr>
    </w:p>
    <w:p w14:paraId="2C0EF935" w14:textId="77777777" w:rsidR="00D77F94" w:rsidRPr="00D77F94" w:rsidRDefault="00D77F94" w:rsidP="00523F46">
      <w:pPr>
        <w:spacing w:before="100" w:beforeAutospacing="1"/>
        <w:jc w:val="both"/>
        <w:rPr>
          <w:bCs/>
          <w:highlight w:val="yellow"/>
          <w:u w:val="single"/>
        </w:rPr>
      </w:pPr>
      <w:r w:rsidRPr="00D77F94">
        <w:rPr>
          <w:bCs/>
          <w:u w:val="single"/>
        </w:rPr>
        <w:t>RECOMMENDED BOOKS</w:t>
      </w:r>
    </w:p>
    <w:p w14:paraId="557B34A1" w14:textId="77777777" w:rsidR="00D77F94" w:rsidRPr="00D77F94" w:rsidRDefault="00000000" w:rsidP="00727E34">
      <w:pPr>
        <w:pStyle w:val="Heading1"/>
        <w:numPr>
          <w:ilvl w:val="0"/>
          <w:numId w:val="9"/>
        </w:numPr>
        <w:shd w:val="clear" w:color="auto" w:fill="FFFFFF"/>
        <w:spacing w:before="100" w:beforeAutospacing="1" w:after="0"/>
        <w:ind w:left="360"/>
        <w:jc w:val="both"/>
        <w:rPr>
          <w:rFonts w:ascii="Times New Roman" w:hAnsi="Times New Roman" w:cs="Times New Roman"/>
          <w:b w:val="0"/>
          <w:sz w:val="24"/>
          <w:szCs w:val="24"/>
          <w:shd w:val="clear" w:color="auto" w:fill="FFFFFF"/>
        </w:rPr>
      </w:pPr>
      <w:hyperlink r:id="rId21" w:history="1">
        <w:r w:rsidR="00D77F94" w:rsidRPr="00D77F94">
          <w:rPr>
            <w:rStyle w:val="Hyperlink"/>
            <w:rFonts w:ascii="Times New Roman" w:hAnsi="Times New Roman" w:cs="Times New Roman"/>
            <w:b w:val="0"/>
            <w:sz w:val="24"/>
            <w:szCs w:val="24"/>
            <w:shd w:val="clear" w:color="auto" w:fill="FFFFFF"/>
          </w:rPr>
          <w:t>Ausubel</w:t>
        </w:r>
      </w:hyperlink>
      <w:r w:rsidR="00D77F94" w:rsidRPr="00D77F94">
        <w:rPr>
          <w:rFonts w:ascii="Times New Roman" w:hAnsi="Times New Roman" w:cs="Times New Roman"/>
          <w:b w:val="0"/>
          <w:sz w:val="24"/>
          <w:szCs w:val="24"/>
        </w:rPr>
        <w:t xml:space="preserve"> FM, 2005. </w:t>
      </w:r>
      <w:r w:rsidR="00D77F94" w:rsidRPr="00D77F94">
        <w:rPr>
          <w:rStyle w:val="apple-converted-space"/>
          <w:rFonts w:ascii="Times New Roman" w:hAnsi="Times New Roman" w:cs="Times New Roman"/>
          <w:b w:val="0"/>
          <w:color w:val="000000"/>
          <w:sz w:val="24"/>
          <w:szCs w:val="24"/>
          <w:shd w:val="clear" w:color="auto" w:fill="FFFFFF"/>
        </w:rPr>
        <w:t> </w:t>
      </w:r>
      <w:r w:rsidR="00D77F94" w:rsidRPr="00D77F94">
        <w:rPr>
          <w:rFonts w:ascii="Times New Roman" w:hAnsi="Times New Roman" w:cs="Times New Roman"/>
          <w:b w:val="0"/>
          <w:color w:val="000000"/>
          <w:sz w:val="24"/>
          <w:szCs w:val="24"/>
        </w:rPr>
        <w:t>Short Protocols in Molecular Biology (2 volume set). Fifth Edition; John Wiley and Son.</w:t>
      </w:r>
    </w:p>
    <w:p w14:paraId="729EDE2D" w14:textId="77777777" w:rsidR="00D77F94" w:rsidRPr="00D77F94" w:rsidRDefault="00D77F94" w:rsidP="00727E34">
      <w:pPr>
        <w:pStyle w:val="Heading1"/>
        <w:numPr>
          <w:ilvl w:val="0"/>
          <w:numId w:val="9"/>
        </w:numPr>
        <w:shd w:val="clear" w:color="auto" w:fill="FFFFFF"/>
        <w:spacing w:before="100" w:beforeAutospacing="1" w:after="0"/>
        <w:ind w:left="360"/>
        <w:jc w:val="both"/>
        <w:rPr>
          <w:rFonts w:ascii="Times New Roman" w:hAnsi="Times New Roman" w:cs="Times New Roman"/>
          <w:b w:val="0"/>
          <w:bCs w:val="0"/>
          <w:sz w:val="24"/>
          <w:szCs w:val="24"/>
        </w:rPr>
      </w:pPr>
      <w:r w:rsidRPr="00D77F94">
        <w:rPr>
          <w:rFonts w:ascii="Times New Roman" w:hAnsi="Times New Roman" w:cs="Times New Roman"/>
          <w:b w:val="0"/>
          <w:sz w:val="24"/>
          <w:szCs w:val="24"/>
          <w:shd w:val="clear" w:color="auto" w:fill="FFFFFF"/>
        </w:rPr>
        <w:t>Green MR and Sambrook J, 2001. Molecular Cloning: A Laboratory Manual. Third Edition; Cold Spring Harbor Laboratory Press.</w:t>
      </w:r>
    </w:p>
    <w:p w14:paraId="53BE4E72" w14:textId="77777777" w:rsidR="00D77F94" w:rsidRPr="00D77F94" w:rsidRDefault="00000000" w:rsidP="00727E34">
      <w:pPr>
        <w:pStyle w:val="Heading1"/>
        <w:numPr>
          <w:ilvl w:val="0"/>
          <w:numId w:val="9"/>
        </w:numPr>
        <w:shd w:val="clear" w:color="auto" w:fill="FFFFFF"/>
        <w:spacing w:before="100" w:beforeAutospacing="1" w:after="0"/>
        <w:ind w:left="360"/>
        <w:jc w:val="both"/>
        <w:rPr>
          <w:rFonts w:ascii="Times New Roman" w:hAnsi="Times New Roman" w:cs="Times New Roman"/>
          <w:b w:val="0"/>
          <w:bCs w:val="0"/>
          <w:sz w:val="24"/>
          <w:szCs w:val="24"/>
        </w:rPr>
      </w:pPr>
      <w:hyperlink r:id="rId22" w:history="1">
        <w:r w:rsidR="00D77F94" w:rsidRPr="00D77F94">
          <w:rPr>
            <w:rStyle w:val="Hyperlink"/>
            <w:rFonts w:ascii="Times New Roman" w:hAnsi="Times New Roman" w:cs="Times New Roman"/>
            <w:b w:val="0"/>
            <w:color w:val="auto"/>
            <w:sz w:val="24"/>
            <w:szCs w:val="24"/>
            <w:shd w:val="clear" w:color="auto" w:fill="FFFFFF"/>
          </w:rPr>
          <w:t>Primrose</w:t>
        </w:r>
      </w:hyperlink>
      <w:r w:rsidR="00D77F94" w:rsidRPr="00D77F94">
        <w:rPr>
          <w:rFonts w:ascii="Times New Roman" w:hAnsi="Times New Roman" w:cs="Times New Roman"/>
          <w:b w:val="0"/>
          <w:sz w:val="24"/>
          <w:szCs w:val="24"/>
        </w:rPr>
        <w:t xml:space="preserve"> SB</w:t>
      </w:r>
      <w:r w:rsidR="00D77F94" w:rsidRPr="00D77F94">
        <w:rPr>
          <w:rStyle w:val="apple-converted-space"/>
          <w:rFonts w:ascii="Times New Roman" w:hAnsi="Times New Roman" w:cs="Times New Roman"/>
          <w:b w:val="0"/>
          <w:sz w:val="24"/>
          <w:szCs w:val="24"/>
          <w:shd w:val="clear" w:color="auto" w:fill="FFFFFF"/>
        </w:rPr>
        <w:t> </w:t>
      </w:r>
      <w:r w:rsidR="00D77F94" w:rsidRPr="00D77F94">
        <w:rPr>
          <w:rStyle w:val="bylinepipe"/>
          <w:rFonts w:ascii="Times New Roman" w:hAnsi="Times New Roman" w:cs="Times New Roman"/>
          <w:b w:val="0"/>
          <w:sz w:val="24"/>
          <w:szCs w:val="24"/>
          <w:shd w:val="clear" w:color="auto" w:fill="FFFFFF"/>
        </w:rPr>
        <w:t>and</w:t>
      </w:r>
      <w:hyperlink r:id="rId23" w:history="1">
        <w:r w:rsidR="00D77F94" w:rsidRPr="00D77F94">
          <w:rPr>
            <w:rStyle w:val="Hyperlink"/>
            <w:rFonts w:ascii="Times New Roman" w:hAnsi="Times New Roman" w:cs="Times New Roman"/>
            <w:b w:val="0"/>
            <w:color w:val="auto"/>
            <w:sz w:val="24"/>
            <w:szCs w:val="24"/>
            <w:shd w:val="clear" w:color="auto" w:fill="FFFFFF"/>
          </w:rPr>
          <w:t xml:space="preserve"> Twyman</w:t>
        </w:r>
      </w:hyperlink>
      <w:r w:rsidR="00D77F94" w:rsidRPr="00D77F94">
        <w:rPr>
          <w:rFonts w:ascii="Times New Roman" w:hAnsi="Times New Roman" w:cs="Times New Roman"/>
          <w:b w:val="0"/>
          <w:sz w:val="24"/>
          <w:szCs w:val="24"/>
        </w:rPr>
        <w:t xml:space="preserve"> R, 2006. </w:t>
      </w:r>
      <w:r w:rsidR="00D77F94" w:rsidRPr="00D77F94">
        <w:rPr>
          <w:rFonts w:ascii="Times New Roman" w:hAnsi="Times New Roman" w:cs="Times New Roman"/>
          <w:b w:val="0"/>
          <w:bCs w:val="0"/>
          <w:sz w:val="24"/>
          <w:szCs w:val="24"/>
        </w:rPr>
        <w:t>Principles of Gene Manipulation and Genomics. Seventh Edition; Wiley- Blackwell.</w:t>
      </w:r>
    </w:p>
    <w:p w14:paraId="46D44D0C" w14:textId="77777777" w:rsidR="00D77F94" w:rsidRPr="00D77F94" w:rsidRDefault="00D77F94" w:rsidP="00727E34">
      <w:pPr>
        <w:pStyle w:val="Heading1"/>
        <w:numPr>
          <w:ilvl w:val="0"/>
          <w:numId w:val="9"/>
        </w:numPr>
        <w:shd w:val="clear" w:color="auto" w:fill="FFFFFF"/>
        <w:spacing w:before="100" w:beforeAutospacing="1" w:after="0"/>
        <w:ind w:left="360"/>
        <w:jc w:val="both"/>
        <w:rPr>
          <w:rFonts w:ascii="Times New Roman" w:hAnsi="Times New Roman" w:cs="Times New Roman"/>
          <w:b w:val="0"/>
          <w:bCs w:val="0"/>
          <w:sz w:val="24"/>
          <w:szCs w:val="24"/>
        </w:rPr>
      </w:pPr>
      <w:r w:rsidRPr="00D77F94">
        <w:rPr>
          <w:rFonts w:ascii="Times New Roman" w:hAnsi="Times New Roman" w:cs="Times New Roman"/>
          <w:b w:val="0"/>
          <w:bCs w:val="0"/>
          <w:sz w:val="24"/>
          <w:szCs w:val="24"/>
        </w:rPr>
        <w:t xml:space="preserve">Wilson K and Walker J, 2010. Principles and Techniques </w:t>
      </w:r>
      <w:r w:rsidRPr="00D77F94">
        <w:rPr>
          <w:rFonts w:ascii="Times New Roman" w:hAnsi="Times New Roman" w:cs="Times New Roman"/>
          <w:b w:val="0"/>
          <w:bCs w:val="0"/>
          <w:color w:val="000000"/>
          <w:sz w:val="24"/>
          <w:szCs w:val="24"/>
        </w:rPr>
        <w:t>of Biochemistry and Molecular Biology. Seventh Edition; Cambridge University Press.</w:t>
      </w:r>
    </w:p>
    <w:p w14:paraId="599C92D6" w14:textId="77777777" w:rsidR="00D77F94" w:rsidRPr="00D77F94" w:rsidRDefault="00D77F94" w:rsidP="00727E34">
      <w:pPr>
        <w:pStyle w:val="Heading1"/>
        <w:numPr>
          <w:ilvl w:val="0"/>
          <w:numId w:val="9"/>
        </w:numPr>
        <w:shd w:val="clear" w:color="auto" w:fill="FFFFFF"/>
        <w:spacing w:before="100" w:beforeAutospacing="1" w:after="0"/>
        <w:ind w:left="360"/>
        <w:jc w:val="both"/>
        <w:rPr>
          <w:rFonts w:ascii="Times New Roman" w:hAnsi="Times New Roman" w:cs="Times New Roman"/>
          <w:b w:val="0"/>
          <w:bCs w:val="0"/>
          <w:sz w:val="24"/>
          <w:szCs w:val="24"/>
        </w:rPr>
      </w:pPr>
      <w:r w:rsidRPr="00D77F94">
        <w:rPr>
          <w:rFonts w:ascii="Times New Roman" w:hAnsi="Times New Roman" w:cs="Times New Roman"/>
          <w:b w:val="0"/>
          <w:bCs w:val="0"/>
          <w:color w:val="000000"/>
          <w:sz w:val="24"/>
          <w:szCs w:val="24"/>
        </w:rPr>
        <w:t xml:space="preserve">Walker JM and Rapley, 2008. Molecular </w:t>
      </w:r>
      <w:proofErr w:type="spellStart"/>
      <w:r w:rsidRPr="00D77F94">
        <w:rPr>
          <w:rFonts w:ascii="Times New Roman" w:hAnsi="Times New Roman" w:cs="Times New Roman"/>
          <w:b w:val="0"/>
          <w:bCs w:val="0"/>
          <w:color w:val="000000"/>
          <w:sz w:val="24"/>
          <w:szCs w:val="24"/>
        </w:rPr>
        <w:t>Biomethods</w:t>
      </w:r>
      <w:proofErr w:type="spellEnd"/>
      <w:r w:rsidRPr="00D77F94">
        <w:rPr>
          <w:rFonts w:ascii="Times New Roman" w:hAnsi="Times New Roman" w:cs="Times New Roman"/>
          <w:b w:val="0"/>
          <w:bCs w:val="0"/>
          <w:color w:val="000000"/>
          <w:sz w:val="24"/>
          <w:szCs w:val="24"/>
        </w:rPr>
        <w:t xml:space="preserve"> Handbook (Methods in Molecular Biology). Second Edition; Humana Press.</w:t>
      </w:r>
    </w:p>
    <w:p w14:paraId="66B9EE89" w14:textId="77777777" w:rsidR="00D77F94" w:rsidRPr="00D77F94" w:rsidRDefault="00D77F94" w:rsidP="00523F46">
      <w:pPr>
        <w:spacing w:before="100" w:beforeAutospacing="1"/>
      </w:pPr>
    </w:p>
    <w:p w14:paraId="6B3815B1" w14:textId="77777777" w:rsidR="00B1267D" w:rsidRPr="00D77F94" w:rsidRDefault="00B1267D" w:rsidP="00B1267D">
      <w:pPr>
        <w:spacing w:before="100" w:beforeAutospacing="1"/>
        <w:jc w:val="both"/>
        <w:rPr>
          <w:b/>
          <w:bCs/>
          <w:caps/>
        </w:rPr>
      </w:pPr>
      <w:r>
        <w:rPr>
          <w:b/>
        </w:rPr>
        <w:t>BIOT 304P:</w:t>
      </w:r>
      <w:r w:rsidRPr="00D77F94">
        <w:rPr>
          <w:b/>
        </w:rPr>
        <w:t xml:space="preserve"> </w:t>
      </w:r>
      <w:r w:rsidRPr="00D77F94">
        <w:rPr>
          <w:b/>
          <w:bCs/>
          <w:caps/>
        </w:rPr>
        <w:t xml:space="preserve">METHODS IN MOLECULAR </w:t>
      </w:r>
      <w:proofErr w:type="gramStart"/>
      <w:r w:rsidRPr="00D77F94">
        <w:rPr>
          <w:b/>
          <w:bCs/>
          <w:caps/>
        </w:rPr>
        <w:t xml:space="preserve">BIOLOGY  </w:t>
      </w:r>
      <w:r>
        <w:rPr>
          <w:b/>
          <w:bCs/>
        </w:rPr>
        <w:t>(</w:t>
      </w:r>
      <w:proofErr w:type="gramEnd"/>
      <w:r>
        <w:rPr>
          <w:b/>
          <w:bCs/>
        </w:rPr>
        <w:t>Practical)</w:t>
      </w:r>
      <w:r w:rsidRPr="00D77F94">
        <w:rPr>
          <w:b/>
          <w:bCs/>
          <w:caps/>
        </w:rPr>
        <w:t xml:space="preserve">   </w:t>
      </w:r>
      <w:r>
        <w:rPr>
          <w:b/>
          <w:bCs/>
        </w:rPr>
        <w:t>Credit hrs. 1</w:t>
      </w:r>
    </w:p>
    <w:p w14:paraId="61A51F1C" w14:textId="77777777" w:rsidR="00B1267D" w:rsidRPr="00D77F94" w:rsidRDefault="00B1267D" w:rsidP="00B1267D">
      <w:pPr>
        <w:tabs>
          <w:tab w:val="center" w:pos="4298"/>
        </w:tabs>
        <w:spacing w:before="100" w:beforeAutospacing="1"/>
        <w:jc w:val="both"/>
      </w:pPr>
      <w:r w:rsidRPr="00D77F94">
        <w:rPr>
          <w:bCs/>
          <w:u w:val="single"/>
        </w:rPr>
        <w:t>PRACTICALS</w:t>
      </w:r>
      <w:r w:rsidRPr="00D77F94">
        <w:t xml:space="preserve"> </w:t>
      </w:r>
      <w:r w:rsidRPr="00D77F94">
        <w:tab/>
      </w:r>
    </w:p>
    <w:p w14:paraId="16A76019" w14:textId="77777777" w:rsidR="00B1267D" w:rsidRPr="00D77F94" w:rsidRDefault="00B1267D" w:rsidP="00B1267D">
      <w:pPr>
        <w:spacing w:before="100" w:beforeAutospacing="1"/>
        <w:jc w:val="both"/>
        <w:rPr>
          <w:bCs/>
          <w:u w:val="single"/>
        </w:rPr>
      </w:pPr>
      <w:r w:rsidRPr="00D77F94">
        <w:lastRenderedPageBreak/>
        <w:t xml:space="preserve">Preparation of stock and working solutions; isolation of nucleic acids and their quantification; restriction digestion of DNA and preparation of restriction maps; gel electrophoresis; polymerase chain reaction (PCR); detection of mutations by restriction fragment length polymorphism; preparation of chemically competent cells; transformation of bacteria with plasmid DNA; analysis of proteins by SDS-PAGE  </w:t>
      </w:r>
    </w:p>
    <w:p w14:paraId="0600F2F6" w14:textId="00D5D548" w:rsidR="00D77F94" w:rsidRPr="00D77F94" w:rsidRDefault="00B1267D" w:rsidP="00523F46">
      <w:pPr>
        <w:spacing w:before="100" w:beforeAutospacing="1"/>
        <w:ind w:left="360" w:hanging="360"/>
        <w:jc w:val="both"/>
        <w:rPr>
          <w:b/>
          <w:bCs/>
        </w:rPr>
      </w:pPr>
      <w:r>
        <w:rPr>
          <w:b/>
        </w:rPr>
        <w:t xml:space="preserve">BIOT 351: </w:t>
      </w:r>
      <w:r>
        <w:rPr>
          <w:b/>
          <w:bCs/>
        </w:rPr>
        <w:t>GENOMICS and PROTEOMICS   Credit hrs. 3</w:t>
      </w:r>
    </w:p>
    <w:p w14:paraId="6D757E23" w14:textId="77777777" w:rsidR="00D77F94" w:rsidRPr="00D77F94" w:rsidRDefault="00D77F94" w:rsidP="00523F46">
      <w:pPr>
        <w:spacing w:before="100" w:beforeAutospacing="1"/>
        <w:jc w:val="both"/>
        <w:rPr>
          <w:highlight w:val="yellow"/>
        </w:rPr>
      </w:pPr>
    </w:p>
    <w:p w14:paraId="4F74FC73" w14:textId="77777777" w:rsidR="00D77F94" w:rsidRPr="00D77F94" w:rsidRDefault="00D77F94" w:rsidP="00523F46">
      <w:pPr>
        <w:spacing w:before="100" w:beforeAutospacing="1"/>
        <w:jc w:val="both"/>
        <w:rPr>
          <w:u w:val="single"/>
        </w:rPr>
      </w:pPr>
      <w:r w:rsidRPr="00D77F94">
        <w:rPr>
          <w:u w:val="single"/>
        </w:rPr>
        <w:t>COURSE OBJECTIVES</w:t>
      </w:r>
    </w:p>
    <w:p w14:paraId="5605ABCE" w14:textId="77777777" w:rsidR="00D77F94" w:rsidRPr="00D77F94" w:rsidRDefault="00D77F94" w:rsidP="00523F46">
      <w:pPr>
        <w:pStyle w:val="ListParagraph"/>
        <w:spacing w:before="100" w:beforeAutospacing="1" w:after="0" w:line="240" w:lineRule="auto"/>
        <w:ind w:left="0"/>
        <w:jc w:val="both"/>
        <w:rPr>
          <w:rFonts w:ascii="Times New Roman" w:hAnsi="Times New Roman"/>
          <w:sz w:val="24"/>
          <w:szCs w:val="24"/>
        </w:rPr>
      </w:pPr>
      <w:r w:rsidRPr="00D77F94">
        <w:rPr>
          <w:rFonts w:ascii="Times New Roman" w:hAnsi="Times New Roman"/>
          <w:sz w:val="24"/>
          <w:szCs w:val="24"/>
        </w:rPr>
        <w:t>The overarching goal of this course is to provide students with a thorough overview of both the theoretical and experimental aspects of structural and functional genomics as well as proteomics.</w:t>
      </w:r>
    </w:p>
    <w:p w14:paraId="329CEA7C" w14:textId="77777777" w:rsidR="00D77F94" w:rsidRPr="00D77F94" w:rsidRDefault="00D77F94" w:rsidP="00523F46">
      <w:pPr>
        <w:spacing w:before="100" w:beforeAutospacing="1"/>
        <w:jc w:val="both"/>
      </w:pPr>
    </w:p>
    <w:p w14:paraId="48DC590F" w14:textId="77777777" w:rsidR="00D77F94" w:rsidRPr="00D77F94" w:rsidRDefault="00D77F94" w:rsidP="00523F46">
      <w:pPr>
        <w:spacing w:before="100" w:beforeAutospacing="1"/>
        <w:jc w:val="both"/>
        <w:rPr>
          <w:bCs/>
          <w:color w:val="000000"/>
          <w:u w:val="single"/>
        </w:rPr>
      </w:pPr>
      <w:r w:rsidRPr="00D77F94">
        <w:rPr>
          <w:bCs/>
          <w:color w:val="000000"/>
          <w:u w:val="single"/>
        </w:rPr>
        <w:t>COURSE CONTENTS</w:t>
      </w:r>
    </w:p>
    <w:p w14:paraId="48516F43" w14:textId="77777777" w:rsidR="00D77F94" w:rsidRPr="00D77F94" w:rsidRDefault="00D77F94" w:rsidP="00523F46">
      <w:pPr>
        <w:pStyle w:val="Default"/>
        <w:spacing w:before="100" w:beforeAutospacing="1"/>
        <w:jc w:val="both"/>
        <w:rPr>
          <w:rFonts w:ascii="Times New Roman" w:hAnsi="Times New Roman" w:cs="Times New Roman"/>
        </w:rPr>
      </w:pPr>
      <w:r w:rsidRPr="00D77F94">
        <w:rPr>
          <w:rFonts w:ascii="Times New Roman" w:hAnsi="Times New Roman" w:cs="Times New Roman"/>
        </w:rPr>
        <w:t xml:space="preserve">Organization and structure of genomes; </w:t>
      </w:r>
      <w:r w:rsidRPr="00D77F94">
        <w:rPr>
          <w:rFonts w:ascii="Times New Roman" w:eastAsia="Batang" w:hAnsi="Times New Roman" w:cs="Times New Roman"/>
        </w:rPr>
        <w:t>genetic mapping (</w:t>
      </w:r>
      <w:r w:rsidRPr="00D77F94">
        <w:rPr>
          <w:rFonts w:ascii="Times New Roman" w:hAnsi="Times New Roman" w:cs="Times New Roman"/>
          <w:color w:val="2A2A2A"/>
        </w:rPr>
        <w:t>RFLP, microsatellite, SNP</w:t>
      </w:r>
      <w:r w:rsidRPr="00D77F94">
        <w:rPr>
          <w:rFonts w:ascii="Times New Roman" w:eastAsia="Batang" w:hAnsi="Times New Roman" w:cs="Times New Roman"/>
        </w:rPr>
        <w:t xml:space="preserve">); high-resolution physical mapping (STS, EST); flow cytometry; somatic cell and radiation hybrids; artificial chromosomes in bacteria and yeast; hierarchical and whole genome shotgun sequencing; DNA sequencing strategies - manual and automated sequencing, </w:t>
      </w:r>
      <w:r w:rsidRPr="00D77F94">
        <w:rPr>
          <w:rFonts w:ascii="Times New Roman" w:hAnsi="Times New Roman" w:cs="Times New Roman"/>
          <w:color w:val="2A2A2A"/>
        </w:rPr>
        <w:t xml:space="preserve">pyrosequencing, </w:t>
      </w:r>
      <w:proofErr w:type="spellStart"/>
      <w:r w:rsidRPr="00D77F94">
        <w:rPr>
          <w:rFonts w:ascii="Times New Roman" w:hAnsi="Times New Roman" w:cs="Times New Roman"/>
          <w:color w:val="2A2A2A"/>
        </w:rPr>
        <w:t>Solexa</w:t>
      </w:r>
      <w:proofErr w:type="spellEnd"/>
      <w:r w:rsidRPr="00D77F94">
        <w:rPr>
          <w:rFonts w:ascii="Times New Roman" w:hAnsi="Times New Roman" w:cs="Times New Roman"/>
          <w:color w:val="2A2A2A"/>
        </w:rPr>
        <w:t xml:space="preserve">, </w:t>
      </w:r>
      <w:proofErr w:type="spellStart"/>
      <w:r w:rsidRPr="00D77F94">
        <w:rPr>
          <w:rFonts w:ascii="Times New Roman" w:hAnsi="Times New Roman" w:cs="Times New Roman"/>
          <w:color w:val="2A2A2A"/>
        </w:rPr>
        <w:t>Helicos</w:t>
      </w:r>
      <w:proofErr w:type="spellEnd"/>
      <w:r w:rsidRPr="00D77F94">
        <w:rPr>
          <w:rFonts w:ascii="Times New Roman" w:hAnsi="Times New Roman" w:cs="Times New Roman"/>
          <w:color w:val="2A2A2A"/>
        </w:rPr>
        <w:t>, Roche 454, real-time and nanopore sequencing</w:t>
      </w:r>
      <w:r w:rsidRPr="00D77F94">
        <w:rPr>
          <w:rFonts w:ascii="Times New Roman" w:eastAsia="Batang" w:hAnsi="Times New Roman" w:cs="Times New Roman"/>
        </w:rPr>
        <w:t xml:space="preserve">; sequence assembly, obstacles and solutions; estimating gene number – over-prediction and under-prediction, homology searches, </w:t>
      </w:r>
      <w:r w:rsidRPr="00D77F94">
        <w:rPr>
          <w:rFonts w:ascii="Times New Roman" w:hAnsi="Times New Roman" w:cs="Times New Roman"/>
          <w:iCs/>
        </w:rPr>
        <w:t>exon  prediction  programs</w:t>
      </w:r>
      <w:r w:rsidRPr="00D77F94">
        <w:rPr>
          <w:rFonts w:ascii="Times New Roman" w:hAnsi="Times New Roman" w:cs="Times New Roman"/>
          <w:i/>
          <w:iCs/>
        </w:rPr>
        <w:t xml:space="preserve">, </w:t>
      </w:r>
      <w:r w:rsidRPr="00D77F94">
        <w:rPr>
          <w:rFonts w:ascii="Times New Roman" w:hAnsi="Times New Roman" w:cs="Times New Roman"/>
          <w:iCs/>
        </w:rPr>
        <w:t>integrated gene-finding software packages</w:t>
      </w:r>
      <w:r w:rsidRPr="00D77F94">
        <w:rPr>
          <w:rFonts w:ascii="Times New Roman" w:hAnsi="Times New Roman" w:cs="Times New Roman"/>
          <w:i/>
          <w:iCs/>
        </w:rPr>
        <w:t>; s</w:t>
      </w:r>
      <w:r w:rsidRPr="00D77F94">
        <w:rPr>
          <w:rFonts w:ascii="Times New Roman" w:eastAsia="Batang" w:hAnsi="Times New Roman" w:cs="Times New Roman"/>
        </w:rPr>
        <w:t>tructural variation in the genome and its applications</w:t>
      </w:r>
      <w:r w:rsidRPr="00D77F94">
        <w:rPr>
          <w:rFonts w:ascii="Times New Roman" w:hAnsi="Times New Roman" w:cs="Times New Roman"/>
        </w:rPr>
        <w:t>; microarray and RNA interference; proteomics; cellular communication/</w:t>
      </w:r>
      <w:proofErr w:type="spellStart"/>
      <w:r w:rsidRPr="00D77F94">
        <w:rPr>
          <w:rFonts w:ascii="Times New Roman" w:hAnsi="Times New Roman" w:cs="Times New Roman"/>
        </w:rPr>
        <w:t>signaling</w:t>
      </w:r>
      <w:proofErr w:type="spellEnd"/>
      <w:r w:rsidRPr="00D77F94">
        <w:rPr>
          <w:rFonts w:ascii="Times New Roman" w:hAnsi="Times New Roman" w:cs="Times New Roman"/>
        </w:rPr>
        <w:t xml:space="preserve"> pathways; protein-protein interactions and validation - yeast two hybrid system, affinity purification-mass spectrometry (AP-MS), tandem affinity purification (TAP) tagging, fluorescence resonance energy transfer (FRET) and co-immunoprecipitation. </w:t>
      </w:r>
    </w:p>
    <w:p w14:paraId="77263CDF" w14:textId="77777777" w:rsidR="00D77F94" w:rsidRPr="00D77F94" w:rsidRDefault="00D77F94" w:rsidP="00523F46">
      <w:pPr>
        <w:pStyle w:val="Default"/>
        <w:spacing w:before="100" w:beforeAutospacing="1"/>
        <w:jc w:val="both"/>
        <w:rPr>
          <w:rFonts w:ascii="Times New Roman" w:hAnsi="Times New Roman" w:cs="Times New Roman"/>
        </w:rPr>
      </w:pPr>
    </w:p>
    <w:p w14:paraId="10FA278F" w14:textId="77777777" w:rsidR="00D77F94" w:rsidRPr="00D77F94" w:rsidRDefault="00D77F94" w:rsidP="00523F46">
      <w:pPr>
        <w:spacing w:before="100" w:beforeAutospacing="1"/>
        <w:jc w:val="both"/>
        <w:rPr>
          <w:u w:val="single"/>
        </w:rPr>
      </w:pPr>
      <w:r w:rsidRPr="00D77F94">
        <w:rPr>
          <w:u w:val="single"/>
        </w:rPr>
        <w:t>RECOMMENDED BOOKS</w:t>
      </w:r>
    </w:p>
    <w:p w14:paraId="67CC45D4" w14:textId="77777777" w:rsidR="00D77F94" w:rsidRPr="00D77F94" w:rsidRDefault="00D77F94" w:rsidP="00727E34">
      <w:pPr>
        <w:numPr>
          <w:ilvl w:val="0"/>
          <w:numId w:val="16"/>
        </w:numPr>
        <w:spacing w:before="100" w:beforeAutospacing="1"/>
        <w:ind w:left="360"/>
        <w:jc w:val="both"/>
      </w:pPr>
      <w:r w:rsidRPr="00D77F94">
        <w:t xml:space="preserve">Strachan T and Read AP, 2010. Human Molecular Genetics. Fourth </w:t>
      </w:r>
      <w:proofErr w:type="gramStart"/>
      <w:r w:rsidRPr="00D77F94">
        <w:t>Edition;  Garland</w:t>
      </w:r>
      <w:proofErr w:type="gramEnd"/>
      <w:r w:rsidRPr="00D77F94">
        <w:t xml:space="preserve"> Science.</w:t>
      </w:r>
    </w:p>
    <w:p w14:paraId="229FCEA7" w14:textId="77777777" w:rsidR="00D77F94" w:rsidRPr="00D77F94" w:rsidRDefault="00D77F94" w:rsidP="00727E34">
      <w:pPr>
        <w:numPr>
          <w:ilvl w:val="0"/>
          <w:numId w:val="16"/>
        </w:numPr>
        <w:spacing w:before="100" w:beforeAutospacing="1"/>
        <w:ind w:left="360"/>
        <w:jc w:val="both"/>
      </w:pPr>
      <w:r w:rsidRPr="00D77F94">
        <w:t xml:space="preserve">Saccone C and </w:t>
      </w:r>
      <w:proofErr w:type="spellStart"/>
      <w:r w:rsidRPr="00D77F94">
        <w:t>Pesole</w:t>
      </w:r>
      <w:proofErr w:type="spellEnd"/>
      <w:r w:rsidRPr="00D77F94">
        <w:t xml:space="preserve"> G, 2003. Handbook of Comparative Genomics: Principles and Methodology. First Edition; Wiley-Liss.</w:t>
      </w:r>
    </w:p>
    <w:p w14:paraId="67C7A113" w14:textId="77777777" w:rsidR="00D77F94" w:rsidRPr="00D77F94" w:rsidRDefault="00D77F94" w:rsidP="00727E34">
      <w:pPr>
        <w:numPr>
          <w:ilvl w:val="0"/>
          <w:numId w:val="16"/>
        </w:numPr>
        <w:spacing w:before="100" w:beforeAutospacing="1"/>
        <w:ind w:left="360"/>
        <w:jc w:val="both"/>
      </w:pPr>
      <w:r w:rsidRPr="00D77F94">
        <w:t>Town C, 2002. Functional Genomics. First Edition; Springer.</w:t>
      </w:r>
    </w:p>
    <w:p w14:paraId="707B4FE2" w14:textId="77777777" w:rsidR="00D77F94" w:rsidRPr="00D77F94" w:rsidRDefault="00D77F94" w:rsidP="00727E34">
      <w:pPr>
        <w:numPr>
          <w:ilvl w:val="0"/>
          <w:numId w:val="16"/>
        </w:numPr>
        <w:spacing w:before="100" w:beforeAutospacing="1"/>
        <w:ind w:left="360"/>
        <w:jc w:val="both"/>
      </w:pPr>
      <w:r w:rsidRPr="00D77F94">
        <w:t>Krebs et al., 2010. Lewin Genes X. Tenth Edition; Jones and Bartlett Publishers.</w:t>
      </w:r>
    </w:p>
    <w:p w14:paraId="45B48637" w14:textId="77777777" w:rsidR="00D77F94" w:rsidRPr="00D77F94" w:rsidRDefault="00D77F94" w:rsidP="00727E34">
      <w:pPr>
        <w:numPr>
          <w:ilvl w:val="0"/>
          <w:numId w:val="16"/>
        </w:numPr>
        <w:spacing w:before="100" w:beforeAutospacing="1"/>
        <w:ind w:left="360"/>
        <w:jc w:val="both"/>
      </w:pPr>
      <w:r w:rsidRPr="00D77F94">
        <w:t>Al-</w:t>
      </w:r>
      <w:proofErr w:type="spellStart"/>
      <w:r w:rsidRPr="00D77F94">
        <w:t>Rubeai</w:t>
      </w:r>
      <w:proofErr w:type="spellEnd"/>
      <w:r w:rsidRPr="00D77F94">
        <w:t xml:space="preserve"> M and </w:t>
      </w:r>
      <w:proofErr w:type="spellStart"/>
      <w:r w:rsidRPr="00D77F94">
        <w:t>Fussenegger</w:t>
      </w:r>
      <w:proofErr w:type="spellEnd"/>
      <w:r w:rsidRPr="00D77F94">
        <w:t xml:space="preserve"> M, 2010. Systems Biology (Cell Engineering). First Edition; Springer</w:t>
      </w:r>
    </w:p>
    <w:p w14:paraId="398DC239" w14:textId="51E9AE22" w:rsidR="00D77F94" w:rsidRPr="00D77F94" w:rsidRDefault="00B1267D" w:rsidP="00523F46">
      <w:pPr>
        <w:spacing w:before="100" w:beforeAutospacing="1"/>
        <w:jc w:val="both"/>
        <w:rPr>
          <w:b/>
        </w:rPr>
      </w:pPr>
      <w:r>
        <w:rPr>
          <w:b/>
        </w:rPr>
        <w:t xml:space="preserve">BIOT 352: </w:t>
      </w:r>
      <w:r w:rsidR="00D77F94" w:rsidRPr="00D77F94">
        <w:rPr>
          <w:b/>
        </w:rPr>
        <w:t>MICR</w:t>
      </w:r>
      <w:r w:rsidR="00AE37CA">
        <w:rPr>
          <w:b/>
        </w:rPr>
        <w:t xml:space="preserve">OBIAL BIOTECHNOLOGY       </w:t>
      </w:r>
      <w:r w:rsidR="00435F1E">
        <w:rPr>
          <w:b/>
        </w:rPr>
        <w:t>Cre</w:t>
      </w:r>
      <w:r>
        <w:rPr>
          <w:b/>
        </w:rPr>
        <w:t>dit hrs. 2</w:t>
      </w:r>
    </w:p>
    <w:p w14:paraId="0E60E12C" w14:textId="77777777" w:rsidR="00D77F94" w:rsidRPr="00D77F94" w:rsidRDefault="00D77F94" w:rsidP="00523F46">
      <w:pPr>
        <w:spacing w:before="100" w:beforeAutospacing="1"/>
        <w:jc w:val="both"/>
        <w:rPr>
          <w:b/>
          <w:u w:val="single"/>
        </w:rPr>
      </w:pPr>
    </w:p>
    <w:p w14:paraId="35AB0E01" w14:textId="77777777" w:rsidR="00D77F94" w:rsidRPr="00D77F94" w:rsidRDefault="00D77F94" w:rsidP="00523F46">
      <w:pPr>
        <w:spacing w:before="100" w:beforeAutospacing="1"/>
        <w:jc w:val="both"/>
        <w:rPr>
          <w:u w:val="single"/>
        </w:rPr>
      </w:pPr>
      <w:r w:rsidRPr="00D77F94">
        <w:rPr>
          <w:u w:val="single"/>
        </w:rPr>
        <w:t>COURSE OBJECTIVES</w:t>
      </w:r>
    </w:p>
    <w:p w14:paraId="7E451EF7" w14:textId="77777777" w:rsidR="00D77F94" w:rsidRPr="00D77F94" w:rsidRDefault="00D77F94" w:rsidP="00523F46">
      <w:pPr>
        <w:spacing w:before="100" w:beforeAutospacing="1"/>
        <w:jc w:val="both"/>
        <w:rPr>
          <w:b/>
        </w:rPr>
      </w:pPr>
      <w:r w:rsidRPr="00D77F94">
        <w:t>To acquaint students with how modern methods may be employed to enhance the characteristics of microbes that are commonly used in various industries including food, agriculture and pharmaceutical.</w:t>
      </w:r>
    </w:p>
    <w:p w14:paraId="3CC1EB6F" w14:textId="77777777" w:rsidR="00D77F94" w:rsidRPr="00D77F94" w:rsidRDefault="00D77F94" w:rsidP="00523F46">
      <w:pPr>
        <w:tabs>
          <w:tab w:val="left" w:pos="1350"/>
        </w:tabs>
        <w:spacing w:before="100" w:beforeAutospacing="1"/>
        <w:jc w:val="both"/>
        <w:rPr>
          <w:b/>
        </w:rPr>
      </w:pPr>
      <w:r w:rsidRPr="00D77F94">
        <w:rPr>
          <w:b/>
        </w:rPr>
        <w:tab/>
      </w:r>
    </w:p>
    <w:p w14:paraId="7671C4FB" w14:textId="77777777" w:rsidR="00D77F94" w:rsidRPr="00D77F94" w:rsidRDefault="00D77F94" w:rsidP="00523F46">
      <w:pPr>
        <w:spacing w:before="100" w:beforeAutospacing="1"/>
        <w:jc w:val="both"/>
        <w:rPr>
          <w:u w:val="single"/>
        </w:rPr>
      </w:pPr>
      <w:r w:rsidRPr="00D77F94">
        <w:rPr>
          <w:u w:val="single"/>
        </w:rPr>
        <w:t>COURSE CONTENTS</w:t>
      </w:r>
    </w:p>
    <w:p w14:paraId="059ED237" w14:textId="77777777" w:rsidR="00D77F94" w:rsidRPr="00D77F94" w:rsidRDefault="00D77F94" w:rsidP="00523F46">
      <w:pPr>
        <w:spacing w:before="100" w:beforeAutospacing="1"/>
        <w:jc w:val="both"/>
      </w:pPr>
      <w:r w:rsidRPr="00D77F94">
        <w:t xml:space="preserve">Issues and scope of microbial biotechnology; genetically modified microorganisms; microbes as tools for microbiological research; biotechnological potential  of microbes; significance of microorganisms in food </w:t>
      </w:r>
      <w:r w:rsidRPr="00D77F94">
        <w:lastRenderedPageBreak/>
        <w:t>production, fermentation, pharmaceutical and other industries; vaccine development and production; microbiological mining, biofuels and use of microbes in petroleum industry; plant-microbe interactions; bio-fertilizers, biopesticides, composting; antimicrobials; significance of microbial biotechnology in the economic development of Pakistan.</w:t>
      </w:r>
    </w:p>
    <w:p w14:paraId="38F3335D" w14:textId="77777777" w:rsidR="00D77F94" w:rsidRPr="00D77F94" w:rsidRDefault="00D77F94" w:rsidP="00523F46">
      <w:pPr>
        <w:spacing w:before="100" w:beforeAutospacing="1"/>
        <w:jc w:val="both"/>
        <w:rPr>
          <w:b/>
          <w:u w:val="single"/>
        </w:rPr>
      </w:pPr>
    </w:p>
    <w:p w14:paraId="16443B2A" w14:textId="77777777" w:rsidR="002E51BD" w:rsidRPr="002E51BD" w:rsidRDefault="002E51BD" w:rsidP="002E51BD">
      <w:pPr>
        <w:spacing w:before="100" w:beforeAutospacing="1"/>
        <w:jc w:val="both"/>
        <w:rPr>
          <w:u w:val="single"/>
        </w:rPr>
      </w:pPr>
      <w:r w:rsidRPr="002E51BD">
        <w:rPr>
          <w:u w:val="single"/>
        </w:rPr>
        <w:t>RECOMMENDED BOOKS</w:t>
      </w:r>
    </w:p>
    <w:p w14:paraId="529E8AA8" w14:textId="77777777" w:rsidR="002E51BD" w:rsidRPr="002E51BD" w:rsidRDefault="002E51BD" w:rsidP="002E51BD">
      <w:pPr>
        <w:numPr>
          <w:ilvl w:val="0"/>
          <w:numId w:val="34"/>
        </w:numPr>
        <w:spacing w:before="100" w:beforeAutospacing="1" w:after="200" w:line="276" w:lineRule="auto"/>
        <w:contextualSpacing/>
        <w:jc w:val="both"/>
        <w:rPr>
          <w:color w:val="000000"/>
        </w:rPr>
      </w:pPr>
      <w:r w:rsidRPr="002E51BD">
        <w:rPr>
          <w:color w:val="000000"/>
        </w:rPr>
        <w:t>Microbial Biotechnology in the Laboratory and Practice Theory, Exercises, and Specialist Laboratories. 2023</w:t>
      </w:r>
    </w:p>
    <w:p w14:paraId="273A250D" w14:textId="77777777" w:rsidR="002E51BD" w:rsidRPr="002E51BD" w:rsidRDefault="002E51BD" w:rsidP="002E51BD">
      <w:pPr>
        <w:numPr>
          <w:ilvl w:val="0"/>
          <w:numId w:val="34"/>
        </w:numPr>
        <w:spacing w:before="100" w:beforeAutospacing="1" w:after="200" w:line="276" w:lineRule="auto"/>
        <w:contextualSpacing/>
        <w:jc w:val="both"/>
        <w:rPr>
          <w:color w:val="000000"/>
        </w:rPr>
      </w:pPr>
      <w:r w:rsidRPr="002E51BD">
        <w:rPr>
          <w:color w:val="000000"/>
        </w:rPr>
        <w:t xml:space="preserve">Microbial Biotechnology, 2019 Elsa Cooper, </w:t>
      </w:r>
      <w:proofErr w:type="spellStart"/>
      <w:r w:rsidRPr="002E51BD">
        <w:rPr>
          <w:color w:val="000000"/>
        </w:rPr>
        <w:t>Syrawood</w:t>
      </w:r>
      <w:proofErr w:type="spellEnd"/>
      <w:r w:rsidRPr="002E51BD">
        <w:rPr>
          <w:color w:val="000000"/>
        </w:rPr>
        <w:t xml:space="preserve"> Publishing House.</w:t>
      </w:r>
    </w:p>
    <w:p w14:paraId="7CAC2B47" w14:textId="77777777" w:rsidR="002E51BD" w:rsidRPr="002E51BD" w:rsidRDefault="002E51BD" w:rsidP="002E51BD">
      <w:pPr>
        <w:numPr>
          <w:ilvl w:val="0"/>
          <w:numId w:val="34"/>
        </w:numPr>
        <w:spacing w:after="200" w:line="276" w:lineRule="auto"/>
        <w:contextualSpacing/>
        <w:jc w:val="both"/>
        <w:rPr>
          <w:color w:val="000000"/>
        </w:rPr>
      </w:pPr>
      <w:r w:rsidRPr="002E51BD">
        <w:rPr>
          <w:color w:val="000000"/>
        </w:rPr>
        <w:t>Basic Laboratory Methods for Biotechnology Textbook and Laboratory Reference By Lisa A. Seidman, Cynthia J. Moore, Jeanette Mowery · 2022</w:t>
      </w:r>
    </w:p>
    <w:p w14:paraId="74052E89" w14:textId="77777777" w:rsidR="002E51BD" w:rsidRPr="002E51BD" w:rsidRDefault="002E51BD" w:rsidP="002E51BD">
      <w:pPr>
        <w:numPr>
          <w:ilvl w:val="0"/>
          <w:numId w:val="34"/>
        </w:numPr>
        <w:spacing w:after="200" w:line="276" w:lineRule="auto"/>
        <w:contextualSpacing/>
        <w:jc w:val="both"/>
        <w:rPr>
          <w:color w:val="000000"/>
        </w:rPr>
      </w:pPr>
      <w:r w:rsidRPr="002E51BD">
        <w:rPr>
          <w:color w:val="000000"/>
        </w:rPr>
        <w:t xml:space="preserve">Microbial Biotechnology, 2019 Elsa Cooper, </w:t>
      </w:r>
      <w:proofErr w:type="spellStart"/>
      <w:r w:rsidRPr="002E51BD">
        <w:rPr>
          <w:color w:val="000000"/>
        </w:rPr>
        <w:t>Syrawood</w:t>
      </w:r>
      <w:proofErr w:type="spellEnd"/>
      <w:r w:rsidRPr="002E51BD">
        <w:rPr>
          <w:color w:val="000000"/>
        </w:rPr>
        <w:t xml:space="preserve"> Publishing House.</w:t>
      </w:r>
    </w:p>
    <w:p w14:paraId="05D745C5" w14:textId="77777777" w:rsidR="002E51BD" w:rsidRPr="002E51BD" w:rsidRDefault="002E51BD" w:rsidP="002E51BD">
      <w:pPr>
        <w:numPr>
          <w:ilvl w:val="0"/>
          <w:numId w:val="34"/>
        </w:numPr>
        <w:spacing w:before="100" w:beforeAutospacing="1" w:after="200" w:line="276" w:lineRule="auto"/>
        <w:contextualSpacing/>
        <w:jc w:val="both"/>
        <w:rPr>
          <w:color w:val="000000"/>
        </w:rPr>
      </w:pPr>
      <w:r w:rsidRPr="002E51BD">
        <w:rPr>
          <w:color w:val="000000"/>
        </w:rPr>
        <w:t xml:space="preserve">Molecular biotechnology, Principles and applications of recombinant DNA. Bernard R. Glick </w:t>
      </w:r>
      <w:proofErr w:type="gramStart"/>
      <w:r w:rsidRPr="002E51BD">
        <w:rPr>
          <w:color w:val="000000"/>
        </w:rPr>
        <w:t>and  Cheryl</w:t>
      </w:r>
      <w:proofErr w:type="gramEnd"/>
      <w:r w:rsidRPr="002E51BD">
        <w:rPr>
          <w:color w:val="000000"/>
        </w:rPr>
        <w:t xml:space="preserve"> L. Patten. 2017. American society of Microbiology, USA. 5</w:t>
      </w:r>
      <w:r w:rsidRPr="002E51BD">
        <w:rPr>
          <w:color w:val="000000"/>
          <w:vertAlign w:val="superscript"/>
        </w:rPr>
        <w:t>th</w:t>
      </w:r>
      <w:r w:rsidRPr="002E51BD">
        <w:rPr>
          <w:color w:val="000000"/>
        </w:rPr>
        <w:t xml:space="preserve"> edition.</w:t>
      </w:r>
    </w:p>
    <w:p w14:paraId="2E9C3DC1" w14:textId="77777777" w:rsidR="002E51BD" w:rsidRPr="0095505C" w:rsidRDefault="002E51BD" w:rsidP="002E51BD">
      <w:pPr>
        <w:numPr>
          <w:ilvl w:val="0"/>
          <w:numId w:val="34"/>
        </w:numPr>
        <w:spacing w:before="100" w:beforeAutospacing="1"/>
        <w:ind w:left="540" w:hanging="477"/>
        <w:jc w:val="both"/>
        <w:rPr>
          <w:color w:val="000000"/>
        </w:rPr>
      </w:pPr>
      <w:r w:rsidRPr="0095505C">
        <w:rPr>
          <w:color w:val="000000"/>
        </w:rPr>
        <w:t>Glick BR et al., 2009. Molecular Biotechnology: Principles and Applications of Recombinant DNA. Fourth Edition; ASM Press.</w:t>
      </w:r>
    </w:p>
    <w:p w14:paraId="3AF9EEE1" w14:textId="77777777" w:rsidR="002E51BD" w:rsidRPr="0095505C" w:rsidRDefault="002E51BD" w:rsidP="002E51BD">
      <w:pPr>
        <w:numPr>
          <w:ilvl w:val="0"/>
          <w:numId w:val="34"/>
        </w:numPr>
        <w:spacing w:before="100" w:beforeAutospacing="1"/>
        <w:ind w:left="540" w:hanging="477"/>
        <w:jc w:val="both"/>
        <w:rPr>
          <w:color w:val="000000"/>
        </w:rPr>
      </w:pPr>
      <w:r w:rsidRPr="0095505C">
        <w:rPr>
          <w:color w:val="000000"/>
        </w:rPr>
        <w:t>Mukhopadhyay SN, 2004. Process Biotechnology Fundamentals. Second Edition. Anshan Publisher.</w:t>
      </w:r>
    </w:p>
    <w:p w14:paraId="214DF872" w14:textId="77777777" w:rsidR="002E51BD" w:rsidRPr="0095505C" w:rsidRDefault="002E51BD" w:rsidP="002E51BD">
      <w:pPr>
        <w:numPr>
          <w:ilvl w:val="0"/>
          <w:numId w:val="34"/>
        </w:numPr>
        <w:spacing w:before="100" w:beforeAutospacing="1"/>
        <w:ind w:left="540" w:hanging="477"/>
        <w:jc w:val="both"/>
        <w:rPr>
          <w:color w:val="000000"/>
        </w:rPr>
      </w:pPr>
      <w:r w:rsidRPr="0095505C">
        <w:rPr>
          <w:color w:val="000000"/>
        </w:rPr>
        <w:t xml:space="preserve">Goodsell DS, 2004. </w:t>
      </w:r>
      <w:proofErr w:type="spellStart"/>
      <w:r w:rsidRPr="0095505C">
        <w:rPr>
          <w:color w:val="000000"/>
        </w:rPr>
        <w:t>Bionanotechnology</w:t>
      </w:r>
      <w:proofErr w:type="spellEnd"/>
      <w:r w:rsidRPr="0095505C">
        <w:rPr>
          <w:color w:val="000000"/>
        </w:rPr>
        <w:t xml:space="preserve">: Lessons from Nature. John Wiley and Sons. </w:t>
      </w:r>
    </w:p>
    <w:p w14:paraId="4740E490" w14:textId="77777777" w:rsidR="002E51BD" w:rsidRPr="0095505C" w:rsidRDefault="002E51BD" w:rsidP="002E51BD">
      <w:pPr>
        <w:numPr>
          <w:ilvl w:val="0"/>
          <w:numId w:val="34"/>
        </w:numPr>
        <w:spacing w:before="100" w:beforeAutospacing="1"/>
        <w:ind w:left="540" w:hanging="477"/>
        <w:jc w:val="both"/>
        <w:rPr>
          <w:color w:val="000000"/>
        </w:rPr>
      </w:pPr>
      <w:r w:rsidRPr="0095505C">
        <w:rPr>
          <w:color w:val="000000"/>
        </w:rPr>
        <w:t xml:space="preserve">Ray RC, 2005. Microbial Biotechnology in Agriculture and Aquaculture. NBN </w:t>
      </w:r>
      <w:r w:rsidRPr="0095505C">
        <w:rPr>
          <w:color w:val="000000"/>
        </w:rPr>
        <w:tab/>
        <w:t xml:space="preserve">International. </w:t>
      </w:r>
    </w:p>
    <w:p w14:paraId="1F8D362A" w14:textId="77777777" w:rsidR="002E51BD" w:rsidRPr="0095505C" w:rsidRDefault="002E51BD" w:rsidP="002E51BD">
      <w:pPr>
        <w:numPr>
          <w:ilvl w:val="0"/>
          <w:numId w:val="34"/>
        </w:numPr>
        <w:spacing w:before="100" w:beforeAutospacing="1"/>
        <w:ind w:left="540" w:hanging="477"/>
        <w:jc w:val="both"/>
        <w:rPr>
          <w:color w:val="000000"/>
        </w:rPr>
      </w:pPr>
      <w:r w:rsidRPr="0095505C">
        <w:rPr>
          <w:color w:val="000000"/>
        </w:rPr>
        <w:t xml:space="preserve">Kreuzer H and Massey A, 2005. Biology and Biotechnology Science, Applications, and Issues. First Edition; ASM Press. </w:t>
      </w:r>
    </w:p>
    <w:p w14:paraId="315EF1BD" w14:textId="599EF12D" w:rsidR="00435F1E" w:rsidRPr="00435F1E" w:rsidRDefault="002E51BD" w:rsidP="002E51BD">
      <w:pPr>
        <w:numPr>
          <w:ilvl w:val="0"/>
          <w:numId w:val="34"/>
        </w:numPr>
        <w:spacing w:before="100" w:beforeAutospacing="1"/>
        <w:ind w:left="540" w:hanging="477"/>
        <w:jc w:val="both"/>
        <w:rPr>
          <w:bCs/>
          <w:caps/>
        </w:rPr>
      </w:pPr>
      <w:r w:rsidRPr="0095505C">
        <w:rPr>
          <w:color w:val="000000"/>
        </w:rPr>
        <w:t>Harding SE, 2010. Biotechnology and Genetic Engineering Reviews. First Edition. Nottingham University Press.</w:t>
      </w:r>
    </w:p>
    <w:p w14:paraId="226CB65B" w14:textId="77777777" w:rsidR="00435F1E" w:rsidRPr="00D77F94" w:rsidRDefault="00435F1E" w:rsidP="00435F1E">
      <w:pPr>
        <w:spacing w:before="100" w:beforeAutospacing="1"/>
        <w:jc w:val="both"/>
        <w:rPr>
          <w:b/>
        </w:rPr>
      </w:pPr>
      <w:r>
        <w:rPr>
          <w:b/>
        </w:rPr>
        <w:t xml:space="preserve">BIOT 352P: </w:t>
      </w:r>
      <w:r w:rsidRPr="00D77F94">
        <w:rPr>
          <w:b/>
        </w:rPr>
        <w:t>MICR</w:t>
      </w:r>
      <w:r>
        <w:rPr>
          <w:b/>
        </w:rPr>
        <w:t xml:space="preserve">OBIAL BIOTECHNOLOGY  </w:t>
      </w:r>
      <w:proofErr w:type="gramStart"/>
      <w:r>
        <w:rPr>
          <w:b/>
        </w:rPr>
        <w:t xml:space="preserve">   (</w:t>
      </w:r>
      <w:proofErr w:type="gramEnd"/>
      <w:r>
        <w:rPr>
          <w:b/>
        </w:rPr>
        <w:t>Practical)  Credit hrs. 1</w:t>
      </w:r>
    </w:p>
    <w:p w14:paraId="3F9C919B" w14:textId="77777777" w:rsidR="00435F1E" w:rsidRPr="0095505C" w:rsidRDefault="00435F1E" w:rsidP="00435F1E">
      <w:pPr>
        <w:spacing w:before="100" w:beforeAutospacing="1"/>
        <w:jc w:val="both"/>
        <w:rPr>
          <w:u w:val="single"/>
        </w:rPr>
      </w:pPr>
      <w:r w:rsidRPr="0095505C">
        <w:rPr>
          <w:u w:val="single"/>
        </w:rPr>
        <w:t>PRACTICALS</w:t>
      </w:r>
    </w:p>
    <w:p w14:paraId="748ACB43" w14:textId="77777777" w:rsidR="00435F1E" w:rsidRPr="0095505C" w:rsidRDefault="00435F1E" w:rsidP="00435F1E">
      <w:pPr>
        <w:spacing w:before="100" w:beforeAutospacing="1"/>
        <w:jc w:val="both"/>
      </w:pPr>
      <w:r w:rsidRPr="0095505C">
        <w:t>Isolation and screening of potential microbes from different environmental sources; lab scale production of bacterial enzymes; lab-scale production of alcohol by yeast; the use of microbes in bioleaching; use of microbes in microbial enhanced oil recovery.</w:t>
      </w:r>
    </w:p>
    <w:p w14:paraId="129DF6FD" w14:textId="17AB19FE" w:rsidR="00D77F94" w:rsidRPr="00D77F94" w:rsidRDefault="002E51BD" w:rsidP="002E51BD">
      <w:pPr>
        <w:spacing w:before="100" w:beforeAutospacing="1"/>
        <w:jc w:val="both"/>
        <w:rPr>
          <w:b/>
        </w:rPr>
      </w:pPr>
      <w:r w:rsidRPr="0095505C">
        <w:br w:type="page"/>
      </w:r>
    </w:p>
    <w:p w14:paraId="5C357C12" w14:textId="4AF9A286" w:rsidR="00D77F94" w:rsidRPr="00D77F94" w:rsidRDefault="00916804" w:rsidP="00523F46">
      <w:pPr>
        <w:spacing w:before="100" w:beforeAutospacing="1"/>
        <w:jc w:val="both"/>
        <w:outlineLvl w:val="0"/>
        <w:rPr>
          <w:bCs/>
          <w:kern w:val="36"/>
        </w:rPr>
      </w:pPr>
      <w:r>
        <w:rPr>
          <w:b/>
        </w:rPr>
        <w:lastRenderedPageBreak/>
        <w:t xml:space="preserve">BIOT 353: </w:t>
      </w:r>
      <w:r w:rsidR="00D77F94" w:rsidRPr="00D77F94">
        <w:rPr>
          <w:b/>
        </w:rPr>
        <w:t>FOOD BIOTECHNOLOGY</w:t>
      </w:r>
      <w:r w:rsidR="00D77F94" w:rsidRPr="00D77F94">
        <w:t xml:space="preserve">     </w:t>
      </w:r>
      <w:r>
        <w:rPr>
          <w:b/>
        </w:rPr>
        <w:t>Credit hrs. 2</w:t>
      </w:r>
    </w:p>
    <w:p w14:paraId="0AE59CF4" w14:textId="77777777" w:rsidR="00D77F94" w:rsidRPr="00D77F94" w:rsidRDefault="00D77F94" w:rsidP="00523F46">
      <w:pPr>
        <w:spacing w:before="100" w:beforeAutospacing="1"/>
        <w:jc w:val="both"/>
        <w:rPr>
          <w:b/>
        </w:rPr>
      </w:pPr>
    </w:p>
    <w:p w14:paraId="25C2F67D" w14:textId="77777777" w:rsidR="00D77F94" w:rsidRPr="00D77F94" w:rsidRDefault="00D77F94" w:rsidP="00523F46">
      <w:pPr>
        <w:spacing w:before="100" w:beforeAutospacing="1"/>
        <w:jc w:val="both"/>
        <w:rPr>
          <w:u w:val="single"/>
        </w:rPr>
      </w:pPr>
      <w:r w:rsidRPr="00D77F94">
        <w:rPr>
          <w:u w:val="single"/>
        </w:rPr>
        <w:t>COURSE OBJECTIVES</w:t>
      </w:r>
    </w:p>
    <w:p w14:paraId="4376D594" w14:textId="77777777" w:rsidR="00D77F94" w:rsidRPr="00D77F94" w:rsidRDefault="00D77F94" w:rsidP="00523F46">
      <w:pPr>
        <w:spacing w:before="100" w:beforeAutospacing="1"/>
        <w:jc w:val="both"/>
      </w:pPr>
      <w:r w:rsidRPr="00D77F94">
        <w:t xml:space="preserve">To acquaint students with the role of microorganisms in food and the food industry in addition to principles of enzymology, and food engineering </w:t>
      </w:r>
    </w:p>
    <w:p w14:paraId="40EC6323" w14:textId="77777777" w:rsidR="00D77F94" w:rsidRPr="00D77F94" w:rsidRDefault="00D77F94" w:rsidP="00523F46">
      <w:pPr>
        <w:spacing w:before="100" w:beforeAutospacing="1"/>
        <w:ind w:firstLine="720"/>
        <w:jc w:val="both"/>
        <w:rPr>
          <w:b/>
        </w:rPr>
      </w:pPr>
    </w:p>
    <w:p w14:paraId="47A3FD6C" w14:textId="77777777" w:rsidR="00D77F94" w:rsidRPr="00D77F94" w:rsidRDefault="00D77F94" w:rsidP="00523F46">
      <w:pPr>
        <w:spacing w:before="100" w:beforeAutospacing="1"/>
        <w:jc w:val="both"/>
        <w:rPr>
          <w:u w:val="single"/>
        </w:rPr>
      </w:pPr>
      <w:r w:rsidRPr="00D77F94">
        <w:rPr>
          <w:u w:val="single"/>
        </w:rPr>
        <w:t>COURSE CONTENTS</w:t>
      </w:r>
    </w:p>
    <w:p w14:paraId="793DEB8D" w14:textId="77777777" w:rsidR="00D77F94" w:rsidRPr="00A33877" w:rsidRDefault="00D77F94" w:rsidP="00523F46">
      <w:pPr>
        <w:pStyle w:val="ListParagraph"/>
        <w:spacing w:before="100" w:beforeAutospacing="1" w:after="0" w:line="240" w:lineRule="auto"/>
        <w:ind w:left="0"/>
        <w:jc w:val="both"/>
        <w:rPr>
          <w:rFonts w:ascii="Times New Roman" w:hAnsi="Times New Roman"/>
          <w:sz w:val="24"/>
          <w:szCs w:val="24"/>
        </w:rPr>
      </w:pPr>
      <w:r w:rsidRPr="00A33877">
        <w:rPr>
          <w:rFonts w:ascii="Times New Roman" w:hAnsi="Times New Roman"/>
          <w:sz w:val="24"/>
          <w:szCs w:val="24"/>
        </w:rPr>
        <w:t>Food composition, probiotics, fermented foods, food enzymes, colors and additives; overview of metabolic engineering of bacteria for food ingredients; techniques used for production of food ingredients by microbes; genetic modification of plant starches for food applications; biotechnological approaches to improve nutritional quality and shelf life of fruits and vegetables; microbial food spoilage and food borne diseases; detection and control of food borne bacterial pathogens; food safety and quality control; international aspects of quality and safety assessment of food derived by modern biotechnology.</w:t>
      </w:r>
    </w:p>
    <w:p w14:paraId="57827FD3" w14:textId="77777777" w:rsidR="00D77F94" w:rsidRPr="00A33877" w:rsidRDefault="00D77F94" w:rsidP="00523F46">
      <w:pPr>
        <w:spacing w:before="100" w:beforeAutospacing="1"/>
        <w:jc w:val="both"/>
        <w:rPr>
          <w:b/>
          <w:u w:val="single"/>
        </w:rPr>
      </w:pPr>
    </w:p>
    <w:p w14:paraId="5DF097EF" w14:textId="77777777" w:rsidR="00D77F94" w:rsidRPr="00A33877" w:rsidRDefault="00D77F94" w:rsidP="00523F46">
      <w:pPr>
        <w:spacing w:before="100" w:beforeAutospacing="1"/>
        <w:jc w:val="both"/>
        <w:rPr>
          <w:u w:val="single"/>
        </w:rPr>
      </w:pPr>
      <w:r w:rsidRPr="00A33877">
        <w:rPr>
          <w:u w:val="single"/>
        </w:rPr>
        <w:t>RECOMMENDED BOOKS</w:t>
      </w:r>
    </w:p>
    <w:p w14:paraId="16C921B8" w14:textId="77777777" w:rsidR="00C07868" w:rsidRPr="00A33877" w:rsidRDefault="00C07868" w:rsidP="00C07868">
      <w:pPr>
        <w:spacing w:before="100" w:beforeAutospacing="1"/>
        <w:jc w:val="both"/>
        <w:rPr>
          <w:b/>
          <w:u w:val="single"/>
        </w:rPr>
      </w:pPr>
    </w:p>
    <w:p w14:paraId="3D1F49C4" w14:textId="77777777" w:rsidR="00C07868" w:rsidRPr="00A33877" w:rsidRDefault="00C07868" w:rsidP="00C07868">
      <w:pPr>
        <w:pStyle w:val="ListParagraph"/>
        <w:numPr>
          <w:ilvl w:val="0"/>
          <w:numId w:val="37"/>
        </w:numPr>
        <w:rPr>
          <w:rFonts w:ascii="Times New Roman" w:hAnsi="Times New Roman"/>
          <w:sz w:val="24"/>
          <w:szCs w:val="24"/>
          <w:shd w:val="clear" w:color="auto" w:fill="FFFFFF"/>
        </w:rPr>
      </w:pPr>
      <w:r w:rsidRPr="00A33877">
        <w:rPr>
          <w:rFonts w:ascii="Times New Roman" w:hAnsi="Times New Roman"/>
          <w:bCs/>
          <w:sz w:val="24"/>
          <w:szCs w:val="24"/>
          <w:shd w:val="clear" w:color="auto" w:fill="FFFFFF"/>
        </w:rPr>
        <w:t xml:space="preserve">V.A. </w:t>
      </w:r>
      <w:proofErr w:type="gramStart"/>
      <w:r w:rsidRPr="00A33877">
        <w:rPr>
          <w:rFonts w:ascii="Times New Roman" w:hAnsi="Times New Roman"/>
          <w:bCs/>
          <w:sz w:val="24"/>
          <w:szCs w:val="24"/>
          <w:shd w:val="clear" w:color="auto" w:fill="FFFFFF"/>
        </w:rPr>
        <w:t>Vaclavik,  Elizabeth</w:t>
      </w:r>
      <w:proofErr w:type="gramEnd"/>
      <w:r w:rsidRPr="00A33877">
        <w:rPr>
          <w:rFonts w:ascii="Times New Roman" w:hAnsi="Times New Roman"/>
          <w:bCs/>
          <w:sz w:val="24"/>
          <w:szCs w:val="24"/>
          <w:shd w:val="clear" w:color="auto" w:fill="FFFFFF"/>
        </w:rPr>
        <w:t xml:space="preserve"> Christian and Tad Campbell .2021. </w:t>
      </w:r>
      <w:r w:rsidRPr="00A33877">
        <w:rPr>
          <w:rFonts w:ascii="Times New Roman" w:hAnsi="Times New Roman"/>
          <w:sz w:val="24"/>
          <w:szCs w:val="24"/>
          <w:shd w:val="clear" w:color="auto" w:fill="FFFFFF"/>
        </w:rPr>
        <w:t>Essential of Food Science 5</w:t>
      </w:r>
      <w:r w:rsidRPr="00A33877">
        <w:rPr>
          <w:rFonts w:ascii="Times New Roman" w:hAnsi="Times New Roman"/>
          <w:sz w:val="24"/>
          <w:szCs w:val="24"/>
          <w:shd w:val="clear" w:color="auto" w:fill="FFFFFF"/>
          <w:vertAlign w:val="superscript"/>
        </w:rPr>
        <w:t>th</w:t>
      </w:r>
      <w:r w:rsidRPr="00A33877">
        <w:rPr>
          <w:rFonts w:ascii="Times New Roman" w:hAnsi="Times New Roman"/>
          <w:sz w:val="24"/>
          <w:szCs w:val="24"/>
          <w:shd w:val="clear" w:color="auto" w:fill="FFFFFF"/>
        </w:rPr>
        <w:t xml:space="preserve"> edition Springer</w:t>
      </w:r>
    </w:p>
    <w:p w14:paraId="745DA756" w14:textId="77777777" w:rsidR="00C07868" w:rsidRPr="00A33877" w:rsidRDefault="00C07868" w:rsidP="00C07868">
      <w:pPr>
        <w:pStyle w:val="ListParagraph"/>
        <w:numPr>
          <w:ilvl w:val="0"/>
          <w:numId w:val="37"/>
        </w:numPr>
        <w:shd w:val="clear" w:color="auto" w:fill="FFFFFF"/>
        <w:spacing w:after="100" w:afterAutospacing="1"/>
        <w:outlineLvl w:val="0"/>
        <w:rPr>
          <w:rFonts w:ascii="Times New Roman" w:hAnsi="Times New Roman"/>
          <w:bCs/>
          <w:kern w:val="36"/>
          <w:sz w:val="24"/>
          <w:szCs w:val="24"/>
        </w:rPr>
      </w:pPr>
      <w:r w:rsidRPr="00A33877">
        <w:rPr>
          <w:rFonts w:ascii="Times New Roman" w:hAnsi="Times New Roman"/>
          <w:sz w:val="24"/>
          <w:szCs w:val="24"/>
          <w:shd w:val="clear" w:color="auto" w:fill="FFFFFF"/>
        </w:rPr>
        <w:t>Mousumi Sen</w:t>
      </w:r>
      <w:r w:rsidRPr="00A33877">
        <w:rPr>
          <w:rFonts w:ascii="Times New Roman" w:hAnsi="Times New Roman"/>
          <w:bCs/>
          <w:kern w:val="36"/>
          <w:sz w:val="24"/>
          <w:szCs w:val="24"/>
        </w:rPr>
        <w:t xml:space="preserve"> .2021. Food Chemistry  Willy</w:t>
      </w:r>
    </w:p>
    <w:p w14:paraId="47E984DB" w14:textId="77777777" w:rsidR="00C07868" w:rsidRPr="00A33877" w:rsidRDefault="00C07868" w:rsidP="00C07868">
      <w:pPr>
        <w:pStyle w:val="ListParagraph"/>
        <w:numPr>
          <w:ilvl w:val="0"/>
          <w:numId w:val="37"/>
        </w:numPr>
        <w:rPr>
          <w:rFonts w:ascii="Times New Roman" w:hAnsi="Times New Roman"/>
          <w:sz w:val="24"/>
          <w:szCs w:val="24"/>
        </w:rPr>
      </w:pPr>
      <w:r w:rsidRPr="00A33877">
        <w:rPr>
          <w:rFonts w:ascii="Times New Roman" w:hAnsi="Times New Roman"/>
          <w:sz w:val="24"/>
          <w:szCs w:val="24"/>
        </w:rPr>
        <w:t xml:space="preserve">M. </w:t>
      </w:r>
      <w:proofErr w:type="spellStart"/>
      <w:proofErr w:type="gramStart"/>
      <w:r w:rsidRPr="00A33877">
        <w:rPr>
          <w:rFonts w:ascii="Times New Roman" w:hAnsi="Times New Roman"/>
          <w:sz w:val="24"/>
          <w:szCs w:val="24"/>
        </w:rPr>
        <w:t>Khuddus</w:t>
      </w:r>
      <w:proofErr w:type="spellEnd"/>
      <w:r w:rsidRPr="00A33877">
        <w:rPr>
          <w:rFonts w:ascii="Times New Roman" w:hAnsi="Times New Roman"/>
          <w:sz w:val="24"/>
          <w:szCs w:val="24"/>
        </w:rPr>
        <w:t xml:space="preserve"> .</w:t>
      </w:r>
      <w:proofErr w:type="gramEnd"/>
      <w:r w:rsidRPr="00A33877">
        <w:rPr>
          <w:rFonts w:ascii="Times New Roman" w:hAnsi="Times New Roman"/>
          <w:sz w:val="24"/>
          <w:szCs w:val="24"/>
        </w:rPr>
        <w:t xml:space="preserve"> 2019. Enzyme in Food Biotechnology production applications and future prospects Academic press Elsevier</w:t>
      </w:r>
    </w:p>
    <w:p w14:paraId="3D1A63C4" w14:textId="24961957" w:rsidR="00C07868" w:rsidRPr="00A33877" w:rsidRDefault="00C07868" w:rsidP="00C07868">
      <w:pPr>
        <w:pStyle w:val="ListParagraph"/>
        <w:numPr>
          <w:ilvl w:val="0"/>
          <w:numId w:val="37"/>
        </w:numPr>
        <w:spacing w:before="100" w:beforeAutospacing="1"/>
        <w:jc w:val="both"/>
        <w:outlineLvl w:val="0"/>
        <w:rPr>
          <w:rFonts w:ascii="Times New Roman" w:hAnsi="Times New Roman"/>
          <w:bCs/>
          <w:kern w:val="36"/>
          <w:sz w:val="24"/>
          <w:szCs w:val="24"/>
        </w:rPr>
      </w:pPr>
      <w:r w:rsidRPr="00A33877">
        <w:rPr>
          <w:rFonts w:ascii="Times New Roman" w:hAnsi="Times New Roman"/>
          <w:sz w:val="24"/>
          <w:szCs w:val="24"/>
        </w:rPr>
        <w:t>Nielsen SS, 2017. Food Analysis. 5</w:t>
      </w:r>
      <w:r w:rsidRPr="00A33877">
        <w:rPr>
          <w:rFonts w:ascii="Times New Roman" w:hAnsi="Times New Roman"/>
          <w:sz w:val="24"/>
          <w:szCs w:val="24"/>
          <w:vertAlign w:val="superscript"/>
        </w:rPr>
        <w:t>th</w:t>
      </w:r>
      <w:r w:rsidRPr="00A33877">
        <w:rPr>
          <w:rFonts w:ascii="Times New Roman" w:hAnsi="Times New Roman"/>
          <w:sz w:val="24"/>
          <w:szCs w:val="24"/>
        </w:rPr>
        <w:t xml:space="preserve">  Edition; Springe</w:t>
      </w:r>
    </w:p>
    <w:p w14:paraId="387218BE" w14:textId="77777777" w:rsidR="00C07868" w:rsidRPr="00C07868" w:rsidRDefault="00C07868" w:rsidP="00C07868">
      <w:pPr>
        <w:pStyle w:val="ListParagraph"/>
        <w:numPr>
          <w:ilvl w:val="0"/>
          <w:numId w:val="37"/>
        </w:numPr>
        <w:spacing w:before="100" w:beforeAutospacing="1" w:after="0" w:line="240" w:lineRule="auto"/>
        <w:jc w:val="both"/>
        <w:outlineLvl w:val="0"/>
        <w:rPr>
          <w:rFonts w:ascii="Times New Roman" w:hAnsi="Times New Roman"/>
          <w:bCs/>
          <w:kern w:val="36"/>
          <w:sz w:val="24"/>
          <w:szCs w:val="24"/>
        </w:rPr>
      </w:pPr>
      <w:r w:rsidRPr="00C07868">
        <w:rPr>
          <w:rFonts w:ascii="Times New Roman" w:hAnsi="Times New Roman"/>
          <w:bCs/>
          <w:kern w:val="36"/>
          <w:sz w:val="24"/>
          <w:szCs w:val="24"/>
        </w:rPr>
        <w:t>Joshi VK, 2012. Food Biotechnology. First Edition;</w:t>
      </w:r>
      <w:r w:rsidRPr="00C07868">
        <w:rPr>
          <w:rFonts w:ascii="Times New Roman" w:hAnsi="Times New Roman"/>
          <w:sz w:val="24"/>
          <w:szCs w:val="24"/>
        </w:rPr>
        <w:t xml:space="preserve"> I K International Publishing House.</w:t>
      </w:r>
    </w:p>
    <w:p w14:paraId="0C2BEFE4" w14:textId="77777777" w:rsidR="00C07868" w:rsidRPr="00C07868" w:rsidRDefault="00C07868" w:rsidP="00C07868">
      <w:pPr>
        <w:pStyle w:val="ListParagraph"/>
        <w:numPr>
          <w:ilvl w:val="0"/>
          <w:numId w:val="37"/>
        </w:numPr>
        <w:spacing w:before="100" w:beforeAutospacing="1" w:after="0" w:line="240" w:lineRule="auto"/>
        <w:jc w:val="both"/>
        <w:outlineLvl w:val="0"/>
        <w:rPr>
          <w:rFonts w:ascii="Times New Roman" w:hAnsi="Times New Roman"/>
          <w:bCs/>
          <w:kern w:val="36"/>
          <w:sz w:val="24"/>
          <w:szCs w:val="24"/>
        </w:rPr>
      </w:pPr>
      <w:r w:rsidRPr="00C07868">
        <w:rPr>
          <w:rFonts w:ascii="Times New Roman" w:hAnsi="Times New Roman"/>
          <w:sz w:val="24"/>
          <w:szCs w:val="24"/>
        </w:rPr>
        <w:t>Campbell-Platt G, 2009. Food Science and Technology. First Edition; Wiley-Blackwell.</w:t>
      </w:r>
    </w:p>
    <w:p w14:paraId="0C9EC085" w14:textId="77777777" w:rsidR="00C07868" w:rsidRPr="00C07868" w:rsidRDefault="00C07868" w:rsidP="00C07868">
      <w:pPr>
        <w:pStyle w:val="ListParagraph"/>
        <w:numPr>
          <w:ilvl w:val="0"/>
          <w:numId w:val="37"/>
        </w:numPr>
        <w:spacing w:before="100" w:beforeAutospacing="1" w:after="0" w:line="240" w:lineRule="auto"/>
        <w:jc w:val="both"/>
        <w:outlineLvl w:val="0"/>
        <w:rPr>
          <w:rFonts w:ascii="Times New Roman" w:hAnsi="Times New Roman"/>
          <w:bCs/>
          <w:kern w:val="36"/>
          <w:sz w:val="24"/>
          <w:szCs w:val="24"/>
        </w:rPr>
      </w:pPr>
      <w:r w:rsidRPr="00C07868">
        <w:rPr>
          <w:rFonts w:ascii="Times New Roman" w:hAnsi="Times New Roman"/>
          <w:sz w:val="24"/>
          <w:szCs w:val="24"/>
        </w:rPr>
        <w:t>Singh RP, 2008. Introduction to Food Engineering. Fourth Edition;  Academic Press</w:t>
      </w:r>
    </w:p>
    <w:p w14:paraId="414C54C1" w14:textId="77777777" w:rsidR="00C07868" w:rsidRPr="00C07868" w:rsidRDefault="00C07868" w:rsidP="00C07868">
      <w:pPr>
        <w:pStyle w:val="ListParagraph"/>
        <w:numPr>
          <w:ilvl w:val="0"/>
          <w:numId w:val="37"/>
        </w:numPr>
        <w:spacing w:before="100" w:beforeAutospacing="1" w:after="0" w:line="240" w:lineRule="auto"/>
        <w:jc w:val="both"/>
        <w:outlineLvl w:val="0"/>
        <w:rPr>
          <w:rFonts w:ascii="Times New Roman" w:hAnsi="Times New Roman"/>
          <w:bCs/>
          <w:kern w:val="36"/>
          <w:sz w:val="24"/>
          <w:szCs w:val="24"/>
        </w:rPr>
      </w:pPr>
      <w:r w:rsidRPr="00C07868">
        <w:rPr>
          <w:rFonts w:ascii="Times New Roman" w:hAnsi="Times New Roman"/>
          <w:sz w:val="24"/>
          <w:szCs w:val="24"/>
        </w:rPr>
        <w:t>Belitz HD, 2009. Food Chemistry. Fourth Edition; Springer.</w:t>
      </w:r>
    </w:p>
    <w:p w14:paraId="285C50EC" w14:textId="77777777" w:rsidR="00C07868" w:rsidRPr="00C07868" w:rsidRDefault="00C07868" w:rsidP="00C07868">
      <w:pPr>
        <w:pStyle w:val="ListParagraph"/>
        <w:numPr>
          <w:ilvl w:val="0"/>
          <w:numId w:val="37"/>
        </w:numPr>
        <w:spacing w:before="100" w:beforeAutospacing="1" w:after="0" w:line="240" w:lineRule="auto"/>
        <w:jc w:val="both"/>
        <w:outlineLvl w:val="0"/>
        <w:rPr>
          <w:rFonts w:ascii="Times New Roman" w:hAnsi="Times New Roman"/>
          <w:bCs/>
          <w:kern w:val="36"/>
          <w:sz w:val="24"/>
          <w:szCs w:val="24"/>
        </w:rPr>
      </w:pPr>
      <w:r w:rsidRPr="00C07868">
        <w:rPr>
          <w:rFonts w:ascii="Times New Roman" w:hAnsi="Times New Roman"/>
          <w:sz w:val="24"/>
          <w:szCs w:val="24"/>
        </w:rPr>
        <w:t>Nielsen SS, 2010. Food Analysis. 4</w:t>
      </w:r>
      <w:r w:rsidRPr="00C07868">
        <w:rPr>
          <w:rFonts w:ascii="Times New Roman" w:hAnsi="Times New Roman"/>
          <w:sz w:val="24"/>
          <w:szCs w:val="24"/>
          <w:vertAlign w:val="superscript"/>
        </w:rPr>
        <w:t>th</w:t>
      </w:r>
      <w:r w:rsidRPr="00C07868">
        <w:rPr>
          <w:rFonts w:ascii="Times New Roman" w:hAnsi="Times New Roman"/>
          <w:sz w:val="24"/>
          <w:szCs w:val="24"/>
        </w:rPr>
        <w:t xml:space="preserve">  Edition; Springer</w:t>
      </w:r>
    </w:p>
    <w:p w14:paraId="78993B48" w14:textId="77777777" w:rsidR="00C07868" w:rsidRPr="00340762" w:rsidRDefault="00C07868" w:rsidP="00C07868"/>
    <w:p w14:paraId="5DE327ED" w14:textId="3244AF80" w:rsidR="00916804" w:rsidRPr="00D77F94" w:rsidRDefault="00916804" w:rsidP="00916804">
      <w:pPr>
        <w:spacing w:before="100" w:beforeAutospacing="1"/>
        <w:jc w:val="both"/>
        <w:outlineLvl w:val="0"/>
        <w:rPr>
          <w:bCs/>
          <w:kern w:val="36"/>
        </w:rPr>
      </w:pPr>
      <w:r>
        <w:rPr>
          <w:b/>
        </w:rPr>
        <w:t xml:space="preserve">BIOT 353P: </w:t>
      </w:r>
      <w:r w:rsidRPr="00D77F94">
        <w:rPr>
          <w:b/>
        </w:rPr>
        <w:t>FOOD BIOTECHNOLOGY</w:t>
      </w:r>
      <w:r>
        <w:rPr>
          <w:b/>
        </w:rPr>
        <w:t xml:space="preserve"> (Practical)</w:t>
      </w:r>
      <w:r w:rsidRPr="00D77F94">
        <w:t xml:space="preserve">     </w:t>
      </w:r>
      <w:r>
        <w:rPr>
          <w:b/>
        </w:rPr>
        <w:t>Credit hr. 1</w:t>
      </w:r>
    </w:p>
    <w:p w14:paraId="6E7F9632" w14:textId="77777777" w:rsidR="00916804" w:rsidRPr="00D77F94" w:rsidRDefault="00916804" w:rsidP="00916804">
      <w:pPr>
        <w:spacing w:before="100" w:beforeAutospacing="1"/>
        <w:jc w:val="both"/>
        <w:rPr>
          <w:u w:val="single"/>
        </w:rPr>
      </w:pPr>
      <w:r w:rsidRPr="00D77F94">
        <w:rPr>
          <w:u w:val="single"/>
        </w:rPr>
        <w:t>PRACTICALS</w:t>
      </w:r>
    </w:p>
    <w:p w14:paraId="2FB1F9F8" w14:textId="77777777" w:rsidR="00916804" w:rsidRPr="00D77F94" w:rsidRDefault="00916804" w:rsidP="00916804">
      <w:pPr>
        <w:pStyle w:val="ListParagraph"/>
        <w:spacing w:before="100" w:beforeAutospacing="1" w:after="0" w:line="240" w:lineRule="auto"/>
        <w:ind w:left="0"/>
        <w:jc w:val="both"/>
        <w:rPr>
          <w:rFonts w:ascii="Times New Roman" w:hAnsi="Times New Roman"/>
          <w:sz w:val="24"/>
          <w:szCs w:val="24"/>
        </w:rPr>
      </w:pPr>
      <w:r w:rsidRPr="00D77F94">
        <w:rPr>
          <w:rFonts w:ascii="Times New Roman" w:hAnsi="Times New Roman"/>
          <w:sz w:val="24"/>
          <w:szCs w:val="24"/>
        </w:rPr>
        <w:t xml:space="preserve">Pure culture study of fermented products such as yogurt, bread, pickles, acetic acid etc.; isolation and handling of microbial flora of fermented products as </w:t>
      </w:r>
      <w:r w:rsidRPr="00D77F94">
        <w:rPr>
          <w:rFonts w:ascii="Times New Roman" w:hAnsi="Times New Roman"/>
          <w:i/>
          <w:sz w:val="24"/>
          <w:szCs w:val="24"/>
        </w:rPr>
        <w:t>Lactobacilli, Saccharomyces, Aspergillus, Acetobacter</w:t>
      </w:r>
      <w:r w:rsidRPr="00D77F94">
        <w:rPr>
          <w:rFonts w:ascii="Times New Roman" w:hAnsi="Times New Roman"/>
          <w:sz w:val="24"/>
          <w:szCs w:val="24"/>
        </w:rPr>
        <w:t xml:space="preserve"> etc.; preparation of fermented products using pure cultures; effect of pH on the microbial flora of different fermented products.</w:t>
      </w:r>
    </w:p>
    <w:p w14:paraId="59CF7808" w14:textId="77777777" w:rsidR="00916804" w:rsidRPr="00D77F94" w:rsidRDefault="00916804" w:rsidP="00916804">
      <w:pPr>
        <w:spacing w:before="100" w:beforeAutospacing="1"/>
        <w:jc w:val="both"/>
        <w:rPr>
          <w:b/>
        </w:rPr>
      </w:pPr>
    </w:p>
    <w:p w14:paraId="29843949" w14:textId="77777777" w:rsidR="00C07868" w:rsidRPr="00340762" w:rsidRDefault="00C07868" w:rsidP="00C07868"/>
    <w:p w14:paraId="3DA31373" w14:textId="2AA42F02" w:rsidR="00D77F94" w:rsidRPr="00D77F94" w:rsidRDefault="00A33877" w:rsidP="00523F46">
      <w:pPr>
        <w:spacing w:before="100" w:beforeAutospacing="1"/>
        <w:jc w:val="both"/>
        <w:rPr>
          <w:b/>
        </w:rPr>
      </w:pPr>
      <w:r>
        <w:rPr>
          <w:b/>
        </w:rPr>
        <w:t>BIOT 354: IMMUNOLOGY    Credit hrs. 2</w:t>
      </w:r>
    </w:p>
    <w:p w14:paraId="342E072F" w14:textId="77777777" w:rsidR="00D77F94" w:rsidRPr="00D77F94" w:rsidRDefault="00D77F94" w:rsidP="00523F46">
      <w:pPr>
        <w:spacing w:before="100" w:beforeAutospacing="1"/>
        <w:ind w:right="187"/>
        <w:jc w:val="both"/>
        <w:rPr>
          <w:b/>
          <w:u w:val="single"/>
        </w:rPr>
      </w:pPr>
    </w:p>
    <w:p w14:paraId="64D658D5" w14:textId="77777777" w:rsidR="00D77F94" w:rsidRPr="00D77F94" w:rsidRDefault="00D77F94" w:rsidP="00523F46">
      <w:pPr>
        <w:spacing w:before="100" w:beforeAutospacing="1"/>
        <w:ind w:right="187"/>
        <w:jc w:val="both"/>
      </w:pPr>
      <w:r w:rsidRPr="00D77F94">
        <w:rPr>
          <w:u w:val="single"/>
        </w:rPr>
        <w:lastRenderedPageBreak/>
        <w:t>COURSE OBJECTIVES</w:t>
      </w:r>
    </w:p>
    <w:p w14:paraId="0E1ADD84" w14:textId="77777777" w:rsidR="00D77F94" w:rsidRPr="00D77F94" w:rsidRDefault="00D77F94" w:rsidP="00523F46">
      <w:pPr>
        <w:spacing w:before="100" w:beforeAutospacing="1"/>
        <w:ind w:right="187"/>
        <w:jc w:val="both"/>
        <w:rPr>
          <w:b/>
        </w:rPr>
      </w:pPr>
      <w:r w:rsidRPr="00D77F94">
        <w:t xml:space="preserve">To acquaint students with the basic principles of innate and adaptive immune systems. </w:t>
      </w:r>
    </w:p>
    <w:p w14:paraId="37B0C747" w14:textId="77777777" w:rsidR="00D77F94" w:rsidRPr="00D77F94" w:rsidRDefault="00D77F94" w:rsidP="00523F46">
      <w:pPr>
        <w:suppressAutoHyphens/>
        <w:spacing w:before="100" w:beforeAutospacing="1"/>
        <w:jc w:val="both"/>
        <w:rPr>
          <w:spacing w:val="-2"/>
        </w:rPr>
      </w:pPr>
      <w:r w:rsidRPr="00D77F94">
        <w:rPr>
          <w:spacing w:val="-2"/>
          <w:u w:val="single"/>
        </w:rPr>
        <w:t>COURSE CONTENTS</w:t>
      </w:r>
    </w:p>
    <w:p w14:paraId="13D9BCB9" w14:textId="77777777" w:rsidR="00D77F94" w:rsidRPr="00D77F94" w:rsidRDefault="00D77F94" w:rsidP="00523F46">
      <w:pPr>
        <w:autoSpaceDE w:val="0"/>
        <w:autoSpaceDN w:val="0"/>
        <w:adjustRightInd w:val="0"/>
        <w:spacing w:before="100" w:beforeAutospacing="1"/>
        <w:jc w:val="both"/>
        <w:rPr>
          <w:bCs/>
          <w:iCs/>
          <w:color w:val="231F20"/>
        </w:rPr>
      </w:pPr>
      <w:r w:rsidRPr="00D77F94">
        <w:rPr>
          <w:bCs/>
          <w:iCs/>
          <w:color w:val="231F20"/>
        </w:rPr>
        <w:t>Overview of the immune system as the body’s main defense mechanism; e</w:t>
      </w:r>
      <w:r w:rsidRPr="00D77F94">
        <w:t>lements of innate and acquired immunity; c</w:t>
      </w:r>
      <w:r w:rsidRPr="00D77F94">
        <w:rPr>
          <w:bCs/>
          <w:iCs/>
          <w:color w:val="231F20"/>
        </w:rPr>
        <w:t>ells and organs of the immune system</w:t>
      </w:r>
      <w:r w:rsidRPr="00D77F94">
        <w:t>; properties of antibodies and antigens together with their structure, function and interactions; genetics of antibody structure and diversity</w:t>
      </w:r>
      <w:r w:rsidRPr="00D77F94">
        <w:rPr>
          <w:bCs/>
          <w:iCs/>
          <w:color w:val="231F20"/>
        </w:rPr>
        <w:t>; expression of immunoglobulin genes; VDJ recombination; antigen processing and presentation; major histocompatibility complex</w:t>
      </w:r>
      <w:r w:rsidRPr="00D77F94">
        <w:t xml:space="preserve">; monoclonal and polyclonal antibodies; </w:t>
      </w:r>
      <w:r w:rsidRPr="00D77F94">
        <w:rPr>
          <w:bCs/>
          <w:iCs/>
          <w:color w:val="231F20"/>
        </w:rPr>
        <w:t xml:space="preserve">T-cell receptors, maturation, activation, and differentiation; B-cell generation, activation, and differentiation; </w:t>
      </w:r>
      <w:r w:rsidRPr="00D77F94">
        <w:t xml:space="preserve">complement system, hypersensitivity, cytokines, resistance and </w:t>
      </w:r>
      <w:r w:rsidRPr="00D77F94">
        <w:rPr>
          <w:bCs/>
          <w:iCs/>
          <w:color w:val="231F20"/>
        </w:rPr>
        <w:t>immune response</w:t>
      </w:r>
      <w:r w:rsidRPr="00D77F94">
        <w:t xml:space="preserve"> to infectious diseases, </w:t>
      </w:r>
      <w:r w:rsidRPr="00D77F94">
        <w:rPr>
          <w:bCs/>
          <w:iCs/>
          <w:color w:val="231F20"/>
        </w:rPr>
        <w:t xml:space="preserve">cell-mediated effector response, leukocyte migration and inflammation, </w:t>
      </w:r>
      <w:r w:rsidRPr="00D77F94">
        <w:t>vaccines</w:t>
      </w:r>
      <w:r w:rsidRPr="00D77F94">
        <w:rPr>
          <w:bCs/>
          <w:iCs/>
          <w:color w:val="231F20"/>
        </w:rPr>
        <w:t>, diseases of the immune system - autoimmunity, transplantation immunology.</w:t>
      </w:r>
    </w:p>
    <w:p w14:paraId="2329B517" w14:textId="77777777" w:rsidR="00D77F94" w:rsidRPr="00D77F94" w:rsidRDefault="00D77F94" w:rsidP="00523F46">
      <w:pPr>
        <w:spacing w:before="100" w:beforeAutospacing="1"/>
        <w:jc w:val="both"/>
      </w:pPr>
    </w:p>
    <w:p w14:paraId="35EA1CDC" w14:textId="77777777" w:rsidR="00D77F94" w:rsidRPr="00D77F94" w:rsidRDefault="00D77F94" w:rsidP="00523F46">
      <w:pPr>
        <w:pStyle w:val="Heading4"/>
        <w:suppressAutoHyphens/>
        <w:spacing w:before="100" w:beforeAutospacing="1" w:after="0"/>
        <w:jc w:val="both"/>
        <w:rPr>
          <w:b w:val="0"/>
          <w:spacing w:val="-2"/>
          <w:sz w:val="24"/>
          <w:szCs w:val="24"/>
          <w:u w:val="single"/>
        </w:rPr>
      </w:pPr>
      <w:r w:rsidRPr="00D77F94">
        <w:rPr>
          <w:b w:val="0"/>
          <w:spacing w:val="-2"/>
          <w:sz w:val="24"/>
          <w:szCs w:val="24"/>
          <w:u w:val="single"/>
        </w:rPr>
        <w:t>RECOMMENDED BOOKS</w:t>
      </w:r>
    </w:p>
    <w:p w14:paraId="7161E794" w14:textId="77777777" w:rsidR="00D77F94" w:rsidRPr="00D77F94" w:rsidRDefault="00D77F94" w:rsidP="00727E34">
      <w:pPr>
        <w:numPr>
          <w:ilvl w:val="6"/>
          <w:numId w:val="8"/>
        </w:numPr>
        <w:tabs>
          <w:tab w:val="clear" w:pos="2520"/>
        </w:tabs>
        <w:spacing w:before="100" w:beforeAutospacing="1"/>
        <w:ind w:left="360"/>
        <w:jc w:val="both"/>
      </w:pPr>
      <w:r w:rsidRPr="00D77F94">
        <w:t>Kuby J, 2007. Immunology. Sixth Edition; WH Freeman, New York.</w:t>
      </w:r>
    </w:p>
    <w:p w14:paraId="53FE19CB" w14:textId="77777777" w:rsidR="00D77F94" w:rsidRPr="00D77F94" w:rsidRDefault="00D77F94" w:rsidP="00727E34">
      <w:pPr>
        <w:numPr>
          <w:ilvl w:val="6"/>
          <w:numId w:val="8"/>
        </w:numPr>
        <w:tabs>
          <w:tab w:val="clear" w:pos="2520"/>
        </w:tabs>
        <w:spacing w:before="100" w:beforeAutospacing="1"/>
        <w:ind w:left="360"/>
        <w:jc w:val="both"/>
      </w:pPr>
      <w:r w:rsidRPr="00D77F94">
        <w:t>Janeway et al., 2001. Immunobiology - The immune system in health and disease. Fifth Edition; Garland Science Publisher, New York.</w:t>
      </w:r>
    </w:p>
    <w:p w14:paraId="5630527E" w14:textId="77777777" w:rsidR="00D77F94" w:rsidRPr="00D77F94" w:rsidRDefault="00D77F94" w:rsidP="00727E34">
      <w:pPr>
        <w:numPr>
          <w:ilvl w:val="6"/>
          <w:numId w:val="8"/>
        </w:numPr>
        <w:tabs>
          <w:tab w:val="clear" w:pos="2520"/>
        </w:tabs>
        <w:spacing w:before="100" w:beforeAutospacing="1"/>
        <w:ind w:left="360"/>
        <w:jc w:val="both"/>
      </w:pPr>
      <w:r w:rsidRPr="00D77F94">
        <w:rPr>
          <w:bCs/>
          <w:iCs/>
          <w:color w:val="000000"/>
        </w:rPr>
        <w:t>Anderson WL, 1999. Immunology. First Edition; Wiley-</w:t>
      </w:r>
      <w:r w:rsidRPr="00D77F94">
        <w:t>Blackwell.</w:t>
      </w:r>
    </w:p>
    <w:p w14:paraId="16D98C22" w14:textId="77777777" w:rsidR="00D77F94" w:rsidRPr="00D77F94" w:rsidRDefault="00D77F94" w:rsidP="00727E34">
      <w:pPr>
        <w:numPr>
          <w:ilvl w:val="6"/>
          <w:numId w:val="8"/>
        </w:numPr>
        <w:tabs>
          <w:tab w:val="clear" w:pos="2520"/>
        </w:tabs>
        <w:spacing w:before="100" w:beforeAutospacing="1"/>
        <w:ind w:left="360"/>
        <w:jc w:val="both"/>
      </w:pPr>
      <w:r w:rsidRPr="00D77F94">
        <w:t xml:space="preserve">Delves PJ et al., 2012. </w:t>
      </w:r>
      <w:proofErr w:type="spellStart"/>
      <w:r w:rsidRPr="00D77F94">
        <w:t>Roitt’s</w:t>
      </w:r>
      <w:proofErr w:type="spellEnd"/>
      <w:r w:rsidRPr="00D77F94">
        <w:t xml:space="preserve"> Essential Immunology. 12</w:t>
      </w:r>
      <w:r w:rsidRPr="00D77F94">
        <w:rPr>
          <w:vertAlign w:val="superscript"/>
        </w:rPr>
        <w:t>th</w:t>
      </w:r>
      <w:r w:rsidRPr="00D77F94">
        <w:t xml:space="preserve"> Edition. Wiley-Blackwell</w:t>
      </w:r>
    </w:p>
    <w:p w14:paraId="32E1BE75" w14:textId="77777777" w:rsidR="00D77F94" w:rsidRPr="00D77F94" w:rsidRDefault="00D77F94" w:rsidP="00727E34">
      <w:pPr>
        <w:numPr>
          <w:ilvl w:val="6"/>
          <w:numId w:val="8"/>
        </w:numPr>
        <w:tabs>
          <w:tab w:val="clear" w:pos="2520"/>
        </w:tabs>
        <w:spacing w:before="100" w:beforeAutospacing="1"/>
        <w:ind w:left="360"/>
        <w:jc w:val="both"/>
        <w:rPr>
          <w:rStyle w:val="apple-style-span"/>
        </w:rPr>
      </w:pPr>
      <w:r w:rsidRPr="00D77F94">
        <w:rPr>
          <w:rStyle w:val="apple-style-span"/>
          <w:bCs/>
          <w:color w:val="000000"/>
        </w:rPr>
        <w:t>Abbas AK</w:t>
      </w:r>
      <w:r w:rsidRPr="00D77F94">
        <w:rPr>
          <w:rStyle w:val="apple-style-span"/>
          <w:color w:val="000000"/>
        </w:rPr>
        <w:t xml:space="preserve"> and Lichtman AH, 2010.</w:t>
      </w:r>
      <w:r w:rsidRPr="00D77F94">
        <w:rPr>
          <w:rStyle w:val="apple-converted-space"/>
          <w:bCs/>
          <w:color w:val="000000"/>
        </w:rPr>
        <w:t> </w:t>
      </w:r>
      <w:r w:rsidRPr="00D77F94">
        <w:rPr>
          <w:rStyle w:val="apple-style-span"/>
          <w:color w:val="000000"/>
        </w:rPr>
        <w:t>Basic Immunology: Functions and Disorders of the Immune System. Third illustrated Edition;</w:t>
      </w:r>
      <w:r w:rsidRPr="00D77F94">
        <w:rPr>
          <w:rStyle w:val="apple-style-span"/>
          <w:bCs/>
          <w:color w:val="000000"/>
        </w:rPr>
        <w:t xml:space="preserve"> Saunders </w:t>
      </w:r>
      <w:r w:rsidRPr="00D77F94">
        <w:rPr>
          <w:rStyle w:val="apple-style-span"/>
          <w:color w:val="000000"/>
        </w:rPr>
        <w:t>Publisher.</w:t>
      </w:r>
    </w:p>
    <w:p w14:paraId="19545AA2" w14:textId="77777777" w:rsidR="00D77F94" w:rsidRPr="00D77F94" w:rsidRDefault="00D77F94" w:rsidP="00727E34">
      <w:pPr>
        <w:numPr>
          <w:ilvl w:val="6"/>
          <w:numId w:val="8"/>
        </w:numPr>
        <w:tabs>
          <w:tab w:val="clear" w:pos="2520"/>
        </w:tabs>
        <w:spacing w:before="100" w:beforeAutospacing="1"/>
        <w:ind w:left="360"/>
        <w:jc w:val="both"/>
      </w:pPr>
      <w:r w:rsidRPr="00D77F94">
        <w:t xml:space="preserve">Harlow E and David L, 1988. Antibodies, A laboratory Manual. First Edition; Cold Spring Harbor laboratory Press. </w:t>
      </w:r>
    </w:p>
    <w:p w14:paraId="5425C14E" w14:textId="77777777" w:rsidR="00D77F94" w:rsidRDefault="00D77F94" w:rsidP="00523F46">
      <w:pPr>
        <w:spacing w:before="100" w:beforeAutospacing="1"/>
        <w:jc w:val="both"/>
        <w:rPr>
          <w:b/>
        </w:rPr>
      </w:pPr>
    </w:p>
    <w:p w14:paraId="6861BD33" w14:textId="77777777" w:rsidR="00A33877" w:rsidRPr="00D77F94" w:rsidRDefault="00A33877" w:rsidP="00A33877">
      <w:pPr>
        <w:spacing w:before="100" w:beforeAutospacing="1"/>
        <w:jc w:val="both"/>
        <w:rPr>
          <w:b/>
        </w:rPr>
      </w:pPr>
      <w:r>
        <w:rPr>
          <w:b/>
        </w:rPr>
        <w:t>BIOT 354P: IMMUNOLOGY (Practical)   Credit hr. 1</w:t>
      </w:r>
    </w:p>
    <w:p w14:paraId="08A44711" w14:textId="77777777" w:rsidR="00A33877" w:rsidRPr="00D77F94" w:rsidRDefault="00A33877" w:rsidP="00A33877">
      <w:pPr>
        <w:suppressAutoHyphens/>
        <w:spacing w:before="100" w:beforeAutospacing="1"/>
        <w:jc w:val="both"/>
        <w:rPr>
          <w:spacing w:val="-2"/>
          <w:u w:val="single"/>
        </w:rPr>
      </w:pPr>
      <w:r w:rsidRPr="00D77F94">
        <w:rPr>
          <w:spacing w:val="-2"/>
          <w:u w:val="single"/>
        </w:rPr>
        <w:t>PRACTICALS</w:t>
      </w:r>
    </w:p>
    <w:p w14:paraId="2146FC1E" w14:textId="77777777" w:rsidR="00A33877" w:rsidRPr="00D77F94" w:rsidRDefault="00A33877" w:rsidP="00A33877">
      <w:pPr>
        <w:spacing w:before="100" w:beforeAutospacing="1"/>
        <w:jc w:val="both"/>
      </w:pPr>
      <w:r w:rsidRPr="00D77F94">
        <w:t xml:space="preserve">Agglutination tests; enzyme-linked immunosorbent assay (ELISA); blood group determination (ABO and Rh); Western blot; </w:t>
      </w:r>
      <w:proofErr w:type="spellStart"/>
      <w:r w:rsidRPr="00D77F94">
        <w:t>Ouchterlony</w:t>
      </w:r>
      <w:proofErr w:type="spellEnd"/>
      <w:r w:rsidRPr="00D77F94">
        <w:t xml:space="preserve"> analysis </w:t>
      </w:r>
    </w:p>
    <w:p w14:paraId="3B42D36E" w14:textId="77777777" w:rsidR="00A33877" w:rsidRPr="00D77F94" w:rsidRDefault="00A33877" w:rsidP="00A33877">
      <w:pPr>
        <w:pStyle w:val="Heading4"/>
        <w:suppressAutoHyphens/>
        <w:spacing w:before="100" w:beforeAutospacing="1" w:after="0"/>
        <w:jc w:val="both"/>
        <w:rPr>
          <w:spacing w:val="-2"/>
          <w:sz w:val="24"/>
          <w:szCs w:val="24"/>
        </w:rPr>
      </w:pPr>
    </w:p>
    <w:p w14:paraId="0588B3AE" w14:textId="77777777" w:rsidR="00A33877" w:rsidRPr="00D77F94" w:rsidRDefault="00A33877" w:rsidP="00523F46">
      <w:pPr>
        <w:spacing w:before="100" w:beforeAutospacing="1"/>
        <w:jc w:val="both"/>
        <w:rPr>
          <w:b/>
        </w:rPr>
      </w:pPr>
    </w:p>
    <w:p w14:paraId="4775BFFA" w14:textId="77777777" w:rsidR="00D77F94" w:rsidRPr="00D77F94" w:rsidRDefault="00D77F94" w:rsidP="00523F46">
      <w:pPr>
        <w:autoSpaceDE w:val="0"/>
        <w:autoSpaceDN w:val="0"/>
        <w:adjustRightInd w:val="0"/>
        <w:spacing w:before="100" w:beforeAutospacing="1" w:after="200"/>
        <w:jc w:val="both"/>
        <w:rPr>
          <w:b/>
        </w:rPr>
      </w:pPr>
      <w:r w:rsidRPr="00D77F94">
        <w:rPr>
          <w:b/>
        </w:rPr>
        <w:t>YEAR FOUR</w:t>
      </w:r>
    </w:p>
    <w:p w14:paraId="0B52B037" w14:textId="77777777" w:rsidR="00D77F94" w:rsidRPr="00D77F94" w:rsidRDefault="00D77F94" w:rsidP="00523F46">
      <w:pPr>
        <w:spacing w:before="100" w:beforeAutospacing="1"/>
        <w:rPr>
          <w:b/>
        </w:rPr>
      </w:pPr>
      <w:r w:rsidRPr="00D77F94">
        <w:rPr>
          <w:b/>
        </w:rPr>
        <w:t>Semester-VII</w:t>
      </w:r>
    </w:p>
    <w:p w14:paraId="7E3EF203" w14:textId="77777777" w:rsidR="00D77F94" w:rsidRPr="00D77F94" w:rsidRDefault="00D77F94" w:rsidP="00523F46">
      <w:pPr>
        <w:spacing w:before="100" w:beforeAutospacing="1"/>
      </w:pPr>
    </w:p>
    <w:p w14:paraId="13BB5CA7" w14:textId="3CC1EB32" w:rsidR="00D77F94" w:rsidRPr="00D77F94" w:rsidRDefault="00355D73" w:rsidP="00523F46">
      <w:pPr>
        <w:spacing w:before="100" w:beforeAutospacing="1"/>
        <w:jc w:val="both"/>
        <w:rPr>
          <w:b/>
          <w:bCs/>
        </w:rPr>
      </w:pPr>
      <w:r>
        <w:rPr>
          <w:b/>
          <w:bCs/>
        </w:rPr>
        <w:t xml:space="preserve">BIOT 401: </w:t>
      </w:r>
      <w:r w:rsidR="00D77F94" w:rsidRPr="00D77F94">
        <w:rPr>
          <w:b/>
          <w:bCs/>
        </w:rPr>
        <w:t xml:space="preserve">VIROLOGY      </w:t>
      </w:r>
      <w:r>
        <w:rPr>
          <w:b/>
          <w:bCs/>
        </w:rPr>
        <w:t xml:space="preserve">Credit hrs. </w:t>
      </w:r>
      <w:r w:rsidR="00D77F94" w:rsidRPr="00D77F94">
        <w:rPr>
          <w:b/>
          <w:bCs/>
        </w:rPr>
        <w:t>3</w:t>
      </w:r>
    </w:p>
    <w:p w14:paraId="15DE2792" w14:textId="77777777" w:rsidR="00D77F94" w:rsidRPr="00D77F94" w:rsidRDefault="00D77F94" w:rsidP="00523F46">
      <w:pPr>
        <w:spacing w:before="100" w:beforeAutospacing="1"/>
        <w:jc w:val="both"/>
        <w:rPr>
          <w:caps/>
          <w:u w:val="single"/>
        </w:rPr>
      </w:pPr>
      <w:r w:rsidRPr="00D77F94">
        <w:rPr>
          <w:bCs/>
          <w:caps/>
          <w:u w:val="single"/>
        </w:rPr>
        <w:t>Course Objectives</w:t>
      </w:r>
    </w:p>
    <w:p w14:paraId="613EACD8" w14:textId="1C212070" w:rsidR="00D77F94" w:rsidRPr="00D77F94" w:rsidRDefault="00D77F94" w:rsidP="00523F46">
      <w:pPr>
        <w:autoSpaceDE w:val="0"/>
        <w:autoSpaceDN w:val="0"/>
        <w:adjustRightInd w:val="0"/>
        <w:spacing w:before="100" w:beforeAutospacing="1"/>
        <w:jc w:val="both"/>
        <w:rPr>
          <w:color w:val="000000"/>
        </w:rPr>
      </w:pPr>
      <w:r w:rsidRPr="00D77F94">
        <w:rPr>
          <w:color w:val="000000"/>
        </w:rPr>
        <w:t>Aim of this course is to provide a generalized overview of</w:t>
      </w:r>
      <w:r w:rsidR="008A67E6">
        <w:rPr>
          <w:color w:val="000000"/>
        </w:rPr>
        <w:t xml:space="preserve"> virology as its stands today. </w:t>
      </w:r>
    </w:p>
    <w:p w14:paraId="3C79D62D" w14:textId="77777777" w:rsidR="00D77F94" w:rsidRPr="00D77F94" w:rsidRDefault="00D77F94" w:rsidP="00523F46">
      <w:pPr>
        <w:spacing w:before="100" w:beforeAutospacing="1"/>
        <w:jc w:val="both"/>
        <w:rPr>
          <w:rFonts w:eastAsia="Batang"/>
          <w:caps/>
          <w:u w:val="single"/>
        </w:rPr>
      </w:pPr>
      <w:r w:rsidRPr="00D77F94">
        <w:rPr>
          <w:rFonts w:eastAsia="Batang"/>
          <w:caps/>
          <w:u w:val="single"/>
        </w:rPr>
        <w:t>Course Contents</w:t>
      </w:r>
    </w:p>
    <w:p w14:paraId="71C5687A" w14:textId="3CDB3EAC" w:rsidR="00D77F94" w:rsidRPr="008A67E6" w:rsidRDefault="00D77F94" w:rsidP="00523F46">
      <w:pPr>
        <w:autoSpaceDE w:val="0"/>
        <w:autoSpaceDN w:val="0"/>
        <w:adjustRightInd w:val="0"/>
        <w:spacing w:before="100" w:beforeAutospacing="1"/>
        <w:jc w:val="both"/>
      </w:pPr>
      <w:r w:rsidRPr="00D77F94">
        <w:lastRenderedPageBreak/>
        <w:t>Historical perspective; general properties of viruses; classification and nomenclature; virus structure and assembly; replication cycle and genetics of viruses; animal and plant viruses; propagation, detection and quantification of viruses; pathogenesis and immune response of viral infections; laboratory diagnosis of viral diseases; vaccines and antiviral drugs; epidemiology; tumor viruses; viral vectors and gene therapy; emerging viruses; specific asp</w:t>
      </w:r>
      <w:r w:rsidR="008A67E6">
        <w:t>ects of selected viral diseases</w:t>
      </w:r>
    </w:p>
    <w:p w14:paraId="3D4614CB" w14:textId="77777777" w:rsidR="00D77F94" w:rsidRPr="00D77F94" w:rsidRDefault="00D77F94" w:rsidP="00523F46">
      <w:pPr>
        <w:autoSpaceDE w:val="0"/>
        <w:autoSpaceDN w:val="0"/>
        <w:adjustRightInd w:val="0"/>
        <w:spacing w:before="100" w:beforeAutospacing="1"/>
        <w:jc w:val="both"/>
        <w:rPr>
          <w:bCs/>
          <w:caps/>
          <w:u w:val="single"/>
        </w:rPr>
      </w:pPr>
      <w:r w:rsidRPr="00D77F94">
        <w:rPr>
          <w:bCs/>
          <w:caps/>
          <w:u w:val="single"/>
        </w:rPr>
        <w:t>PRACTICALS</w:t>
      </w:r>
    </w:p>
    <w:p w14:paraId="44988EFB" w14:textId="77777777" w:rsidR="00D77F94" w:rsidRPr="00D77F94" w:rsidRDefault="00D77F94" w:rsidP="00523F46">
      <w:pPr>
        <w:autoSpaceDE w:val="0"/>
        <w:autoSpaceDN w:val="0"/>
        <w:adjustRightInd w:val="0"/>
        <w:spacing w:before="100" w:beforeAutospacing="1"/>
        <w:jc w:val="both"/>
      </w:pPr>
      <w:r w:rsidRPr="00D77F94">
        <w:t xml:space="preserve">Agglutination test, ELISA, CPE, Plaque </w:t>
      </w:r>
      <w:proofErr w:type="spellStart"/>
      <w:proofErr w:type="gramStart"/>
      <w:r w:rsidRPr="00D77F94">
        <w:t>Assay,Serology</w:t>
      </w:r>
      <w:proofErr w:type="spellEnd"/>
      <w:proofErr w:type="gramEnd"/>
      <w:r w:rsidRPr="00D77F94">
        <w:t>, Genotyping, PCR,  real time PCR, Western Blotting, Cell culture.</w:t>
      </w:r>
    </w:p>
    <w:p w14:paraId="2BB207DB" w14:textId="77777777" w:rsidR="00D77F94" w:rsidRPr="00D77F94" w:rsidRDefault="00D77F94" w:rsidP="00523F46">
      <w:pPr>
        <w:autoSpaceDE w:val="0"/>
        <w:autoSpaceDN w:val="0"/>
        <w:adjustRightInd w:val="0"/>
        <w:spacing w:before="100" w:beforeAutospacing="1"/>
        <w:jc w:val="both"/>
        <w:rPr>
          <w:bCs/>
          <w:caps/>
          <w:u w:val="single"/>
        </w:rPr>
      </w:pPr>
    </w:p>
    <w:p w14:paraId="67E419C6" w14:textId="77777777" w:rsidR="00D77F94" w:rsidRPr="00D77F94" w:rsidRDefault="00D77F94" w:rsidP="00523F46">
      <w:pPr>
        <w:autoSpaceDE w:val="0"/>
        <w:autoSpaceDN w:val="0"/>
        <w:adjustRightInd w:val="0"/>
        <w:spacing w:before="100" w:beforeAutospacing="1"/>
        <w:jc w:val="both"/>
        <w:rPr>
          <w:bCs/>
          <w:caps/>
          <w:u w:val="single"/>
        </w:rPr>
      </w:pPr>
      <w:r w:rsidRPr="00D77F94">
        <w:rPr>
          <w:bCs/>
          <w:caps/>
          <w:u w:val="single"/>
        </w:rPr>
        <w:t>Recommended Books</w:t>
      </w:r>
    </w:p>
    <w:p w14:paraId="34BDAA21" w14:textId="77777777" w:rsidR="00D77F94" w:rsidRPr="00D77F94" w:rsidRDefault="00D77F94" w:rsidP="00727E34">
      <w:pPr>
        <w:numPr>
          <w:ilvl w:val="0"/>
          <w:numId w:val="19"/>
        </w:numPr>
        <w:tabs>
          <w:tab w:val="clear" w:pos="720"/>
          <w:tab w:val="num" w:pos="360"/>
        </w:tabs>
        <w:autoSpaceDE w:val="0"/>
        <w:autoSpaceDN w:val="0"/>
        <w:adjustRightInd w:val="0"/>
        <w:spacing w:before="100" w:beforeAutospacing="1"/>
        <w:ind w:left="360"/>
        <w:jc w:val="both"/>
      </w:pPr>
      <w:r w:rsidRPr="00D77F94">
        <w:t>Flint et al., 2009. Principles of Virology. ASM Press, USA.</w:t>
      </w:r>
    </w:p>
    <w:p w14:paraId="6B348EB9" w14:textId="77777777" w:rsidR="00D77F94" w:rsidRPr="00D77F94" w:rsidRDefault="00D77F94" w:rsidP="00727E34">
      <w:pPr>
        <w:numPr>
          <w:ilvl w:val="0"/>
          <w:numId w:val="19"/>
        </w:numPr>
        <w:tabs>
          <w:tab w:val="clear" w:pos="720"/>
          <w:tab w:val="num" w:pos="360"/>
        </w:tabs>
        <w:autoSpaceDE w:val="0"/>
        <w:autoSpaceDN w:val="0"/>
        <w:adjustRightInd w:val="0"/>
        <w:spacing w:before="100" w:beforeAutospacing="1"/>
        <w:ind w:left="360"/>
        <w:jc w:val="both"/>
      </w:pPr>
      <w:r w:rsidRPr="00D77F94">
        <w:t>Lal S, 2007. The Biology of Emerging Viruses. Wiley-Blackwell, USA.</w:t>
      </w:r>
    </w:p>
    <w:p w14:paraId="5A544E22" w14:textId="77777777" w:rsidR="00D77F94" w:rsidRPr="00D77F94" w:rsidRDefault="00000000" w:rsidP="00727E34">
      <w:pPr>
        <w:numPr>
          <w:ilvl w:val="0"/>
          <w:numId w:val="19"/>
        </w:numPr>
        <w:shd w:val="clear" w:color="auto" w:fill="FFFFFF"/>
        <w:tabs>
          <w:tab w:val="clear" w:pos="720"/>
          <w:tab w:val="num" w:pos="360"/>
        </w:tabs>
        <w:autoSpaceDE w:val="0"/>
        <w:autoSpaceDN w:val="0"/>
        <w:adjustRightInd w:val="0"/>
        <w:spacing w:before="100" w:beforeAutospacing="1"/>
        <w:ind w:left="360"/>
        <w:jc w:val="both"/>
      </w:pPr>
      <w:hyperlink r:id="rId24" w:history="1">
        <w:r w:rsidR="00D77F94" w:rsidRPr="00D77F94">
          <w:rPr>
            <w:rStyle w:val="Hyperlink"/>
            <w:rFonts w:cs="Times New Roman"/>
            <w:sz w:val="24"/>
            <w:szCs w:val="24"/>
            <w:shd w:val="clear" w:color="auto" w:fill="FFFFFF"/>
          </w:rPr>
          <w:t>Carter</w:t>
        </w:r>
      </w:hyperlink>
      <w:r w:rsidR="00D77F94" w:rsidRPr="00D77F94">
        <w:rPr>
          <w:rStyle w:val="apple-converted-space"/>
          <w:color w:val="000000"/>
          <w:shd w:val="clear" w:color="auto" w:fill="FFFFFF"/>
        </w:rPr>
        <w:t xml:space="preserve"> </w:t>
      </w:r>
      <w:r w:rsidR="00D77F94" w:rsidRPr="00D77F94">
        <w:rPr>
          <w:rStyle w:val="bylinepipe"/>
          <w:color w:val="000000"/>
          <w:shd w:val="clear" w:color="auto" w:fill="FFFFFF"/>
        </w:rPr>
        <w:t>J</w:t>
      </w:r>
      <w:r w:rsidR="00D77F94" w:rsidRPr="00D77F94">
        <w:rPr>
          <w:rStyle w:val="apple-converted-space"/>
          <w:color w:val="000000"/>
          <w:shd w:val="clear" w:color="auto" w:fill="FFFFFF"/>
        </w:rPr>
        <w:t> </w:t>
      </w:r>
      <w:hyperlink r:id="rId25" w:history="1">
        <w:r w:rsidR="00D77F94" w:rsidRPr="00D77F94">
          <w:rPr>
            <w:rStyle w:val="Hyperlink"/>
            <w:rFonts w:cs="Times New Roman"/>
            <w:sz w:val="24"/>
            <w:szCs w:val="24"/>
            <w:shd w:val="clear" w:color="auto" w:fill="FFFFFF"/>
          </w:rPr>
          <w:t>Saunders</w:t>
        </w:r>
      </w:hyperlink>
      <w:r w:rsidR="00D77F94" w:rsidRPr="00D77F94">
        <w:rPr>
          <w:color w:val="000000"/>
          <w:shd w:val="clear" w:color="auto" w:fill="FFFFFF"/>
        </w:rPr>
        <w:t xml:space="preserve"> V.</w:t>
      </w:r>
      <w:r w:rsidR="00D77F94" w:rsidRPr="00D77F94">
        <w:rPr>
          <w:rStyle w:val="apple-converted-space"/>
          <w:color w:val="000000"/>
          <w:shd w:val="clear" w:color="auto" w:fill="FFFFFF"/>
        </w:rPr>
        <w:t> </w:t>
      </w:r>
      <w:r w:rsidR="00D77F94" w:rsidRPr="00D77F94">
        <w:rPr>
          <w:color w:val="000000"/>
        </w:rPr>
        <w:t>Virology: Principles and Applications. First Edition; Wiley.</w:t>
      </w:r>
    </w:p>
    <w:p w14:paraId="6F46632A" w14:textId="77777777" w:rsidR="00D77F94" w:rsidRPr="00D77F94" w:rsidRDefault="00000000" w:rsidP="00727E34">
      <w:pPr>
        <w:numPr>
          <w:ilvl w:val="0"/>
          <w:numId w:val="19"/>
        </w:numPr>
        <w:shd w:val="clear" w:color="auto" w:fill="FFFFFF"/>
        <w:tabs>
          <w:tab w:val="clear" w:pos="720"/>
          <w:tab w:val="num" w:pos="360"/>
        </w:tabs>
        <w:autoSpaceDE w:val="0"/>
        <w:autoSpaceDN w:val="0"/>
        <w:adjustRightInd w:val="0"/>
        <w:spacing w:before="100" w:beforeAutospacing="1"/>
        <w:ind w:left="360"/>
        <w:jc w:val="both"/>
      </w:pPr>
      <w:hyperlink r:id="rId26" w:history="1">
        <w:r w:rsidR="00D77F94" w:rsidRPr="00E63B55">
          <w:rPr>
            <w:rStyle w:val="Hyperlink"/>
            <w:rFonts w:cs="Times New Roman"/>
            <w:sz w:val="24"/>
            <w:szCs w:val="24"/>
            <w:shd w:val="clear" w:color="auto" w:fill="FFFFFF"/>
            <w:lang w:val="da-DK"/>
          </w:rPr>
          <w:t xml:space="preserve"> Wagner</w:t>
        </w:r>
      </w:hyperlink>
      <w:r w:rsidR="00D77F94" w:rsidRPr="00E63B55">
        <w:rPr>
          <w:shd w:val="clear" w:color="auto" w:fill="FFFFFF"/>
          <w:lang w:val="da-DK"/>
        </w:rPr>
        <w:t xml:space="preserve"> et al., 2007. </w:t>
      </w:r>
      <w:r w:rsidR="00D77F94" w:rsidRPr="00E63B55">
        <w:rPr>
          <w:lang w:val="da-DK"/>
        </w:rPr>
        <w:t xml:space="preserve">Basic Virology. </w:t>
      </w:r>
      <w:r w:rsidR="00D77F94" w:rsidRPr="00D77F94">
        <w:t>Third Edition; Wiley-Blackwell</w:t>
      </w:r>
    </w:p>
    <w:p w14:paraId="7A5722E9" w14:textId="77777777" w:rsidR="00D77F94" w:rsidRPr="00D77F94" w:rsidRDefault="00000000" w:rsidP="00727E34">
      <w:pPr>
        <w:numPr>
          <w:ilvl w:val="0"/>
          <w:numId w:val="19"/>
        </w:numPr>
        <w:shd w:val="clear" w:color="auto" w:fill="FFFFFF"/>
        <w:tabs>
          <w:tab w:val="clear" w:pos="720"/>
          <w:tab w:val="num" w:pos="360"/>
        </w:tabs>
        <w:autoSpaceDE w:val="0"/>
        <w:autoSpaceDN w:val="0"/>
        <w:adjustRightInd w:val="0"/>
        <w:spacing w:before="100" w:beforeAutospacing="1"/>
        <w:ind w:left="360"/>
        <w:jc w:val="both"/>
        <w:rPr>
          <w:bCs/>
        </w:rPr>
      </w:pPr>
      <w:hyperlink r:id="rId27" w:history="1">
        <w:r w:rsidR="00D77F94" w:rsidRPr="00D77F94">
          <w:rPr>
            <w:rStyle w:val="Hyperlink"/>
            <w:rFonts w:cs="Times New Roman"/>
            <w:sz w:val="24"/>
            <w:szCs w:val="24"/>
            <w:shd w:val="clear" w:color="auto" w:fill="FFFFFF"/>
          </w:rPr>
          <w:t>Flint</w:t>
        </w:r>
      </w:hyperlink>
      <w:r w:rsidR="00D77F94" w:rsidRPr="00D77F94">
        <w:rPr>
          <w:rStyle w:val="apple-converted-space"/>
          <w:shd w:val="clear" w:color="auto" w:fill="FFFFFF"/>
        </w:rPr>
        <w:t xml:space="preserve"> SJ, 2009</w:t>
      </w:r>
      <w:r w:rsidR="00D77F94" w:rsidRPr="00D77F94">
        <w:t>. Principles of Virology, Vol. 2: Pathogenesis and Control. Third Edition; AMS Press</w:t>
      </w:r>
    </w:p>
    <w:p w14:paraId="7BE35122" w14:textId="77777777" w:rsidR="00D77F94" w:rsidRPr="00D77F94" w:rsidRDefault="00D77F94" w:rsidP="00523F46">
      <w:pPr>
        <w:spacing w:before="100" w:beforeAutospacing="1"/>
      </w:pPr>
    </w:p>
    <w:p w14:paraId="5AAC755E" w14:textId="23184A26" w:rsidR="00D77F94" w:rsidRPr="00D77F94" w:rsidRDefault="00D77F94" w:rsidP="00523F46">
      <w:pPr>
        <w:spacing w:before="100" w:beforeAutospacing="1"/>
        <w:jc w:val="both"/>
        <w:rPr>
          <w:b/>
        </w:rPr>
      </w:pPr>
      <w:r w:rsidRPr="00D77F94">
        <w:rPr>
          <w:b/>
        </w:rPr>
        <w:t>RESEARCH METHODOLOGY &amp; SKILL ENHANCEMENT (3+0)</w:t>
      </w:r>
    </w:p>
    <w:p w14:paraId="251F8645" w14:textId="77777777" w:rsidR="00D77F94" w:rsidRPr="00D77F94" w:rsidRDefault="00D77F94" w:rsidP="00523F46">
      <w:pPr>
        <w:spacing w:before="100" w:beforeAutospacing="1"/>
        <w:jc w:val="both"/>
        <w:rPr>
          <w:b/>
          <w:u w:val="single"/>
        </w:rPr>
      </w:pPr>
    </w:p>
    <w:p w14:paraId="456EC6DA" w14:textId="77777777" w:rsidR="00D77F94" w:rsidRPr="00D77F94" w:rsidRDefault="00D77F94" w:rsidP="00523F46">
      <w:pPr>
        <w:spacing w:before="100" w:beforeAutospacing="1"/>
        <w:jc w:val="both"/>
        <w:rPr>
          <w:u w:val="single"/>
        </w:rPr>
      </w:pPr>
      <w:r w:rsidRPr="00D77F94">
        <w:rPr>
          <w:u w:val="single"/>
        </w:rPr>
        <w:t>COURSE OBJECTIVES</w:t>
      </w:r>
    </w:p>
    <w:p w14:paraId="45CF8577" w14:textId="77777777" w:rsidR="00D77F94" w:rsidRPr="00D77F94" w:rsidRDefault="00D77F94" w:rsidP="00523F46">
      <w:pPr>
        <w:spacing w:before="100" w:beforeAutospacing="1"/>
        <w:jc w:val="both"/>
      </w:pPr>
      <w:r w:rsidRPr="00D77F94">
        <w:t xml:space="preserve">To familiarize students with various methods used for conducting research and latest trends in the field of biotechnology through reading and understanding scientific literature, preparing scientific manuscripts, designing research projects and presenting them.  </w:t>
      </w:r>
    </w:p>
    <w:p w14:paraId="45401221" w14:textId="77777777" w:rsidR="00D77F94" w:rsidRPr="00D77F94" w:rsidRDefault="00D77F94" w:rsidP="00523F46">
      <w:pPr>
        <w:spacing w:before="100" w:beforeAutospacing="1"/>
        <w:jc w:val="both"/>
        <w:rPr>
          <w:u w:val="single"/>
        </w:rPr>
      </w:pPr>
    </w:p>
    <w:p w14:paraId="4604450B" w14:textId="77777777" w:rsidR="00D77F94" w:rsidRPr="00D77F94" w:rsidRDefault="00D77F94" w:rsidP="00523F46">
      <w:pPr>
        <w:spacing w:before="100" w:beforeAutospacing="1"/>
        <w:jc w:val="both"/>
        <w:rPr>
          <w:u w:val="single"/>
        </w:rPr>
      </w:pPr>
      <w:r w:rsidRPr="00D77F94">
        <w:rPr>
          <w:u w:val="single"/>
        </w:rPr>
        <w:t>COURSE CONTENTS</w:t>
      </w:r>
    </w:p>
    <w:p w14:paraId="2CD994A8" w14:textId="77777777" w:rsidR="00D77F94" w:rsidRPr="00D77F94" w:rsidRDefault="00D77F94" w:rsidP="00523F46">
      <w:pPr>
        <w:spacing w:before="100" w:beforeAutospacing="1"/>
        <w:jc w:val="both"/>
      </w:pPr>
      <w:r w:rsidRPr="00D77F94">
        <w:t>Introduction; unethical academic practices (plagiarism); need of research and research types; extraction and review of literature; identifying a research problem and formulating a hypothesis; designing a study; data collection, interpretation and analysis; writing a research report, project, thesis and/or research article or review; preparing posters; making scientific presentations; intellectual property.</w:t>
      </w:r>
    </w:p>
    <w:p w14:paraId="3228CCD2" w14:textId="77777777" w:rsidR="00D77F94" w:rsidRPr="00D77F94" w:rsidRDefault="00D77F94" w:rsidP="00523F46">
      <w:pPr>
        <w:spacing w:before="100" w:beforeAutospacing="1"/>
        <w:jc w:val="both"/>
        <w:rPr>
          <w:b/>
        </w:rPr>
      </w:pPr>
    </w:p>
    <w:p w14:paraId="62465B52" w14:textId="77777777" w:rsidR="00D77F94" w:rsidRDefault="00D77F94" w:rsidP="00523F46">
      <w:pPr>
        <w:spacing w:before="100" w:beforeAutospacing="1"/>
        <w:jc w:val="both"/>
        <w:rPr>
          <w:bCs/>
          <w:u w:val="single"/>
        </w:rPr>
      </w:pPr>
      <w:r w:rsidRPr="00D77F94">
        <w:rPr>
          <w:bCs/>
          <w:u w:val="single"/>
        </w:rPr>
        <w:t>RECOMMENDED BOOKS</w:t>
      </w:r>
    </w:p>
    <w:p w14:paraId="69D312EF" w14:textId="77777777" w:rsidR="00E3436C" w:rsidRPr="00D77F94" w:rsidRDefault="00E3436C" w:rsidP="00523F46">
      <w:pPr>
        <w:spacing w:before="100" w:beforeAutospacing="1"/>
        <w:jc w:val="both"/>
        <w:rPr>
          <w:bCs/>
          <w:highlight w:val="yellow"/>
          <w:u w:val="single"/>
        </w:rPr>
      </w:pPr>
    </w:p>
    <w:p w14:paraId="3C3D8C91" w14:textId="65D11880" w:rsidR="00A7383D" w:rsidRPr="00A7383D" w:rsidRDefault="00E3436C" w:rsidP="00E3436C">
      <w:pPr>
        <w:pStyle w:val="ListParagraph"/>
        <w:numPr>
          <w:ilvl w:val="0"/>
          <w:numId w:val="35"/>
        </w:numPr>
        <w:shd w:val="clear" w:color="auto" w:fill="FFFFFF"/>
        <w:spacing w:after="100" w:afterAutospacing="1" w:line="240" w:lineRule="auto"/>
        <w:outlineLvl w:val="0"/>
        <w:rPr>
          <w:rFonts w:ascii="Times New Roman" w:hAnsi="Times New Roman"/>
          <w:b/>
          <w:bCs/>
          <w:color w:val="0F1111"/>
          <w:kern w:val="36"/>
          <w:sz w:val="24"/>
          <w:szCs w:val="24"/>
        </w:rPr>
      </w:pPr>
      <w:r w:rsidRPr="005C2D6B">
        <w:rPr>
          <w:rFonts w:ascii="Times New Roman" w:hAnsi="Times New Roman"/>
          <w:color w:val="131314"/>
          <w:sz w:val="24"/>
          <w:szCs w:val="24"/>
        </w:rPr>
        <w:t xml:space="preserve">Fundamentals of Research Methodology. 2020. </w:t>
      </w:r>
      <w:proofErr w:type="spellStart"/>
      <w:r w:rsidRPr="005C2D6B">
        <w:rPr>
          <w:rFonts w:ascii="Times New Roman" w:hAnsi="Times New Roman"/>
          <w:color w:val="131314"/>
          <w:sz w:val="24"/>
          <w:szCs w:val="24"/>
        </w:rPr>
        <w:t>Vicence</w:t>
      </w:r>
      <w:proofErr w:type="spellEnd"/>
      <w:r w:rsidRPr="005C2D6B">
        <w:rPr>
          <w:rFonts w:ascii="Times New Roman" w:hAnsi="Times New Roman"/>
          <w:color w:val="131314"/>
          <w:sz w:val="24"/>
          <w:szCs w:val="24"/>
        </w:rPr>
        <w:t xml:space="preserve"> Fernandez. </w:t>
      </w:r>
      <w:r w:rsidR="00A7383D">
        <w:rPr>
          <w:rFonts w:ascii="Times New Roman" w:hAnsi="Times New Roman"/>
          <w:sz w:val="24"/>
          <w:szCs w:val="24"/>
        </w:rPr>
        <w:t>Bryman A</w:t>
      </w:r>
      <w:proofErr w:type="gramStart"/>
      <w:r w:rsidR="00A7383D">
        <w:rPr>
          <w:rFonts w:ascii="Times New Roman" w:hAnsi="Times New Roman"/>
          <w:sz w:val="24"/>
          <w:szCs w:val="24"/>
        </w:rPr>
        <w:t xml:space="preserve">, </w:t>
      </w:r>
      <w:r w:rsidRPr="005C2D6B">
        <w:rPr>
          <w:rFonts w:ascii="Times New Roman" w:hAnsi="Times New Roman"/>
          <w:sz w:val="24"/>
          <w:szCs w:val="24"/>
        </w:rPr>
        <w:t>.</w:t>
      </w:r>
      <w:proofErr w:type="gramEnd"/>
      <w:r w:rsidRPr="005C2D6B">
        <w:rPr>
          <w:rFonts w:ascii="Times New Roman" w:hAnsi="Times New Roman"/>
          <w:sz w:val="24"/>
          <w:szCs w:val="24"/>
        </w:rPr>
        <w:t xml:space="preserve"> Social research methods. Second Edition; Oxford University Press.</w:t>
      </w:r>
    </w:p>
    <w:p w14:paraId="7F07494F" w14:textId="204674A3" w:rsidR="00E3436C" w:rsidRPr="00732F37" w:rsidRDefault="00E3436C" w:rsidP="00E3436C">
      <w:pPr>
        <w:pStyle w:val="ListParagraph"/>
        <w:numPr>
          <w:ilvl w:val="0"/>
          <w:numId w:val="35"/>
        </w:numPr>
        <w:shd w:val="clear" w:color="auto" w:fill="FFFFFF"/>
        <w:spacing w:after="100" w:afterAutospacing="1" w:line="240" w:lineRule="auto"/>
        <w:outlineLvl w:val="0"/>
        <w:rPr>
          <w:rFonts w:ascii="Times New Roman" w:hAnsi="Times New Roman"/>
          <w:b/>
          <w:bCs/>
          <w:color w:val="0F1111"/>
          <w:kern w:val="36"/>
          <w:sz w:val="24"/>
          <w:szCs w:val="24"/>
        </w:rPr>
      </w:pPr>
      <w:r w:rsidRPr="00732F37">
        <w:rPr>
          <w:rFonts w:ascii="Times New Roman" w:hAnsi="Times New Roman"/>
          <w:bCs/>
          <w:color w:val="0F1111"/>
          <w:kern w:val="36"/>
          <w:sz w:val="24"/>
          <w:szCs w:val="24"/>
        </w:rPr>
        <w:t xml:space="preserve"> </w:t>
      </w:r>
      <w:r w:rsidRPr="005C2D6B">
        <w:rPr>
          <w:rFonts w:ascii="Times New Roman" w:hAnsi="Times New Roman"/>
          <w:bCs/>
          <w:color w:val="0F1111"/>
          <w:kern w:val="36"/>
          <w:sz w:val="24"/>
          <w:szCs w:val="24"/>
        </w:rPr>
        <w:t>Research Design: Qualitative, Quantitative and Mixed Methods Approaches 2014. 4th Edition</w:t>
      </w:r>
      <w:r w:rsidRPr="005C2D6B">
        <w:rPr>
          <w:rFonts w:ascii="Times New Roman" w:hAnsi="Times New Roman"/>
          <w:b/>
          <w:bCs/>
          <w:color w:val="0F1111"/>
          <w:kern w:val="36"/>
          <w:sz w:val="24"/>
          <w:szCs w:val="24"/>
        </w:rPr>
        <w:t xml:space="preserve"> </w:t>
      </w:r>
      <w:r w:rsidRPr="005C2D6B">
        <w:rPr>
          <w:rFonts w:ascii="Times New Roman" w:hAnsi="Times New Roman"/>
          <w:color w:val="0F1111"/>
          <w:sz w:val="24"/>
          <w:szCs w:val="24"/>
        </w:rPr>
        <w:t>by </w:t>
      </w:r>
      <w:hyperlink r:id="rId28" w:history="1">
        <w:r w:rsidRPr="005C2D6B">
          <w:rPr>
            <w:rFonts w:ascii="Times New Roman" w:hAnsi="Times New Roman"/>
            <w:color w:val="007185"/>
            <w:sz w:val="24"/>
            <w:szCs w:val="24"/>
          </w:rPr>
          <w:t>John W. Creswell</w:t>
        </w:r>
      </w:hyperlink>
      <w:r w:rsidRPr="005C2D6B">
        <w:rPr>
          <w:rFonts w:ascii="Times New Roman" w:hAnsi="Times New Roman"/>
          <w:color w:val="0F1111"/>
          <w:sz w:val="24"/>
          <w:szCs w:val="24"/>
        </w:rPr>
        <w:t xml:space="preserve"> .  SAGE Publications, Inc Edition </w:t>
      </w:r>
      <w:r w:rsidRPr="00732F37">
        <w:rPr>
          <w:rFonts w:ascii="Times New Roman" w:hAnsi="Times New Roman"/>
          <w:sz w:val="24"/>
          <w:szCs w:val="24"/>
        </w:rPr>
        <w:t xml:space="preserve"> </w:t>
      </w:r>
    </w:p>
    <w:p w14:paraId="559464F8" w14:textId="77777777" w:rsidR="00E3436C" w:rsidRPr="005C2D6B" w:rsidRDefault="00E3436C" w:rsidP="00E3436C">
      <w:pPr>
        <w:numPr>
          <w:ilvl w:val="0"/>
          <w:numId w:val="35"/>
        </w:numPr>
        <w:autoSpaceDE w:val="0"/>
        <w:autoSpaceDN w:val="0"/>
        <w:adjustRightInd w:val="0"/>
        <w:jc w:val="both"/>
      </w:pPr>
      <w:r w:rsidRPr="005C2D6B">
        <w:t>Awan JA, 2003. Scientific Presentation. Unitech Communication, Faisalabad, Pakistan.</w:t>
      </w:r>
    </w:p>
    <w:p w14:paraId="38F24EF1" w14:textId="77777777" w:rsidR="00E3436C" w:rsidRPr="005C2D6B" w:rsidRDefault="00E3436C" w:rsidP="00E3436C">
      <w:pPr>
        <w:numPr>
          <w:ilvl w:val="0"/>
          <w:numId w:val="35"/>
        </w:numPr>
        <w:autoSpaceDE w:val="0"/>
        <w:autoSpaceDN w:val="0"/>
        <w:adjustRightInd w:val="0"/>
        <w:jc w:val="both"/>
      </w:pPr>
      <w:r w:rsidRPr="005C2D6B">
        <w:t xml:space="preserve">Kumar R, Kindersley D, 2010. Research </w:t>
      </w:r>
      <w:proofErr w:type="spellStart"/>
      <w:r w:rsidRPr="005C2D6B">
        <w:t>Mehthodology</w:t>
      </w:r>
      <w:proofErr w:type="spellEnd"/>
      <w:r w:rsidRPr="005C2D6B">
        <w:t>: a step by step guide for beginners. Third Edition; SAGE Publications.</w:t>
      </w:r>
    </w:p>
    <w:p w14:paraId="42CB4D04" w14:textId="77777777" w:rsidR="00E3436C" w:rsidRPr="005C2D6B" w:rsidRDefault="00E3436C" w:rsidP="00E3436C">
      <w:pPr>
        <w:numPr>
          <w:ilvl w:val="0"/>
          <w:numId w:val="35"/>
        </w:numPr>
        <w:autoSpaceDE w:val="0"/>
        <w:autoSpaceDN w:val="0"/>
        <w:adjustRightInd w:val="0"/>
        <w:jc w:val="both"/>
      </w:pPr>
      <w:r w:rsidRPr="005C2D6B">
        <w:lastRenderedPageBreak/>
        <w:t>Kothari CR, 2004. Research Methodology: Methods and Techniques. Second Revised Edition; New Age International Publishers, New Delhi.</w:t>
      </w:r>
    </w:p>
    <w:p w14:paraId="53FB32B3" w14:textId="0C5667A6" w:rsidR="00D77F94" w:rsidRPr="00D77F94" w:rsidRDefault="00E3436C" w:rsidP="00E3436C">
      <w:pPr>
        <w:rPr>
          <w:b/>
        </w:rPr>
      </w:pPr>
      <w:r w:rsidRPr="005C2D6B">
        <w:t>Durrani SA, 2004. Technical Writing. Higher Education Commission, Islamabad</w:t>
      </w:r>
    </w:p>
    <w:p w14:paraId="66D4D969" w14:textId="3ECD7D9C" w:rsidR="00D77F94" w:rsidRPr="00D77F94" w:rsidRDefault="00140E84" w:rsidP="00523F46">
      <w:pPr>
        <w:spacing w:before="100" w:beforeAutospacing="1"/>
        <w:jc w:val="both"/>
        <w:rPr>
          <w:b/>
        </w:rPr>
      </w:pPr>
      <w:r>
        <w:rPr>
          <w:b/>
        </w:rPr>
        <w:t>BIOT 402:</w:t>
      </w:r>
      <w:r w:rsidR="00D77F94" w:rsidRPr="00D77F94">
        <w:rPr>
          <w:b/>
        </w:rPr>
        <w:t xml:space="preserve"> I</w:t>
      </w:r>
      <w:r w:rsidR="008A67E6">
        <w:rPr>
          <w:b/>
        </w:rPr>
        <w:t xml:space="preserve">NDUSTRIAL BIOTECHNOLOGY      </w:t>
      </w:r>
      <w:r>
        <w:rPr>
          <w:b/>
        </w:rPr>
        <w:t>Credit hrs. 2</w:t>
      </w:r>
    </w:p>
    <w:p w14:paraId="0EA58FED" w14:textId="77777777" w:rsidR="00D77F94" w:rsidRPr="00D77F94" w:rsidRDefault="00D77F94" w:rsidP="00523F46">
      <w:pPr>
        <w:spacing w:before="100" w:beforeAutospacing="1"/>
        <w:jc w:val="both"/>
        <w:rPr>
          <w:b/>
        </w:rPr>
      </w:pPr>
    </w:p>
    <w:p w14:paraId="008F3777" w14:textId="77777777" w:rsidR="00D77F94" w:rsidRPr="00D77F94" w:rsidRDefault="00D77F94" w:rsidP="00523F46">
      <w:pPr>
        <w:spacing w:before="100" w:beforeAutospacing="1"/>
        <w:jc w:val="both"/>
        <w:rPr>
          <w:u w:val="single"/>
        </w:rPr>
      </w:pPr>
      <w:r w:rsidRPr="00D77F94">
        <w:rPr>
          <w:u w:val="single"/>
        </w:rPr>
        <w:t>COURSE OBJECTIVES</w:t>
      </w:r>
    </w:p>
    <w:p w14:paraId="114F84D5" w14:textId="77777777" w:rsidR="00D77F94" w:rsidRPr="00D77F94" w:rsidRDefault="00D77F94" w:rsidP="00523F46">
      <w:pPr>
        <w:spacing w:before="100" w:beforeAutospacing="1"/>
        <w:jc w:val="both"/>
        <w:rPr>
          <w:color w:val="000000"/>
        </w:rPr>
      </w:pPr>
      <w:r w:rsidRPr="00D77F94">
        <w:t>To provide students</w:t>
      </w:r>
      <w:r w:rsidRPr="00D77F94">
        <w:rPr>
          <w:color w:val="000000"/>
        </w:rPr>
        <w:t xml:space="preserve"> with a broad-based introduction to the field of industrial biotechnology.</w:t>
      </w:r>
    </w:p>
    <w:p w14:paraId="32A7A67D" w14:textId="77777777" w:rsidR="00D77F94" w:rsidRPr="00D77F94" w:rsidRDefault="00D77F94" w:rsidP="00523F46">
      <w:pPr>
        <w:spacing w:before="100" w:beforeAutospacing="1"/>
        <w:jc w:val="both"/>
        <w:rPr>
          <w:color w:val="000000"/>
          <w:u w:val="single"/>
        </w:rPr>
      </w:pPr>
    </w:p>
    <w:p w14:paraId="64AAD6D9" w14:textId="77777777" w:rsidR="00D77F94" w:rsidRPr="00D77F94" w:rsidRDefault="00D77F94" w:rsidP="00523F46">
      <w:pPr>
        <w:spacing w:before="100" w:beforeAutospacing="1"/>
        <w:jc w:val="both"/>
        <w:rPr>
          <w:u w:val="single"/>
        </w:rPr>
      </w:pPr>
      <w:r w:rsidRPr="00D77F94">
        <w:rPr>
          <w:color w:val="000000"/>
          <w:u w:val="single"/>
        </w:rPr>
        <w:t>COURSE CONTENTS</w:t>
      </w:r>
    </w:p>
    <w:p w14:paraId="377D3E57" w14:textId="05B144CC" w:rsidR="00D77F94" w:rsidRPr="00140E84" w:rsidRDefault="00D77F94" w:rsidP="00140E84">
      <w:pPr>
        <w:tabs>
          <w:tab w:val="left" w:pos="360"/>
        </w:tabs>
        <w:autoSpaceDE w:val="0"/>
        <w:autoSpaceDN w:val="0"/>
        <w:adjustRightInd w:val="0"/>
        <w:spacing w:before="100" w:beforeAutospacing="1"/>
        <w:jc w:val="both"/>
        <w:rPr>
          <w:bCs/>
        </w:rPr>
      </w:pPr>
      <w:r w:rsidRPr="00D77F94">
        <w:rPr>
          <w:bCs/>
        </w:rPr>
        <w:t xml:space="preserve">Industrial biotechnology – introduction and scope; microorganisms commonly used in industry; media and nutritional requirements of industrial organisms; screening for productive strains and strain improvement; culture collections; fermentation and fermenters; extraction of fermented products; production of beer, wines, spirits and vinegar; </w:t>
      </w:r>
      <w:r w:rsidRPr="00D77F94">
        <w:t xml:space="preserve">use of single cell proteins as food products; </w:t>
      </w:r>
      <w:r w:rsidRPr="00D77F94">
        <w:rPr>
          <w:bCs/>
        </w:rPr>
        <w:t xml:space="preserve">biocatalysts; microbial insecticides; </w:t>
      </w:r>
      <w:r w:rsidRPr="00D77F94">
        <w:t xml:space="preserve">production of metabolites: </w:t>
      </w:r>
      <w:r w:rsidRPr="00D77F94">
        <w:rPr>
          <w:bCs/>
        </w:rPr>
        <w:t>organic acids and amino acids; vaccines and antibiotic production</w:t>
      </w:r>
    </w:p>
    <w:p w14:paraId="5ACD6B9E" w14:textId="77777777" w:rsidR="00D77F94" w:rsidRPr="00D77F94" w:rsidRDefault="00D77F94" w:rsidP="00523F46">
      <w:pPr>
        <w:autoSpaceDE w:val="0"/>
        <w:autoSpaceDN w:val="0"/>
        <w:adjustRightInd w:val="0"/>
        <w:spacing w:before="100" w:beforeAutospacing="1"/>
        <w:jc w:val="both"/>
        <w:rPr>
          <w:u w:val="single"/>
        </w:rPr>
      </w:pPr>
      <w:r w:rsidRPr="00D77F94">
        <w:rPr>
          <w:u w:val="single"/>
        </w:rPr>
        <w:t>RECOMMENDED BOOKS</w:t>
      </w:r>
    </w:p>
    <w:p w14:paraId="47BE3053" w14:textId="77777777" w:rsidR="00C07868" w:rsidRPr="00C07868" w:rsidRDefault="00C07868" w:rsidP="00C07868">
      <w:pPr>
        <w:pStyle w:val="gv4p8b0"/>
        <w:numPr>
          <w:ilvl w:val="0"/>
          <w:numId w:val="42"/>
        </w:numPr>
        <w:shd w:val="clear" w:color="auto" w:fill="FFFFFF"/>
        <w:spacing w:before="0" w:beforeAutospacing="0" w:after="0" w:afterAutospacing="0"/>
        <w:jc w:val="both"/>
        <w:rPr>
          <w:bCs/>
          <w:color w:val="000000"/>
          <w:spacing w:val="2"/>
          <w:highlight w:val="lightGray"/>
        </w:rPr>
      </w:pPr>
      <w:r w:rsidRPr="00C07868">
        <w:rPr>
          <w:bCs/>
          <w:color w:val="000000"/>
          <w:spacing w:val="2"/>
          <w:highlight w:val="lightGray"/>
        </w:rPr>
        <w:t>Verma P, 2022. Industrial Microbiology and Biotechnology. Edition 1</w:t>
      </w:r>
      <w:r w:rsidRPr="00C07868">
        <w:rPr>
          <w:bCs/>
          <w:color w:val="000000"/>
          <w:spacing w:val="2"/>
          <w:highlight w:val="lightGray"/>
          <w:vertAlign w:val="superscript"/>
        </w:rPr>
        <w:t>st</w:t>
      </w:r>
      <w:r w:rsidRPr="00C07868">
        <w:rPr>
          <w:bCs/>
          <w:color w:val="000000"/>
          <w:spacing w:val="2"/>
          <w:highlight w:val="lightGray"/>
        </w:rPr>
        <w:t xml:space="preserve">; Springer Nature; </w:t>
      </w:r>
      <w:proofErr w:type="spellStart"/>
      <w:r w:rsidRPr="00C07868">
        <w:rPr>
          <w:bCs/>
          <w:color w:val="000000"/>
          <w:spacing w:val="2"/>
          <w:highlight w:val="lightGray"/>
        </w:rPr>
        <w:t>pg</w:t>
      </w:r>
      <w:proofErr w:type="spellEnd"/>
      <w:r w:rsidRPr="00C07868">
        <w:rPr>
          <w:bCs/>
          <w:color w:val="000000"/>
          <w:spacing w:val="2"/>
          <w:highlight w:val="lightGray"/>
        </w:rPr>
        <w:t>: 1-747</w:t>
      </w:r>
    </w:p>
    <w:p w14:paraId="6650C78D" w14:textId="77777777" w:rsidR="00C07868" w:rsidRPr="00C07868" w:rsidRDefault="00C07868" w:rsidP="00C07868">
      <w:pPr>
        <w:pStyle w:val="gv4p8b0"/>
        <w:numPr>
          <w:ilvl w:val="0"/>
          <w:numId w:val="42"/>
        </w:numPr>
        <w:shd w:val="clear" w:color="auto" w:fill="FFFFFF"/>
        <w:spacing w:before="0" w:beforeAutospacing="0" w:after="0" w:afterAutospacing="0"/>
        <w:jc w:val="both"/>
        <w:rPr>
          <w:bCs/>
          <w:color w:val="000000"/>
          <w:spacing w:val="2"/>
          <w:highlight w:val="lightGray"/>
        </w:rPr>
      </w:pPr>
      <w:proofErr w:type="spellStart"/>
      <w:r w:rsidRPr="00C07868">
        <w:rPr>
          <w:bCs/>
          <w:highlight w:val="lightGray"/>
        </w:rPr>
        <w:t>Thatoi</w:t>
      </w:r>
      <w:proofErr w:type="spellEnd"/>
      <w:r w:rsidRPr="00C07868">
        <w:rPr>
          <w:bCs/>
          <w:highlight w:val="lightGray"/>
        </w:rPr>
        <w:t>. H., et al., 2021. Bioprocessing of Enzymes in Industry, Healthcare and Sustainable environment, 1</w:t>
      </w:r>
      <w:r w:rsidRPr="00C07868">
        <w:rPr>
          <w:bCs/>
          <w:highlight w:val="lightGray"/>
          <w:vertAlign w:val="superscript"/>
        </w:rPr>
        <w:t>st</w:t>
      </w:r>
      <w:r w:rsidRPr="00C07868">
        <w:rPr>
          <w:bCs/>
          <w:highlight w:val="lightGray"/>
        </w:rPr>
        <w:t xml:space="preserve"> Edition, Springer Nature </w:t>
      </w:r>
    </w:p>
    <w:p w14:paraId="44045F8A" w14:textId="77777777" w:rsidR="00C07868" w:rsidRPr="00C07868" w:rsidRDefault="00C07868" w:rsidP="00C07868">
      <w:pPr>
        <w:pStyle w:val="gv4p8b0"/>
        <w:numPr>
          <w:ilvl w:val="0"/>
          <w:numId w:val="42"/>
        </w:numPr>
        <w:shd w:val="clear" w:color="auto" w:fill="FFFFFF"/>
        <w:spacing w:before="0" w:beforeAutospacing="0" w:after="0" w:afterAutospacing="0"/>
        <w:jc w:val="both"/>
        <w:rPr>
          <w:bCs/>
          <w:color w:val="000000"/>
          <w:spacing w:val="2"/>
          <w:highlight w:val="lightGray"/>
        </w:rPr>
      </w:pPr>
      <w:r w:rsidRPr="00C07868">
        <w:rPr>
          <w:bCs/>
          <w:color w:val="000000"/>
          <w:spacing w:val="2"/>
          <w:highlight w:val="lightGray"/>
        </w:rPr>
        <w:t xml:space="preserve">Das D., et al.2021. Industrial biotechnology. CRC Press Publisher, </w:t>
      </w:r>
    </w:p>
    <w:p w14:paraId="76D1F983" w14:textId="77777777" w:rsidR="00C07868" w:rsidRPr="00C07868" w:rsidRDefault="00C07868" w:rsidP="00C07868">
      <w:pPr>
        <w:pStyle w:val="ListParagraph"/>
        <w:numPr>
          <w:ilvl w:val="0"/>
          <w:numId w:val="42"/>
        </w:numPr>
      </w:pPr>
      <w:r w:rsidRPr="00C07868">
        <w:rPr>
          <w:color w:val="000000"/>
          <w:spacing w:val="2"/>
        </w:rPr>
        <w:t>Peter F Stanbury, Allan Whitaker, Stephen J Hall. 2016.</w:t>
      </w:r>
      <w:r w:rsidRPr="00C07868">
        <w:rPr>
          <w:color w:val="1F1F1F"/>
          <w:shd w:val="clear" w:color="auto" w:fill="F5F5F5"/>
        </w:rPr>
        <w:t xml:space="preserve"> Copyright © 2016 Elsevier Ltd. All rights reserved.</w:t>
      </w:r>
    </w:p>
    <w:p w14:paraId="705E0242" w14:textId="77777777" w:rsidR="00C07868" w:rsidRPr="00C07868" w:rsidRDefault="00C07868" w:rsidP="00C07868">
      <w:pPr>
        <w:pStyle w:val="ListParagraph"/>
        <w:numPr>
          <w:ilvl w:val="0"/>
          <w:numId w:val="42"/>
        </w:numPr>
        <w:rPr>
          <w:highlight w:val="lightGray"/>
        </w:rPr>
      </w:pPr>
      <w:proofErr w:type="spellStart"/>
      <w:r w:rsidRPr="00C07868">
        <w:rPr>
          <w:bCs/>
          <w:highlight w:val="lightGray"/>
        </w:rPr>
        <w:t>Shijie</w:t>
      </w:r>
      <w:proofErr w:type="spellEnd"/>
      <w:r w:rsidRPr="00C07868">
        <w:rPr>
          <w:bCs/>
          <w:highlight w:val="lightGray"/>
        </w:rPr>
        <w:t xml:space="preserve"> Liu. 2020.</w:t>
      </w:r>
      <w:r w:rsidRPr="00C07868">
        <w:rPr>
          <w:bCs/>
          <w:kern w:val="36"/>
          <w:highlight w:val="lightGray"/>
        </w:rPr>
        <w:t xml:space="preserve"> Bioprocess Engineering: Kinetics, Sustainability and reactor </w:t>
      </w:r>
      <w:proofErr w:type="gramStart"/>
      <w:r w:rsidRPr="00C07868">
        <w:rPr>
          <w:bCs/>
          <w:kern w:val="36"/>
          <w:highlight w:val="lightGray"/>
        </w:rPr>
        <w:t>design  3</w:t>
      </w:r>
      <w:proofErr w:type="gramEnd"/>
      <w:r w:rsidRPr="00C07868">
        <w:rPr>
          <w:bCs/>
          <w:kern w:val="36"/>
          <w:highlight w:val="lightGray"/>
          <w:vertAlign w:val="superscript"/>
        </w:rPr>
        <w:t>rd</w:t>
      </w:r>
      <w:r w:rsidRPr="00C07868">
        <w:rPr>
          <w:bCs/>
          <w:kern w:val="36"/>
          <w:highlight w:val="lightGray"/>
        </w:rPr>
        <w:t xml:space="preserve"> ed.. </w:t>
      </w:r>
      <w:r w:rsidRPr="00C07868">
        <w:rPr>
          <w:highlight w:val="lightGray"/>
          <w:shd w:val="clear" w:color="auto" w:fill="F5F5F5"/>
        </w:rPr>
        <w:t>Elsevier</w:t>
      </w:r>
    </w:p>
    <w:p w14:paraId="61899EED" w14:textId="77777777" w:rsidR="00C07868" w:rsidRPr="00C07868" w:rsidRDefault="00C07868" w:rsidP="00C07868">
      <w:pPr>
        <w:pStyle w:val="ListParagraph"/>
        <w:numPr>
          <w:ilvl w:val="0"/>
          <w:numId w:val="42"/>
        </w:numPr>
      </w:pPr>
      <w:r w:rsidRPr="00C07868">
        <w:rPr>
          <w:bCs/>
        </w:rPr>
        <w:t xml:space="preserve">Okafor N, 2017. </w:t>
      </w:r>
      <w:r w:rsidRPr="00C07868">
        <w:t>Modern Industrial Microbiology and Biotechnology</w:t>
      </w:r>
      <w:r w:rsidRPr="00C07868">
        <w:rPr>
          <w:bCs/>
        </w:rPr>
        <w:t>. 2</w:t>
      </w:r>
      <w:r w:rsidRPr="00C07868">
        <w:rPr>
          <w:bCs/>
          <w:vertAlign w:val="superscript"/>
        </w:rPr>
        <w:t>nd</w:t>
      </w:r>
      <w:r w:rsidRPr="00C07868">
        <w:rPr>
          <w:bCs/>
        </w:rPr>
        <w:t xml:space="preserve">  Edition; </w:t>
      </w:r>
      <w:r w:rsidRPr="00C07868">
        <w:rPr>
          <w:color w:val="000000"/>
          <w:spacing w:val="5"/>
          <w:shd w:val="clear" w:color="auto" w:fill="FFFFFF"/>
        </w:rPr>
        <w:t>CRC Press</w:t>
      </w:r>
      <w:r w:rsidRPr="00C07868">
        <w:rPr>
          <w:bCs/>
          <w:iCs/>
          <w:color w:val="231F20"/>
        </w:rPr>
        <w:t xml:space="preserve"> </w:t>
      </w:r>
    </w:p>
    <w:p w14:paraId="77A2DB29" w14:textId="77777777" w:rsidR="00C07868" w:rsidRPr="00C07868" w:rsidRDefault="00C07868" w:rsidP="00C07868">
      <w:pPr>
        <w:pStyle w:val="ListParagraph"/>
        <w:numPr>
          <w:ilvl w:val="0"/>
          <w:numId w:val="42"/>
        </w:numPr>
      </w:pPr>
      <w:r w:rsidRPr="00C07868">
        <w:rPr>
          <w:bCs/>
          <w:iCs/>
          <w:color w:val="231F20"/>
        </w:rPr>
        <w:t xml:space="preserve">Waites et al., 2009. Industrial Microbiology: An Introduction. Blackwell Science Ltd. </w:t>
      </w:r>
    </w:p>
    <w:p w14:paraId="3DBEB7C5" w14:textId="50B2F893" w:rsidR="00C07868" w:rsidRPr="00C07868" w:rsidRDefault="00C07868" w:rsidP="00C07868">
      <w:pPr>
        <w:pStyle w:val="ListParagraph"/>
        <w:numPr>
          <w:ilvl w:val="0"/>
          <w:numId w:val="42"/>
        </w:numPr>
      </w:pPr>
      <w:r w:rsidRPr="00C07868">
        <w:rPr>
          <w:rStyle w:val="ptbrand"/>
          <w:rFonts w:ascii="Times New Roman" w:hAnsi="Times New Roman"/>
          <w:color w:val="000000"/>
          <w:sz w:val="24"/>
          <w:szCs w:val="24"/>
        </w:rPr>
        <w:t xml:space="preserve">Shara et al., 2009. Industrial Biotechnology. First Edition; </w:t>
      </w:r>
      <w:r w:rsidRPr="00C07868">
        <w:rPr>
          <w:color w:val="000000"/>
          <w:shd w:val="clear" w:color="auto" w:fill="FFFFFF"/>
        </w:rPr>
        <w:t>Nova Science Publishers</w:t>
      </w:r>
    </w:p>
    <w:p w14:paraId="589CCE6A" w14:textId="77777777" w:rsidR="00C07868" w:rsidRPr="00C07868" w:rsidRDefault="00C07868" w:rsidP="00C07868">
      <w:pPr>
        <w:pStyle w:val="ListParagraph"/>
        <w:numPr>
          <w:ilvl w:val="0"/>
          <w:numId w:val="42"/>
        </w:numPr>
        <w:rPr>
          <w:rStyle w:val="ptbrand"/>
          <w:rFonts w:ascii="Times New Roman" w:hAnsi="Times New Roman"/>
          <w:sz w:val="24"/>
          <w:szCs w:val="24"/>
        </w:rPr>
      </w:pPr>
      <w:r w:rsidRPr="00C07868">
        <w:rPr>
          <w:rStyle w:val="ptbrand"/>
          <w:rFonts w:ascii="Times New Roman" w:hAnsi="Times New Roman"/>
          <w:color w:val="000000"/>
          <w:sz w:val="24"/>
          <w:szCs w:val="24"/>
        </w:rPr>
        <w:t>Abhilasha MS, 2009. Industrial Biotechnology. ANE Books</w:t>
      </w:r>
    </w:p>
    <w:p w14:paraId="0BE1D142" w14:textId="77777777" w:rsidR="008A67E6" w:rsidRDefault="008A67E6" w:rsidP="008A67E6"/>
    <w:p w14:paraId="7A7B95A7" w14:textId="77777777" w:rsidR="00140E84" w:rsidRPr="00D77F94" w:rsidRDefault="00140E84" w:rsidP="00140E84">
      <w:pPr>
        <w:spacing w:before="100" w:beforeAutospacing="1"/>
        <w:jc w:val="both"/>
        <w:rPr>
          <w:b/>
        </w:rPr>
      </w:pPr>
      <w:r>
        <w:rPr>
          <w:b/>
        </w:rPr>
        <w:t>BIOT 402P:</w:t>
      </w:r>
      <w:r w:rsidRPr="00D77F94">
        <w:rPr>
          <w:b/>
        </w:rPr>
        <w:t xml:space="preserve"> I</w:t>
      </w:r>
      <w:r>
        <w:rPr>
          <w:b/>
        </w:rPr>
        <w:t>NDUSTRIAL BIOTECHNOLOGY (Practical)   Credit hrs. 1</w:t>
      </w:r>
    </w:p>
    <w:p w14:paraId="722911FD" w14:textId="77777777" w:rsidR="00140E84" w:rsidRPr="00D77F94" w:rsidRDefault="00140E84" w:rsidP="00140E84">
      <w:pPr>
        <w:autoSpaceDE w:val="0"/>
        <w:autoSpaceDN w:val="0"/>
        <w:adjustRightInd w:val="0"/>
        <w:spacing w:before="100" w:beforeAutospacing="1"/>
        <w:jc w:val="both"/>
        <w:rPr>
          <w:u w:val="single"/>
        </w:rPr>
      </w:pPr>
      <w:r w:rsidRPr="00D77F94">
        <w:rPr>
          <w:u w:val="single"/>
        </w:rPr>
        <w:t>PRACTICALS</w:t>
      </w:r>
    </w:p>
    <w:p w14:paraId="2CA40D86" w14:textId="77777777" w:rsidR="00140E84" w:rsidRPr="00D77F94" w:rsidRDefault="00140E84" w:rsidP="00140E84">
      <w:pPr>
        <w:autoSpaceDE w:val="0"/>
        <w:autoSpaceDN w:val="0"/>
        <w:adjustRightInd w:val="0"/>
        <w:spacing w:before="100" w:beforeAutospacing="1"/>
        <w:jc w:val="both"/>
      </w:pPr>
      <w:r w:rsidRPr="00D77F94">
        <w:t xml:space="preserve">Isolation of </w:t>
      </w:r>
      <w:r w:rsidRPr="00D77F94">
        <w:rPr>
          <w:i/>
        </w:rPr>
        <w:t>lactobacillus</w:t>
      </w:r>
      <w:r w:rsidRPr="00D77F94">
        <w:t xml:space="preserve"> from dairy products, fruit juices, etc.; fermentation of different sugars by bacteria (or other microorganisms); identification of proteases/ amylases producing bacteria; extraction of hydrolytic crude enzymes from microbes; effect of environmental factors (e.g., pH, temperature, salt, etc.) on activity of crude enzymes. </w:t>
      </w:r>
    </w:p>
    <w:p w14:paraId="7CA90040" w14:textId="77777777" w:rsidR="00140E84" w:rsidRDefault="00140E84" w:rsidP="008A67E6"/>
    <w:p w14:paraId="712583C6" w14:textId="77777777" w:rsidR="008A67E6" w:rsidRPr="008A67E6" w:rsidRDefault="008A67E6" w:rsidP="008A67E6"/>
    <w:p w14:paraId="0122B8DD" w14:textId="77777777" w:rsidR="00D77F94" w:rsidRPr="00D77F94" w:rsidRDefault="00D77F94" w:rsidP="00523F46">
      <w:pPr>
        <w:jc w:val="center"/>
        <w:rPr>
          <w:b/>
        </w:rPr>
      </w:pPr>
    </w:p>
    <w:p w14:paraId="2C1A9887" w14:textId="5DE71197" w:rsidR="00D77F94" w:rsidRPr="00D77F94" w:rsidRDefault="00840ED8" w:rsidP="00523F46">
      <w:pPr>
        <w:rPr>
          <w:b/>
        </w:rPr>
      </w:pPr>
      <w:r>
        <w:rPr>
          <w:b/>
          <w:bCs/>
        </w:rPr>
        <w:t xml:space="preserve">BIOT 354: </w:t>
      </w:r>
      <w:r w:rsidR="00D77F94" w:rsidRPr="00D77F94">
        <w:rPr>
          <w:b/>
          <w:bCs/>
        </w:rPr>
        <w:t xml:space="preserve">CLINICAL </w:t>
      </w:r>
      <w:r w:rsidR="00D77F94" w:rsidRPr="00D77F94">
        <w:rPr>
          <w:b/>
        </w:rPr>
        <w:t xml:space="preserve">MICROBIOLOGY </w:t>
      </w:r>
      <w:r>
        <w:rPr>
          <w:b/>
        </w:rPr>
        <w:t xml:space="preserve">  Credit hrs. 2</w:t>
      </w:r>
    </w:p>
    <w:p w14:paraId="135A4D43" w14:textId="77777777" w:rsidR="00D77F94" w:rsidRPr="00D77F94" w:rsidRDefault="00D77F94" w:rsidP="00523F46">
      <w:pPr>
        <w:autoSpaceDE w:val="0"/>
        <w:autoSpaceDN w:val="0"/>
        <w:adjustRightInd w:val="0"/>
        <w:jc w:val="both"/>
        <w:rPr>
          <w:b/>
        </w:rPr>
      </w:pPr>
    </w:p>
    <w:p w14:paraId="0A52B6A2" w14:textId="77777777" w:rsidR="00D77F94" w:rsidRPr="00D77F94" w:rsidRDefault="00D77F94" w:rsidP="00523F46">
      <w:pPr>
        <w:autoSpaceDE w:val="0"/>
        <w:autoSpaceDN w:val="0"/>
        <w:adjustRightInd w:val="0"/>
        <w:jc w:val="both"/>
        <w:rPr>
          <w:b/>
          <w:u w:val="single"/>
        </w:rPr>
      </w:pPr>
      <w:r w:rsidRPr="00D77F94">
        <w:rPr>
          <w:b/>
          <w:u w:val="single"/>
        </w:rPr>
        <w:t>COURSE OBJECTIVES</w:t>
      </w:r>
    </w:p>
    <w:p w14:paraId="223511EC" w14:textId="77777777" w:rsidR="00D77F94" w:rsidRPr="00D77F94" w:rsidRDefault="00D77F94" w:rsidP="00523F46">
      <w:pPr>
        <w:jc w:val="both"/>
      </w:pPr>
      <w:r w:rsidRPr="00D77F94">
        <w:t xml:space="preserve">This course will provide the conceptual basis for understanding pathogenic microorganisms and particularly address the fundamental mechanisms of their pathogenicity. It will also provide opportunities for a student to </w:t>
      </w:r>
      <w:r w:rsidRPr="00D77F94">
        <w:lastRenderedPageBreak/>
        <w:t>develop both informative and diagnostic skills in microbiology, including the</w:t>
      </w:r>
      <w:r w:rsidRPr="00D77F94">
        <w:rPr>
          <w:color w:val="000000"/>
        </w:rPr>
        <w:t xml:space="preserve"> </w:t>
      </w:r>
      <w:r w:rsidRPr="00D77F94">
        <w:t>practical application and interpretation of laboratory tests for the diagnosis of infectious diseases</w:t>
      </w:r>
    </w:p>
    <w:p w14:paraId="68FD5B3E" w14:textId="77777777" w:rsidR="00D77F94" w:rsidRPr="00D77F94" w:rsidRDefault="00D77F94" w:rsidP="00523F46">
      <w:pPr>
        <w:autoSpaceDE w:val="0"/>
        <w:autoSpaceDN w:val="0"/>
        <w:adjustRightInd w:val="0"/>
        <w:jc w:val="both"/>
        <w:rPr>
          <w:b/>
        </w:rPr>
      </w:pPr>
    </w:p>
    <w:p w14:paraId="5AA24D2D" w14:textId="77777777" w:rsidR="00D77F94" w:rsidRPr="00D77F94" w:rsidRDefault="00D77F94" w:rsidP="00523F46">
      <w:pPr>
        <w:autoSpaceDE w:val="0"/>
        <w:autoSpaceDN w:val="0"/>
        <w:adjustRightInd w:val="0"/>
        <w:jc w:val="both"/>
        <w:rPr>
          <w:b/>
          <w:bCs/>
          <w:u w:val="single"/>
        </w:rPr>
      </w:pPr>
      <w:r w:rsidRPr="00D77F94">
        <w:rPr>
          <w:b/>
          <w:bCs/>
          <w:u w:val="single"/>
        </w:rPr>
        <w:t>COURSE CONTENTS</w:t>
      </w:r>
    </w:p>
    <w:p w14:paraId="1F778BDE" w14:textId="77777777" w:rsidR="00D77F94" w:rsidRPr="00D77F94" w:rsidRDefault="00D77F94" w:rsidP="00523F46">
      <w:pPr>
        <w:autoSpaceDE w:val="0"/>
        <w:autoSpaceDN w:val="0"/>
        <w:adjustRightInd w:val="0"/>
        <w:jc w:val="both"/>
      </w:pPr>
      <w:r w:rsidRPr="00D77F94">
        <w:t xml:space="preserve">An introduction to clinical bacteriology. </w:t>
      </w:r>
      <w:proofErr w:type="spellStart"/>
      <w:r w:rsidRPr="00D77F94">
        <w:t>Hazzards</w:t>
      </w:r>
      <w:proofErr w:type="spellEnd"/>
      <w:r w:rsidRPr="00D77F94">
        <w:t xml:space="preserve"> in clinical microbiology laboratory. Role and </w:t>
      </w:r>
      <w:r w:rsidRPr="00D77F94">
        <w:rPr>
          <w:shd w:val="clear" w:color="auto" w:fill="FFFFFF" w:themeFill="background1"/>
        </w:rPr>
        <w:t>importance of normal flora in different parts of body. Respiratory tract infections. Infections of eye, ear and skin. Fluids from infected joints, CSF, pleural and peritoneal fluids. Differential diagnosis of selective systemic bacterial infections of GIT, genitourinary, cardiovascular and</w:t>
      </w:r>
      <w:r w:rsidRPr="00D77F94">
        <w:t xml:space="preserve"> central nervous system. Nosocomial infections: prevention and control, Principles of latest diagnostic procedures. Post operative infections.</w:t>
      </w:r>
      <w:r w:rsidRPr="00D77F94">
        <w:rPr>
          <w:bCs/>
        </w:rPr>
        <w:t xml:space="preserve"> Antimicrobial Chemotherapies and their targets.</w:t>
      </w:r>
      <w:r w:rsidRPr="00D77F94">
        <w:t xml:space="preserve"> </w:t>
      </w:r>
      <w:r w:rsidRPr="00D77F94">
        <w:rPr>
          <w:bCs/>
        </w:rPr>
        <w:t>Drug resistance, drug-bacteria relationship, clinical implications, and prevention.</w:t>
      </w:r>
      <w:r w:rsidRPr="00D77F94">
        <w:t xml:space="preserve"> Medically important viruses and fungus, their diagnosis and prevention. </w:t>
      </w:r>
    </w:p>
    <w:p w14:paraId="3BA1AF07" w14:textId="77777777" w:rsidR="00840ED8" w:rsidRDefault="00840ED8" w:rsidP="00523F46">
      <w:pPr>
        <w:autoSpaceDE w:val="0"/>
        <w:autoSpaceDN w:val="0"/>
        <w:adjustRightInd w:val="0"/>
        <w:jc w:val="both"/>
        <w:rPr>
          <w:b/>
          <w:bCs/>
        </w:rPr>
      </w:pPr>
    </w:p>
    <w:p w14:paraId="4E804101" w14:textId="77777777" w:rsidR="00D77F94" w:rsidRPr="00D77F94" w:rsidRDefault="00D77F94" w:rsidP="00523F46">
      <w:pPr>
        <w:autoSpaceDE w:val="0"/>
        <w:autoSpaceDN w:val="0"/>
        <w:adjustRightInd w:val="0"/>
        <w:jc w:val="both"/>
        <w:rPr>
          <w:b/>
          <w:bCs/>
        </w:rPr>
      </w:pPr>
    </w:p>
    <w:p w14:paraId="294AAF56" w14:textId="77777777" w:rsidR="00D77F94" w:rsidRPr="00D77F94" w:rsidRDefault="00D77F94" w:rsidP="00523F46">
      <w:pPr>
        <w:autoSpaceDE w:val="0"/>
        <w:autoSpaceDN w:val="0"/>
        <w:adjustRightInd w:val="0"/>
        <w:jc w:val="both"/>
        <w:rPr>
          <w:b/>
          <w:bCs/>
        </w:rPr>
      </w:pPr>
      <w:r w:rsidRPr="00D77F94">
        <w:rPr>
          <w:b/>
          <w:bCs/>
        </w:rPr>
        <w:t>RECOMMENDED BOOKS</w:t>
      </w:r>
    </w:p>
    <w:p w14:paraId="31354644" w14:textId="77777777" w:rsidR="00D77F94" w:rsidRPr="00D77F94" w:rsidRDefault="00D77F94" w:rsidP="00523F46">
      <w:pPr>
        <w:autoSpaceDE w:val="0"/>
        <w:autoSpaceDN w:val="0"/>
        <w:adjustRightInd w:val="0"/>
        <w:jc w:val="both"/>
        <w:rPr>
          <w:rStyle w:val="apple-converted-space"/>
        </w:rPr>
      </w:pPr>
      <w:r w:rsidRPr="00D77F94">
        <w:rPr>
          <w:rStyle w:val="apple-style-span"/>
        </w:rPr>
        <w:fldChar w:fldCharType="begin"/>
      </w:r>
      <w:r w:rsidRPr="00D77F94">
        <w:rPr>
          <w:rStyle w:val="apple-style-span"/>
        </w:rPr>
        <w:instrText xml:space="preserve"> HYPERLINK "http://www.bookdepository.com/author/Michael+A.+Pfaller" </w:instrText>
      </w:r>
      <w:r w:rsidRPr="00D77F94">
        <w:rPr>
          <w:rStyle w:val="apple-style-span"/>
        </w:rPr>
      </w:r>
      <w:r w:rsidRPr="00D77F94">
        <w:rPr>
          <w:rStyle w:val="apple-style-span"/>
        </w:rPr>
        <w:fldChar w:fldCharType="separate"/>
      </w:r>
    </w:p>
    <w:p w14:paraId="63D5783E" w14:textId="77777777" w:rsidR="00D77F94" w:rsidRPr="00D77F94" w:rsidRDefault="00D77F94" w:rsidP="00727E34">
      <w:pPr>
        <w:pStyle w:val="ListParagraph"/>
        <w:numPr>
          <w:ilvl w:val="0"/>
          <w:numId w:val="22"/>
        </w:numPr>
        <w:autoSpaceDE w:val="0"/>
        <w:autoSpaceDN w:val="0"/>
        <w:adjustRightInd w:val="0"/>
        <w:spacing w:after="0" w:line="240" w:lineRule="auto"/>
        <w:jc w:val="both"/>
        <w:rPr>
          <w:rStyle w:val="apple-style-span"/>
          <w:rFonts w:ascii="Times New Roman" w:hAnsi="Times New Roman"/>
          <w:sz w:val="24"/>
          <w:szCs w:val="24"/>
        </w:rPr>
      </w:pPr>
      <w:r w:rsidRPr="00D77F94">
        <w:rPr>
          <w:rStyle w:val="Hyperlink"/>
          <w:rFonts w:ascii="Times New Roman" w:hAnsi="Times New Roman" w:cs="Times New Roman"/>
          <w:color w:val="auto"/>
          <w:sz w:val="24"/>
          <w:szCs w:val="24"/>
        </w:rPr>
        <w:t>Michael A. P Faller</w:t>
      </w:r>
      <w:r w:rsidRPr="00D77F94">
        <w:rPr>
          <w:rStyle w:val="apple-style-span"/>
          <w:rFonts w:ascii="Times New Roman" w:hAnsi="Times New Roman"/>
          <w:sz w:val="24"/>
          <w:szCs w:val="24"/>
        </w:rPr>
        <w:fldChar w:fldCharType="end"/>
      </w:r>
      <w:r w:rsidRPr="00D77F94">
        <w:rPr>
          <w:rStyle w:val="apple-style-span"/>
          <w:rFonts w:ascii="Times New Roman" w:hAnsi="Times New Roman"/>
          <w:sz w:val="24"/>
          <w:szCs w:val="24"/>
        </w:rPr>
        <w:t xml:space="preserve">., (2015) </w:t>
      </w:r>
      <w:r w:rsidRPr="00D77F94">
        <w:rPr>
          <w:rFonts w:ascii="Times New Roman" w:hAnsi="Times New Roman"/>
          <w:bCs/>
          <w:sz w:val="24"/>
          <w:szCs w:val="24"/>
        </w:rPr>
        <w:t>Manual of clinical microbiology. 11</w:t>
      </w:r>
      <w:r w:rsidRPr="00D77F94">
        <w:rPr>
          <w:rFonts w:ascii="Times New Roman" w:hAnsi="Times New Roman"/>
          <w:bCs/>
          <w:sz w:val="24"/>
          <w:szCs w:val="24"/>
          <w:vertAlign w:val="superscript"/>
        </w:rPr>
        <w:t>th</w:t>
      </w:r>
      <w:r w:rsidRPr="00D77F94">
        <w:rPr>
          <w:rFonts w:ascii="Times New Roman" w:hAnsi="Times New Roman"/>
          <w:bCs/>
          <w:sz w:val="24"/>
          <w:szCs w:val="24"/>
        </w:rPr>
        <w:t xml:space="preserve"> edition </w:t>
      </w:r>
      <w:hyperlink r:id="rId29" w:history="1">
        <w:r w:rsidRPr="00D77F94">
          <w:rPr>
            <w:rStyle w:val="Hyperlink"/>
            <w:rFonts w:ascii="Times New Roman" w:hAnsi="Times New Roman" w:cs="Times New Roman"/>
            <w:color w:val="auto"/>
            <w:sz w:val="24"/>
            <w:szCs w:val="24"/>
          </w:rPr>
          <w:t>American Society for Microbiology</w:t>
        </w:r>
      </w:hyperlink>
      <w:r w:rsidRPr="00D77F94">
        <w:rPr>
          <w:rStyle w:val="apple-style-span"/>
          <w:rFonts w:ascii="Times New Roman" w:hAnsi="Times New Roman"/>
          <w:sz w:val="24"/>
          <w:szCs w:val="24"/>
        </w:rPr>
        <w:t xml:space="preserve"> Washington DC</w:t>
      </w:r>
    </w:p>
    <w:p w14:paraId="0F72BEB0" w14:textId="77777777" w:rsidR="00D77F94" w:rsidRPr="00D77F94" w:rsidRDefault="00000000" w:rsidP="00727E34">
      <w:pPr>
        <w:pStyle w:val="ListParagraph"/>
        <w:numPr>
          <w:ilvl w:val="0"/>
          <w:numId w:val="22"/>
        </w:numPr>
        <w:spacing w:after="0" w:line="240" w:lineRule="auto"/>
        <w:jc w:val="both"/>
        <w:outlineLvl w:val="0"/>
        <w:rPr>
          <w:rStyle w:val="apple-style-span"/>
          <w:rFonts w:ascii="Times New Roman" w:hAnsi="Times New Roman"/>
          <w:sz w:val="24"/>
          <w:szCs w:val="24"/>
        </w:rPr>
      </w:pPr>
      <w:hyperlink r:id="rId30" w:history="1">
        <w:r w:rsidR="00D77F94" w:rsidRPr="00D77F94">
          <w:rPr>
            <w:rStyle w:val="Hyperlink"/>
            <w:rFonts w:ascii="Times New Roman" w:hAnsi="Times New Roman" w:cs="Times New Roman"/>
            <w:color w:val="auto"/>
            <w:sz w:val="24"/>
            <w:szCs w:val="24"/>
          </w:rPr>
          <w:t>Geo. F. Brooks</w:t>
        </w:r>
      </w:hyperlink>
      <w:r w:rsidR="00D77F94" w:rsidRPr="00D77F94">
        <w:rPr>
          <w:rStyle w:val="apple-converted-space"/>
          <w:rFonts w:ascii="Times New Roman" w:hAnsi="Times New Roman"/>
          <w:sz w:val="24"/>
          <w:szCs w:val="24"/>
        </w:rPr>
        <w:t>  </w:t>
      </w:r>
      <w:r w:rsidR="00D77F94" w:rsidRPr="00D77F94">
        <w:rPr>
          <w:rStyle w:val="apple-style-span"/>
          <w:rFonts w:ascii="Times New Roman" w:hAnsi="Times New Roman"/>
          <w:sz w:val="24"/>
          <w:szCs w:val="24"/>
        </w:rPr>
        <w:t>,</w:t>
      </w:r>
      <w:hyperlink r:id="rId31" w:history="1">
        <w:r w:rsidR="00D77F94" w:rsidRPr="00D77F94">
          <w:rPr>
            <w:rStyle w:val="apple-converted-space"/>
            <w:rFonts w:ascii="Times New Roman" w:hAnsi="Times New Roman"/>
            <w:sz w:val="24"/>
            <w:szCs w:val="24"/>
          </w:rPr>
          <w:t> </w:t>
        </w:r>
        <w:r w:rsidR="00D77F94" w:rsidRPr="00D77F94">
          <w:rPr>
            <w:rStyle w:val="Hyperlink"/>
            <w:rFonts w:ascii="Times New Roman" w:hAnsi="Times New Roman" w:cs="Times New Roman"/>
            <w:color w:val="auto"/>
            <w:sz w:val="24"/>
            <w:szCs w:val="24"/>
          </w:rPr>
          <w:t>Janet S. Butel</w:t>
        </w:r>
      </w:hyperlink>
      <w:r w:rsidR="00D77F94" w:rsidRPr="00D77F94">
        <w:rPr>
          <w:rStyle w:val="apple-converted-space"/>
          <w:rFonts w:ascii="Times New Roman" w:hAnsi="Times New Roman"/>
          <w:sz w:val="24"/>
          <w:szCs w:val="24"/>
        </w:rPr>
        <w:t> </w:t>
      </w:r>
      <w:r w:rsidR="00D77F94" w:rsidRPr="00D77F94">
        <w:rPr>
          <w:rStyle w:val="apple-style-span"/>
          <w:rFonts w:ascii="Times New Roman" w:hAnsi="Times New Roman"/>
          <w:sz w:val="24"/>
          <w:szCs w:val="24"/>
        </w:rPr>
        <w:t xml:space="preserve">, By  </w:t>
      </w:r>
      <w:hyperlink r:id="rId32" w:history="1">
        <w:r w:rsidR="00D77F94" w:rsidRPr="00D77F94">
          <w:rPr>
            <w:rStyle w:val="Hyperlink"/>
            <w:rFonts w:ascii="Times New Roman" w:hAnsi="Times New Roman" w:cs="Times New Roman"/>
            <w:color w:val="auto"/>
            <w:sz w:val="24"/>
            <w:szCs w:val="24"/>
          </w:rPr>
          <w:t>Stephen A. Morse</w:t>
        </w:r>
      </w:hyperlink>
      <w:r w:rsidR="00D77F94" w:rsidRPr="00D77F94">
        <w:rPr>
          <w:rStyle w:val="apple-style-span"/>
          <w:rFonts w:ascii="Times New Roman" w:hAnsi="Times New Roman"/>
          <w:sz w:val="24"/>
          <w:szCs w:val="24"/>
        </w:rPr>
        <w:t xml:space="preserve">., (2013). </w:t>
      </w:r>
      <w:proofErr w:type="spellStart"/>
      <w:r w:rsidR="00D77F94" w:rsidRPr="00D77F94">
        <w:rPr>
          <w:rFonts w:ascii="Times New Roman" w:hAnsi="Times New Roman"/>
          <w:bCs/>
          <w:kern w:val="36"/>
          <w:sz w:val="24"/>
          <w:szCs w:val="24"/>
        </w:rPr>
        <w:t>Jawetz</w:t>
      </w:r>
      <w:proofErr w:type="spellEnd"/>
      <w:r w:rsidR="00D77F94" w:rsidRPr="00D77F94">
        <w:rPr>
          <w:rFonts w:ascii="Times New Roman" w:hAnsi="Times New Roman"/>
          <w:bCs/>
          <w:kern w:val="36"/>
          <w:sz w:val="24"/>
          <w:szCs w:val="24"/>
        </w:rPr>
        <w:t xml:space="preserve"> Melnick &amp; </w:t>
      </w:r>
      <w:proofErr w:type="spellStart"/>
      <w:r w:rsidR="00D77F94" w:rsidRPr="00D77F94">
        <w:rPr>
          <w:rFonts w:ascii="Times New Roman" w:hAnsi="Times New Roman"/>
          <w:bCs/>
          <w:kern w:val="36"/>
          <w:sz w:val="24"/>
          <w:szCs w:val="24"/>
        </w:rPr>
        <w:t>Adelbergs</w:t>
      </w:r>
      <w:proofErr w:type="spellEnd"/>
      <w:r w:rsidR="00D77F94" w:rsidRPr="00D77F94">
        <w:rPr>
          <w:rFonts w:ascii="Times New Roman" w:hAnsi="Times New Roman"/>
          <w:bCs/>
          <w:kern w:val="36"/>
          <w:sz w:val="24"/>
          <w:szCs w:val="24"/>
        </w:rPr>
        <w:t> Medical Microbiogy,26</w:t>
      </w:r>
      <w:r w:rsidR="00D77F94" w:rsidRPr="00D77F94">
        <w:rPr>
          <w:rFonts w:ascii="Times New Roman" w:hAnsi="Times New Roman"/>
          <w:bCs/>
          <w:kern w:val="36"/>
          <w:sz w:val="24"/>
          <w:szCs w:val="24"/>
          <w:vertAlign w:val="superscript"/>
        </w:rPr>
        <w:t>th</w:t>
      </w:r>
      <w:r w:rsidR="00D77F94" w:rsidRPr="00D77F94">
        <w:rPr>
          <w:rFonts w:ascii="Times New Roman" w:hAnsi="Times New Roman"/>
          <w:bCs/>
          <w:kern w:val="36"/>
          <w:sz w:val="24"/>
          <w:szCs w:val="24"/>
        </w:rPr>
        <w:t xml:space="preserve"> edition, </w:t>
      </w:r>
      <w:r w:rsidR="00D77F94" w:rsidRPr="00D77F94">
        <w:rPr>
          <w:rStyle w:val="apple-style-span"/>
          <w:rFonts w:ascii="Times New Roman" w:hAnsi="Times New Roman"/>
          <w:sz w:val="24"/>
          <w:szCs w:val="24"/>
        </w:rPr>
        <w:t xml:space="preserve"> </w:t>
      </w:r>
      <w:hyperlink r:id="rId33" w:history="1">
        <w:r w:rsidR="00D77F94" w:rsidRPr="00D77F94">
          <w:rPr>
            <w:rStyle w:val="Hyperlink"/>
            <w:rFonts w:ascii="Times New Roman" w:hAnsi="Times New Roman" w:cs="Times New Roman"/>
            <w:color w:val="auto"/>
            <w:sz w:val="24"/>
            <w:szCs w:val="24"/>
          </w:rPr>
          <w:t xml:space="preserve">McGraw-Hill </w:t>
        </w:r>
        <w:proofErr w:type="gramStart"/>
        <w:r w:rsidR="00D77F94" w:rsidRPr="00D77F94">
          <w:rPr>
            <w:rStyle w:val="Hyperlink"/>
            <w:rFonts w:ascii="Times New Roman" w:hAnsi="Times New Roman" w:cs="Times New Roman"/>
            <w:color w:val="auto"/>
            <w:sz w:val="24"/>
            <w:szCs w:val="24"/>
          </w:rPr>
          <w:t>Education  Europe</w:t>
        </w:r>
        <w:proofErr w:type="gramEnd"/>
      </w:hyperlink>
      <w:r w:rsidR="00D77F94" w:rsidRPr="00D77F94">
        <w:rPr>
          <w:rStyle w:val="apple-style-span"/>
          <w:rFonts w:ascii="Times New Roman" w:hAnsi="Times New Roman"/>
          <w:sz w:val="24"/>
          <w:szCs w:val="24"/>
        </w:rPr>
        <w:t>, New York.</w:t>
      </w:r>
    </w:p>
    <w:p w14:paraId="400A2973" w14:textId="77777777" w:rsidR="00D77F94" w:rsidRPr="00D77F94" w:rsidRDefault="00D77F94" w:rsidP="00727E34">
      <w:pPr>
        <w:numPr>
          <w:ilvl w:val="0"/>
          <w:numId w:val="22"/>
        </w:numPr>
        <w:pBdr>
          <w:left w:val="single" w:sz="6" w:space="11" w:color="DCDCDC"/>
        </w:pBdr>
        <w:spacing w:before="100" w:beforeAutospacing="1"/>
        <w:jc w:val="both"/>
      </w:pPr>
      <w:r w:rsidRPr="00D77F94">
        <w:rPr>
          <w:bCs/>
          <w:kern w:val="36"/>
        </w:rPr>
        <w:t>Patricia Tille., (2013) Bailey &amp; Scott's Diagnostic Microbiology</w:t>
      </w:r>
      <w:r w:rsidRPr="00D77F94">
        <w:rPr>
          <w:rStyle w:val="apple-style-span"/>
        </w:rPr>
        <w:t>.13</w:t>
      </w:r>
      <w:r w:rsidRPr="00D77F94">
        <w:rPr>
          <w:rStyle w:val="apple-style-span"/>
          <w:vertAlign w:val="superscript"/>
        </w:rPr>
        <w:t>th</w:t>
      </w:r>
      <w:r w:rsidRPr="00D77F94">
        <w:rPr>
          <w:rStyle w:val="apple-style-span"/>
        </w:rPr>
        <w:t xml:space="preserve"> edition.</w:t>
      </w:r>
      <w:r w:rsidRPr="00D77F94">
        <w:rPr>
          <w:rStyle w:val="apple-converted-space"/>
        </w:rPr>
        <w:t> </w:t>
      </w:r>
      <w:hyperlink r:id="rId34" w:history="1">
        <w:r w:rsidRPr="00D77F94">
          <w:rPr>
            <w:rStyle w:val="Hyperlink"/>
            <w:rFonts w:cs="Times New Roman"/>
            <w:color w:val="auto"/>
            <w:sz w:val="24"/>
            <w:szCs w:val="24"/>
          </w:rPr>
          <w:t>Elsevier Health Sciences Division</w:t>
        </w:r>
      </w:hyperlink>
      <w:r w:rsidRPr="00D77F94">
        <w:t>, St Louis.</w:t>
      </w:r>
    </w:p>
    <w:p w14:paraId="60E4ED81" w14:textId="77777777" w:rsidR="00D77F94" w:rsidRPr="00D77F94" w:rsidRDefault="00D77F94" w:rsidP="00727E34">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D77F94">
        <w:rPr>
          <w:rFonts w:ascii="Times New Roman" w:hAnsi="Times New Roman"/>
          <w:sz w:val="24"/>
          <w:szCs w:val="24"/>
        </w:rPr>
        <w:t xml:space="preserve">Gladwin, M., </w:t>
      </w:r>
      <w:proofErr w:type="spellStart"/>
      <w:proofErr w:type="gramStart"/>
      <w:r w:rsidRPr="00D77F94">
        <w:rPr>
          <w:rFonts w:ascii="Times New Roman" w:hAnsi="Times New Roman"/>
          <w:sz w:val="24"/>
          <w:szCs w:val="24"/>
        </w:rPr>
        <w:t>Trattler,B</w:t>
      </w:r>
      <w:proofErr w:type="spellEnd"/>
      <w:r w:rsidRPr="00D77F94">
        <w:rPr>
          <w:rFonts w:ascii="Times New Roman" w:hAnsi="Times New Roman"/>
          <w:sz w:val="24"/>
          <w:szCs w:val="24"/>
        </w:rPr>
        <w:t>.</w:t>
      </w:r>
      <w:proofErr w:type="gramEnd"/>
      <w:r w:rsidRPr="00D77F94">
        <w:rPr>
          <w:rFonts w:ascii="Times New Roman" w:hAnsi="Times New Roman"/>
          <w:sz w:val="24"/>
          <w:szCs w:val="24"/>
        </w:rPr>
        <w:t xml:space="preserve">, </w:t>
      </w:r>
      <w:proofErr w:type="spellStart"/>
      <w:r w:rsidRPr="00D77F94">
        <w:rPr>
          <w:rFonts w:ascii="Times New Roman" w:hAnsi="Times New Roman"/>
          <w:sz w:val="24"/>
          <w:szCs w:val="24"/>
        </w:rPr>
        <w:t>Trattler</w:t>
      </w:r>
      <w:proofErr w:type="spellEnd"/>
      <w:r w:rsidRPr="00D77F94">
        <w:rPr>
          <w:rFonts w:ascii="Times New Roman" w:hAnsi="Times New Roman"/>
          <w:sz w:val="24"/>
          <w:szCs w:val="24"/>
        </w:rPr>
        <w:t>. B., 2004 Clinical Microbiology Made Ridiculously Simple, 3</w:t>
      </w:r>
      <w:r w:rsidRPr="00D77F94">
        <w:rPr>
          <w:rFonts w:ascii="Times New Roman" w:hAnsi="Times New Roman"/>
          <w:sz w:val="24"/>
          <w:szCs w:val="24"/>
          <w:vertAlign w:val="superscript"/>
        </w:rPr>
        <w:t>rd</w:t>
      </w:r>
      <w:r w:rsidRPr="00D77F94">
        <w:rPr>
          <w:rFonts w:ascii="Times New Roman" w:hAnsi="Times New Roman"/>
          <w:sz w:val="24"/>
          <w:szCs w:val="24"/>
        </w:rPr>
        <w:t xml:space="preserve">  Edition, </w:t>
      </w:r>
      <w:proofErr w:type="spellStart"/>
      <w:r w:rsidRPr="00D77F94">
        <w:rPr>
          <w:rFonts w:ascii="Times New Roman" w:hAnsi="Times New Roman"/>
          <w:sz w:val="24"/>
          <w:szCs w:val="24"/>
        </w:rPr>
        <w:t>MedMaster</w:t>
      </w:r>
      <w:proofErr w:type="spellEnd"/>
      <w:r w:rsidRPr="00D77F94">
        <w:rPr>
          <w:rFonts w:ascii="Times New Roman" w:hAnsi="Times New Roman"/>
          <w:sz w:val="24"/>
          <w:szCs w:val="24"/>
        </w:rPr>
        <w:t>, Incorporated</w:t>
      </w:r>
    </w:p>
    <w:p w14:paraId="497847B4" w14:textId="77777777" w:rsidR="00D77F94" w:rsidRPr="00D77F94" w:rsidRDefault="00D77F94" w:rsidP="00727E34">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D77F94">
        <w:rPr>
          <w:rFonts w:ascii="Times New Roman" w:hAnsi="Times New Roman"/>
          <w:sz w:val="24"/>
          <w:szCs w:val="24"/>
        </w:rPr>
        <w:t xml:space="preserve"> Jones, S.L., and Ed. </w:t>
      </w:r>
      <w:proofErr w:type="gramStart"/>
      <w:r w:rsidRPr="00D77F94">
        <w:rPr>
          <w:rFonts w:ascii="Times New Roman" w:hAnsi="Times New Roman"/>
          <w:sz w:val="24"/>
          <w:szCs w:val="24"/>
        </w:rPr>
        <w:t>Jones,R.</w:t>
      </w:r>
      <w:proofErr w:type="gramEnd"/>
      <w:r w:rsidRPr="00D77F94">
        <w:rPr>
          <w:rFonts w:ascii="Times New Roman" w:hAnsi="Times New Roman"/>
          <w:sz w:val="24"/>
          <w:szCs w:val="24"/>
        </w:rPr>
        <w:t>,2001, Clinical Laboratory Pearls . Lippincott Williams &amp; Wilkins</w:t>
      </w:r>
    </w:p>
    <w:p w14:paraId="26639610" w14:textId="77777777" w:rsidR="00D77F94" w:rsidRPr="00D77F94" w:rsidRDefault="00D77F94" w:rsidP="00727E34">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D77F94">
        <w:rPr>
          <w:rFonts w:ascii="Times New Roman" w:hAnsi="Times New Roman"/>
          <w:sz w:val="24"/>
          <w:szCs w:val="24"/>
        </w:rPr>
        <w:t>Murray, P.R., Rosenthal, K.S., Pfaller, M.A., Rosenthal, K.S., (2005), Medical Microbiology: Elsevier Health Science</w:t>
      </w:r>
    </w:p>
    <w:p w14:paraId="5580BD33" w14:textId="77777777" w:rsidR="00D77F94" w:rsidRPr="00D77F94" w:rsidRDefault="00D77F94" w:rsidP="00727E34">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D77F94">
        <w:rPr>
          <w:rFonts w:ascii="Times New Roman" w:hAnsi="Times New Roman"/>
          <w:sz w:val="24"/>
          <w:szCs w:val="24"/>
        </w:rPr>
        <w:t>Hawkey, P and Lewis, D., 2004. Medical Bacteriology: A Practical Approach. 2nd Edition .Oxford University Press;</w:t>
      </w:r>
    </w:p>
    <w:p w14:paraId="46E7421E" w14:textId="77777777" w:rsidR="00D77F94" w:rsidRPr="00D77F94" w:rsidRDefault="00D77F94" w:rsidP="00727E34">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D77F94">
        <w:rPr>
          <w:rFonts w:ascii="Times New Roman" w:hAnsi="Times New Roman"/>
          <w:sz w:val="24"/>
          <w:szCs w:val="24"/>
        </w:rPr>
        <w:t>Stephen, J., Mims, C.A., Nash, A.2000. Mims' Pathogenesis of Infectious Disease. 5</w:t>
      </w:r>
      <w:r w:rsidRPr="00D77F94">
        <w:rPr>
          <w:rFonts w:ascii="Times New Roman" w:hAnsi="Times New Roman"/>
          <w:sz w:val="24"/>
          <w:szCs w:val="24"/>
          <w:vertAlign w:val="superscript"/>
        </w:rPr>
        <w:t>th</w:t>
      </w:r>
      <w:r w:rsidRPr="00D77F94">
        <w:rPr>
          <w:rFonts w:ascii="Times New Roman" w:hAnsi="Times New Roman"/>
          <w:sz w:val="24"/>
          <w:szCs w:val="24"/>
        </w:rPr>
        <w:t xml:space="preserve"> Edition. Academic Press </w:t>
      </w:r>
      <w:proofErr w:type="spellStart"/>
      <w:proofErr w:type="gramStart"/>
      <w:r w:rsidRPr="00D77F94">
        <w:rPr>
          <w:rFonts w:ascii="Times New Roman" w:hAnsi="Times New Roman"/>
          <w:sz w:val="24"/>
          <w:szCs w:val="24"/>
        </w:rPr>
        <w:t>Inc.,U.S</w:t>
      </w:r>
      <w:proofErr w:type="spellEnd"/>
      <w:r w:rsidRPr="00D77F94">
        <w:rPr>
          <w:rFonts w:ascii="Times New Roman" w:hAnsi="Times New Roman"/>
          <w:sz w:val="24"/>
          <w:szCs w:val="24"/>
        </w:rPr>
        <w:t>.</w:t>
      </w:r>
      <w:proofErr w:type="gramEnd"/>
    </w:p>
    <w:p w14:paraId="30E044A7" w14:textId="77777777" w:rsidR="00D77F94" w:rsidRDefault="00D77F94" w:rsidP="00727E34">
      <w:pPr>
        <w:pStyle w:val="ListParagraph"/>
        <w:numPr>
          <w:ilvl w:val="0"/>
          <w:numId w:val="22"/>
        </w:numPr>
        <w:autoSpaceDE w:val="0"/>
        <w:autoSpaceDN w:val="0"/>
        <w:adjustRightInd w:val="0"/>
        <w:spacing w:after="0" w:line="240" w:lineRule="auto"/>
        <w:jc w:val="both"/>
        <w:rPr>
          <w:rFonts w:ascii="Times New Roman" w:hAnsi="Times New Roman"/>
          <w:b/>
          <w:bCs/>
          <w:color w:val="000000"/>
          <w:kern w:val="36"/>
          <w:sz w:val="24"/>
          <w:szCs w:val="24"/>
        </w:rPr>
      </w:pPr>
      <w:r w:rsidRPr="00D77F94">
        <w:rPr>
          <w:rFonts w:ascii="Times New Roman" w:hAnsi="Times New Roman"/>
          <w:sz w:val="24"/>
          <w:szCs w:val="24"/>
        </w:rPr>
        <w:t xml:space="preserve">Greenwood, D., Slack, C.B.R., and </w:t>
      </w:r>
      <w:proofErr w:type="spellStart"/>
      <w:proofErr w:type="gramStart"/>
      <w:r w:rsidRPr="00D77F94">
        <w:rPr>
          <w:rFonts w:ascii="Times New Roman" w:hAnsi="Times New Roman"/>
          <w:sz w:val="24"/>
          <w:szCs w:val="24"/>
        </w:rPr>
        <w:t>Peutherer,J.F</w:t>
      </w:r>
      <w:proofErr w:type="spellEnd"/>
      <w:r w:rsidRPr="00D77F94">
        <w:rPr>
          <w:rFonts w:ascii="Times New Roman" w:hAnsi="Times New Roman"/>
          <w:sz w:val="24"/>
          <w:szCs w:val="24"/>
        </w:rPr>
        <w:t>.</w:t>
      </w:r>
      <w:proofErr w:type="gramEnd"/>
      <w:r w:rsidRPr="00D77F94">
        <w:rPr>
          <w:rFonts w:ascii="Times New Roman" w:hAnsi="Times New Roman"/>
          <w:sz w:val="24"/>
          <w:szCs w:val="24"/>
        </w:rPr>
        <w:t xml:space="preserve">, 2002. Medical Microbiology: A Guide to Microbial Infections: </w:t>
      </w:r>
      <w:proofErr w:type="spellStart"/>
      <w:r w:rsidRPr="00D77F94">
        <w:rPr>
          <w:rFonts w:ascii="Times New Roman" w:hAnsi="Times New Roman"/>
          <w:sz w:val="24"/>
          <w:szCs w:val="24"/>
        </w:rPr>
        <w:t>Pathogensis</w:t>
      </w:r>
      <w:proofErr w:type="spellEnd"/>
      <w:r w:rsidRPr="00D77F94">
        <w:rPr>
          <w:rFonts w:ascii="Times New Roman" w:hAnsi="Times New Roman"/>
          <w:sz w:val="24"/>
          <w:szCs w:val="24"/>
        </w:rPr>
        <w:t>, Immunity, Laboratory Diagnosis and Control</w:t>
      </w:r>
      <w:r w:rsidRPr="00D77F94">
        <w:rPr>
          <w:rFonts w:ascii="Times New Roman" w:hAnsi="Times New Roman"/>
          <w:b/>
          <w:bCs/>
          <w:color w:val="000000"/>
          <w:kern w:val="36"/>
          <w:sz w:val="24"/>
          <w:szCs w:val="24"/>
        </w:rPr>
        <w:t xml:space="preserve">  </w:t>
      </w:r>
    </w:p>
    <w:p w14:paraId="00801088" w14:textId="77777777" w:rsidR="00840ED8" w:rsidRDefault="00840ED8" w:rsidP="00840ED8">
      <w:pPr>
        <w:autoSpaceDE w:val="0"/>
        <w:autoSpaceDN w:val="0"/>
        <w:adjustRightInd w:val="0"/>
        <w:jc w:val="both"/>
        <w:rPr>
          <w:b/>
          <w:bCs/>
          <w:color w:val="000000"/>
          <w:kern w:val="36"/>
        </w:rPr>
      </w:pPr>
    </w:p>
    <w:p w14:paraId="7CDAA923" w14:textId="641499C9" w:rsidR="00840ED8" w:rsidRPr="00D77F94" w:rsidRDefault="00840ED8" w:rsidP="00840ED8">
      <w:pPr>
        <w:rPr>
          <w:b/>
        </w:rPr>
      </w:pPr>
      <w:r>
        <w:rPr>
          <w:b/>
          <w:bCs/>
        </w:rPr>
        <w:t xml:space="preserve">BIOT 354P: </w:t>
      </w:r>
      <w:r w:rsidRPr="00D77F94">
        <w:rPr>
          <w:b/>
          <w:bCs/>
        </w:rPr>
        <w:t xml:space="preserve">CLINICAL </w:t>
      </w:r>
      <w:proofErr w:type="gramStart"/>
      <w:r w:rsidRPr="00D77F94">
        <w:rPr>
          <w:b/>
        </w:rPr>
        <w:t xml:space="preserve">MICROBIOLOGY </w:t>
      </w:r>
      <w:r>
        <w:rPr>
          <w:b/>
        </w:rPr>
        <w:t xml:space="preserve"> (</w:t>
      </w:r>
      <w:proofErr w:type="gramEnd"/>
      <w:r>
        <w:rPr>
          <w:b/>
        </w:rPr>
        <w:t>Practical)</w:t>
      </w:r>
      <w:r w:rsidR="001E2C39">
        <w:rPr>
          <w:b/>
        </w:rPr>
        <w:t xml:space="preserve"> Credit hrs. 1</w:t>
      </w:r>
    </w:p>
    <w:p w14:paraId="6B9793A8" w14:textId="77777777" w:rsidR="00840ED8" w:rsidRPr="00D77F94" w:rsidRDefault="00840ED8" w:rsidP="00840ED8">
      <w:pPr>
        <w:autoSpaceDE w:val="0"/>
        <w:autoSpaceDN w:val="0"/>
        <w:adjustRightInd w:val="0"/>
        <w:jc w:val="both"/>
        <w:rPr>
          <w:b/>
          <w:bCs/>
        </w:rPr>
      </w:pPr>
      <w:r w:rsidRPr="00D77F94">
        <w:rPr>
          <w:b/>
          <w:bCs/>
        </w:rPr>
        <w:t>PRACTICAL</w:t>
      </w:r>
      <w:r>
        <w:rPr>
          <w:b/>
          <w:bCs/>
        </w:rPr>
        <w:t>S</w:t>
      </w:r>
    </w:p>
    <w:p w14:paraId="31087C42" w14:textId="77777777" w:rsidR="00840ED8" w:rsidRPr="00D77F94" w:rsidRDefault="00840ED8" w:rsidP="00840ED8">
      <w:pPr>
        <w:autoSpaceDE w:val="0"/>
        <w:autoSpaceDN w:val="0"/>
        <w:adjustRightInd w:val="0"/>
        <w:jc w:val="both"/>
        <w:rPr>
          <w:b/>
          <w:bCs/>
        </w:rPr>
      </w:pPr>
    </w:p>
    <w:p w14:paraId="2D93BCEE" w14:textId="77777777" w:rsidR="00840ED8" w:rsidRPr="00D77F94" w:rsidRDefault="00840ED8" w:rsidP="00840ED8">
      <w:pPr>
        <w:autoSpaceDE w:val="0"/>
        <w:autoSpaceDN w:val="0"/>
        <w:adjustRightInd w:val="0"/>
        <w:jc w:val="both"/>
      </w:pPr>
      <w:r w:rsidRPr="00D77F94">
        <w:t>1. Good laboratory practices</w:t>
      </w:r>
    </w:p>
    <w:p w14:paraId="17C3BED8" w14:textId="77777777" w:rsidR="00840ED8" w:rsidRPr="00D77F94" w:rsidRDefault="00840ED8" w:rsidP="00840ED8">
      <w:pPr>
        <w:autoSpaceDE w:val="0"/>
        <w:autoSpaceDN w:val="0"/>
        <w:adjustRightInd w:val="0"/>
        <w:jc w:val="both"/>
      </w:pPr>
      <w:r w:rsidRPr="00D77F94">
        <w:t>2. Collection and processing of different clinical specimen.</w:t>
      </w:r>
    </w:p>
    <w:p w14:paraId="4B7D29C7" w14:textId="77777777" w:rsidR="00840ED8" w:rsidRPr="00D77F94" w:rsidRDefault="00840ED8" w:rsidP="00840ED8">
      <w:pPr>
        <w:autoSpaceDE w:val="0"/>
        <w:autoSpaceDN w:val="0"/>
        <w:adjustRightInd w:val="0"/>
        <w:jc w:val="both"/>
      </w:pPr>
      <w:r w:rsidRPr="00D77F94">
        <w:t>3. Isolation and identification of pathogens from different clinical specimen.</w:t>
      </w:r>
    </w:p>
    <w:p w14:paraId="1BB891CF" w14:textId="77777777" w:rsidR="00840ED8" w:rsidRPr="00D77F94" w:rsidRDefault="00840ED8" w:rsidP="00840ED8">
      <w:pPr>
        <w:autoSpaceDE w:val="0"/>
        <w:autoSpaceDN w:val="0"/>
        <w:adjustRightInd w:val="0"/>
        <w:jc w:val="both"/>
      </w:pPr>
      <w:r w:rsidRPr="00D77F94">
        <w:t>4. Antibiotic sensitivity test by various techniques.</w:t>
      </w:r>
    </w:p>
    <w:p w14:paraId="19E838E0" w14:textId="77777777" w:rsidR="00840ED8" w:rsidRPr="00840ED8" w:rsidRDefault="00840ED8" w:rsidP="00840ED8">
      <w:pPr>
        <w:autoSpaceDE w:val="0"/>
        <w:autoSpaceDN w:val="0"/>
        <w:adjustRightInd w:val="0"/>
        <w:jc w:val="both"/>
        <w:rPr>
          <w:b/>
          <w:bCs/>
          <w:color w:val="000000"/>
          <w:kern w:val="36"/>
        </w:rPr>
      </w:pPr>
    </w:p>
    <w:p w14:paraId="26B686A6" w14:textId="77777777" w:rsidR="00D77F94" w:rsidRPr="00D77F94" w:rsidRDefault="00D77F94" w:rsidP="00523F46">
      <w:pPr>
        <w:pStyle w:val="ListParagraph"/>
        <w:autoSpaceDE w:val="0"/>
        <w:autoSpaceDN w:val="0"/>
        <w:adjustRightInd w:val="0"/>
        <w:spacing w:after="0" w:line="240" w:lineRule="auto"/>
        <w:jc w:val="both"/>
        <w:rPr>
          <w:rFonts w:ascii="Times New Roman" w:hAnsi="Times New Roman"/>
          <w:sz w:val="24"/>
          <w:szCs w:val="24"/>
        </w:rPr>
      </w:pPr>
    </w:p>
    <w:p w14:paraId="435848D3" w14:textId="77777777" w:rsidR="00D77F94" w:rsidRPr="00D77F94" w:rsidRDefault="00D77F94" w:rsidP="00523F46">
      <w:pPr>
        <w:jc w:val="center"/>
        <w:rPr>
          <w:b/>
          <w:color w:val="000000" w:themeColor="text1"/>
        </w:rPr>
      </w:pPr>
      <w:r w:rsidRPr="00D77F94">
        <w:rPr>
          <w:b/>
          <w:color w:val="000000" w:themeColor="text1"/>
        </w:rPr>
        <w:t>SEMESTER-VIII</w:t>
      </w:r>
    </w:p>
    <w:p w14:paraId="2CEE9B2C" w14:textId="77777777" w:rsidR="00D77F94" w:rsidRPr="00D77F94" w:rsidRDefault="00D77F94" w:rsidP="00523F46">
      <w:pPr>
        <w:jc w:val="center"/>
        <w:rPr>
          <w:b/>
          <w:color w:val="000000" w:themeColor="text1"/>
        </w:rPr>
      </w:pPr>
    </w:p>
    <w:p w14:paraId="58C3BCA0" w14:textId="6C115DCE" w:rsidR="00D77F94" w:rsidRPr="00D77F94" w:rsidRDefault="00936300" w:rsidP="00523F46">
      <w:pPr>
        <w:suppressAutoHyphens/>
        <w:spacing w:before="100" w:beforeAutospacing="1"/>
        <w:jc w:val="both"/>
        <w:rPr>
          <w:b/>
        </w:rPr>
      </w:pPr>
      <w:r>
        <w:rPr>
          <w:b/>
        </w:rPr>
        <w:t xml:space="preserve">BIOT 451: </w:t>
      </w:r>
      <w:r w:rsidR="00D77F94" w:rsidRPr="00D77F94">
        <w:rPr>
          <w:b/>
        </w:rPr>
        <w:t xml:space="preserve">PHARMACEUTICAL BIOTECHNOLOGY          </w:t>
      </w:r>
      <w:r>
        <w:rPr>
          <w:b/>
        </w:rPr>
        <w:t>Credit hrs. 3</w:t>
      </w:r>
    </w:p>
    <w:p w14:paraId="68283790" w14:textId="77777777" w:rsidR="00D77F94" w:rsidRPr="00D77F94" w:rsidRDefault="00D77F94" w:rsidP="00523F46">
      <w:pPr>
        <w:spacing w:before="100" w:beforeAutospacing="1"/>
        <w:ind w:right="288"/>
        <w:jc w:val="both"/>
      </w:pPr>
    </w:p>
    <w:p w14:paraId="69E88FAA" w14:textId="77777777" w:rsidR="00D77F94" w:rsidRPr="00D77F94" w:rsidRDefault="00D77F94" w:rsidP="00523F46">
      <w:pPr>
        <w:spacing w:before="100" w:beforeAutospacing="1"/>
        <w:ind w:right="288"/>
        <w:jc w:val="both"/>
        <w:rPr>
          <w:u w:val="single"/>
        </w:rPr>
      </w:pPr>
      <w:r w:rsidRPr="00D77F94">
        <w:rPr>
          <w:u w:val="single"/>
        </w:rPr>
        <w:t>COURSE OBJECTIVES</w:t>
      </w:r>
    </w:p>
    <w:p w14:paraId="336A834C" w14:textId="1CE8BA71" w:rsidR="00D77F94" w:rsidRPr="008A67E6" w:rsidRDefault="00D77F94" w:rsidP="008A67E6">
      <w:pPr>
        <w:pStyle w:val="ListParagraph"/>
        <w:spacing w:before="100" w:beforeAutospacing="1" w:after="0" w:line="240" w:lineRule="auto"/>
        <w:ind w:left="0" w:right="288"/>
        <w:jc w:val="both"/>
        <w:rPr>
          <w:rFonts w:ascii="Times New Roman" w:hAnsi="Times New Roman"/>
          <w:sz w:val="24"/>
          <w:szCs w:val="24"/>
        </w:rPr>
      </w:pPr>
      <w:r w:rsidRPr="00D77F94">
        <w:rPr>
          <w:rFonts w:ascii="Times New Roman" w:hAnsi="Times New Roman"/>
          <w:sz w:val="24"/>
          <w:szCs w:val="24"/>
        </w:rPr>
        <w:t>To familiarize students with the general process of drug development, basic concepts of biopharmaceuticals and how they are better than conventional drug</w:t>
      </w:r>
      <w:r w:rsidR="008A67E6">
        <w:rPr>
          <w:rFonts w:ascii="Times New Roman" w:hAnsi="Times New Roman"/>
          <w:sz w:val="24"/>
          <w:szCs w:val="24"/>
        </w:rPr>
        <w:t>s.</w:t>
      </w:r>
    </w:p>
    <w:p w14:paraId="183BC996" w14:textId="77777777" w:rsidR="00D77F94" w:rsidRPr="00D77F94" w:rsidRDefault="00D77F94" w:rsidP="00523F46">
      <w:pPr>
        <w:spacing w:before="100" w:beforeAutospacing="1"/>
        <w:ind w:right="288"/>
        <w:jc w:val="both"/>
        <w:rPr>
          <w:u w:val="single"/>
        </w:rPr>
      </w:pPr>
      <w:r w:rsidRPr="00D77F94">
        <w:rPr>
          <w:u w:val="single"/>
        </w:rPr>
        <w:t>COURSE CONTENTS</w:t>
      </w:r>
    </w:p>
    <w:p w14:paraId="53924805" w14:textId="28C2C543" w:rsidR="00D77F94" w:rsidRDefault="00D77F94" w:rsidP="00523F46">
      <w:pPr>
        <w:spacing w:before="100" w:beforeAutospacing="1"/>
        <w:jc w:val="both"/>
      </w:pPr>
      <w:r w:rsidRPr="00D77F94">
        <w:lastRenderedPageBreak/>
        <w:t>Introduction and basic concepts of pharmaceutical biotechnology; properties of an effective drug; drug development process; selection of a lead molecule from available pool, lab scale studies, pilot scale studies and clinical trials (Phase I, II and III); drug toxicity; impact of genomics and other related technologies on drug discovery; use of DNA and protein microarrays in identification of disease targets and for monitoring effectiveness of drugs; pharmacogenomics; plants and microorganisms as sources of drugs; polymers: classification, polymerization and characterization; controlled drug release system and its advantages and disadvantages over conventional release method</w:t>
      </w:r>
      <w:r w:rsidR="008A67E6">
        <w:t>s; legal and regulatory issues.</w:t>
      </w:r>
    </w:p>
    <w:p w14:paraId="53167122" w14:textId="77777777" w:rsidR="008A67E6" w:rsidRDefault="008A67E6" w:rsidP="00523F46">
      <w:pPr>
        <w:spacing w:before="100" w:beforeAutospacing="1"/>
        <w:jc w:val="both"/>
      </w:pPr>
    </w:p>
    <w:p w14:paraId="1EFEFE5E" w14:textId="77777777" w:rsidR="008A67E6" w:rsidRPr="00D77F94" w:rsidRDefault="008A67E6" w:rsidP="00523F46">
      <w:pPr>
        <w:spacing w:before="100" w:beforeAutospacing="1"/>
        <w:jc w:val="both"/>
      </w:pPr>
    </w:p>
    <w:p w14:paraId="2DE1CC72" w14:textId="77777777" w:rsidR="00D77F94" w:rsidRPr="00D77F94" w:rsidRDefault="00D77F94" w:rsidP="00523F46">
      <w:pPr>
        <w:spacing w:before="100" w:beforeAutospacing="1"/>
        <w:jc w:val="both"/>
        <w:outlineLvl w:val="0"/>
        <w:rPr>
          <w:bCs/>
          <w:kern w:val="36"/>
          <w:u w:val="single"/>
        </w:rPr>
      </w:pPr>
      <w:r w:rsidRPr="00D77F94">
        <w:rPr>
          <w:bCs/>
          <w:kern w:val="36"/>
          <w:u w:val="single"/>
        </w:rPr>
        <w:t>RECOMMENDED BOOKS</w:t>
      </w:r>
    </w:p>
    <w:p w14:paraId="4A6D0914" w14:textId="77777777" w:rsidR="00D77F94" w:rsidRPr="00D77F94" w:rsidRDefault="00D77F94" w:rsidP="00727E34">
      <w:pPr>
        <w:pStyle w:val="ListParagraph"/>
        <w:numPr>
          <w:ilvl w:val="0"/>
          <w:numId w:val="28"/>
        </w:numPr>
        <w:spacing w:before="100" w:beforeAutospacing="1" w:line="240" w:lineRule="auto"/>
        <w:jc w:val="both"/>
        <w:outlineLvl w:val="0"/>
        <w:rPr>
          <w:rFonts w:ascii="Times New Roman" w:hAnsi="Times New Roman"/>
          <w:sz w:val="24"/>
          <w:szCs w:val="24"/>
        </w:rPr>
      </w:pPr>
      <w:r w:rsidRPr="00D77F94">
        <w:rPr>
          <w:rFonts w:ascii="Times New Roman" w:hAnsi="Times New Roman"/>
          <w:sz w:val="24"/>
          <w:szCs w:val="24"/>
        </w:rPr>
        <w:t xml:space="preserve">Kayser O, 2012. Pharmaceutical Biotechnology: Drug Discovery and Clinical Application. </w:t>
      </w:r>
      <w:r w:rsidRPr="00D77F94">
        <w:rPr>
          <w:rFonts w:ascii="Times New Roman" w:hAnsi="Times New Roman"/>
          <w:sz w:val="24"/>
          <w:szCs w:val="24"/>
        </w:rPr>
        <w:tab/>
        <w:t>Second Edition; Wiley-Blackwell.</w:t>
      </w:r>
    </w:p>
    <w:p w14:paraId="54023209" w14:textId="77777777" w:rsidR="00D77F94" w:rsidRPr="00D77F94" w:rsidRDefault="00D77F94" w:rsidP="00727E34">
      <w:pPr>
        <w:pStyle w:val="ListParagraph"/>
        <w:numPr>
          <w:ilvl w:val="0"/>
          <w:numId w:val="28"/>
        </w:numPr>
        <w:spacing w:before="100" w:beforeAutospacing="1" w:line="240" w:lineRule="auto"/>
        <w:jc w:val="both"/>
        <w:outlineLvl w:val="0"/>
        <w:rPr>
          <w:rFonts w:ascii="Times New Roman" w:hAnsi="Times New Roman"/>
          <w:sz w:val="24"/>
          <w:szCs w:val="24"/>
        </w:rPr>
      </w:pPr>
      <w:proofErr w:type="spellStart"/>
      <w:r w:rsidRPr="00D77F94">
        <w:rPr>
          <w:rFonts w:ascii="Times New Roman" w:hAnsi="Times New Roman"/>
          <w:sz w:val="24"/>
          <w:szCs w:val="24"/>
        </w:rPr>
        <w:t>Kokate</w:t>
      </w:r>
      <w:proofErr w:type="spellEnd"/>
      <w:r w:rsidRPr="00D77F94">
        <w:rPr>
          <w:rFonts w:ascii="Times New Roman" w:hAnsi="Times New Roman"/>
          <w:sz w:val="24"/>
          <w:szCs w:val="24"/>
        </w:rPr>
        <w:t xml:space="preserve"> C, 2012. Textbook of Pharmaceutical Biotechnology. ELSEVIER</w:t>
      </w:r>
    </w:p>
    <w:p w14:paraId="73466114" w14:textId="77777777" w:rsidR="00D77F94" w:rsidRPr="00D77F94" w:rsidRDefault="00D77F94" w:rsidP="00727E34">
      <w:pPr>
        <w:pStyle w:val="ListParagraph"/>
        <w:numPr>
          <w:ilvl w:val="0"/>
          <w:numId w:val="28"/>
        </w:numPr>
        <w:spacing w:before="100" w:beforeAutospacing="1" w:line="240" w:lineRule="auto"/>
        <w:jc w:val="both"/>
        <w:outlineLvl w:val="0"/>
        <w:rPr>
          <w:rFonts w:ascii="Times New Roman" w:hAnsi="Times New Roman"/>
          <w:sz w:val="24"/>
          <w:szCs w:val="24"/>
        </w:rPr>
      </w:pPr>
      <w:r w:rsidRPr="00D77F94">
        <w:rPr>
          <w:rFonts w:ascii="Times New Roman" w:hAnsi="Times New Roman"/>
          <w:bCs/>
          <w:kern w:val="36"/>
          <w:sz w:val="24"/>
          <w:szCs w:val="24"/>
        </w:rPr>
        <w:t xml:space="preserve">Crommelin et al., 2007. Pharmaceutical Biotechnology: Fundamentals and Applications. Third Edition. </w:t>
      </w:r>
      <w:r w:rsidRPr="00D77F94">
        <w:rPr>
          <w:rFonts w:ascii="Times New Roman" w:hAnsi="Times New Roman"/>
          <w:sz w:val="24"/>
          <w:szCs w:val="24"/>
        </w:rPr>
        <w:t>Informa Healthcare.</w:t>
      </w:r>
    </w:p>
    <w:p w14:paraId="6E0725FD" w14:textId="77777777" w:rsidR="00D77F94" w:rsidRPr="00D77F94" w:rsidRDefault="00D77F94" w:rsidP="00727E34">
      <w:pPr>
        <w:pStyle w:val="ListParagraph"/>
        <w:numPr>
          <w:ilvl w:val="0"/>
          <w:numId w:val="28"/>
        </w:numPr>
        <w:spacing w:before="100" w:beforeAutospacing="1" w:line="240" w:lineRule="auto"/>
        <w:jc w:val="both"/>
        <w:outlineLvl w:val="0"/>
        <w:rPr>
          <w:rFonts w:ascii="Times New Roman" w:hAnsi="Times New Roman"/>
          <w:sz w:val="24"/>
          <w:szCs w:val="24"/>
        </w:rPr>
      </w:pPr>
      <w:r w:rsidRPr="00D77F94">
        <w:rPr>
          <w:rFonts w:ascii="Times New Roman" w:hAnsi="Times New Roman"/>
          <w:bCs/>
          <w:kern w:val="36"/>
          <w:sz w:val="24"/>
          <w:szCs w:val="24"/>
        </w:rPr>
        <w:t>am Ende DJ, 2010. Chemical Engineering in the Pharmaceutical Industry: R&amp;D to</w:t>
      </w:r>
      <w:r w:rsidRPr="00D77F94">
        <w:rPr>
          <w:rFonts w:ascii="Times New Roman" w:hAnsi="Times New Roman"/>
          <w:bCs/>
          <w:kern w:val="36"/>
          <w:sz w:val="24"/>
          <w:szCs w:val="24"/>
        </w:rPr>
        <w:tab/>
        <w:t xml:space="preserve">Manufacturing. First Edition; </w:t>
      </w:r>
      <w:r w:rsidRPr="00D77F94">
        <w:rPr>
          <w:rFonts w:ascii="Times New Roman" w:hAnsi="Times New Roman"/>
          <w:sz w:val="24"/>
          <w:szCs w:val="24"/>
        </w:rPr>
        <w:t>Wiley</w:t>
      </w:r>
    </w:p>
    <w:p w14:paraId="23494024" w14:textId="77777777" w:rsidR="00D77F94" w:rsidRPr="00D77F94" w:rsidRDefault="00D77F94" w:rsidP="00727E34">
      <w:pPr>
        <w:pStyle w:val="ListParagraph"/>
        <w:numPr>
          <w:ilvl w:val="0"/>
          <w:numId w:val="28"/>
        </w:numPr>
        <w:spacing w:before="100" w:beforeAutospacing="1" w:line="240" w:lineRule="auto"/>
        <w:jc w:val="both"/>
        <w:outlineLvl w:val="0"/>
        <w:rPr>
          <w:rFonts w:ascii="Times New Roman" w:hAnsi="Times New Roman"/>
          <w:bCs/>
          <w:kern w:val="36"/>
          <w:sz w:val="24"/>
          <w:szCs w:val="24"/>
          <w:u w:val="single"/>
        </w:rPr>
      </w:pPr>
      <w:r w:rsidRPr="00D77F94">
        <w:rPr>
          <w:rFonts w:ascii="Times New Roman" w:hAnsi="Times New Roman"/>
          <w:sz w:val="24"/>
          <w:szCs w:val="24"/>
        </w:rPr>
        <w:t>Subramanian G, 2012. Biopharmaceutical Production Technology. First</w:t>
      </w:r>
      <w:r w:rsidRPr="00D77F94">
        <w:rPr>
          <w:rFonts w:ascii="Times New Roman" w:hAnsi="Times New Roman"/>
          <w:sz w:val="24"/>
          <w:szCs w:val="24"/>
        </w:rPr>
        <w:tab/>
      </w:r>
      <w:proofErr w:type="spellStart"/>
      <w:r w:rsidRPr="00D77F94">
        <w:rPr>
          <w:rFonts w:ascii="Times New Roman" w:hAnsi="Times New Roman"/>
          <w:sz w:val="24"/>
          <w:szCs w:val="24"/>
        </w:rPr>
        <w:t>Edition.Wiley</w:t>
      </w:r>
      <w:proofErr w:type="spellEnd"/>
      <w:r w:rsidRPr="00D77F94">
        <w:rPr>
          <w:rFonts w:ascii="Times New Roman" w:hAnsi="Times New Roman"/>
          <w:sz w:val="24"/>
          <w:szCs w:val="24"/>
        </w:rPr>
        <w:t>-VCH</w:t>
      </w:r>
    </w:p>
    <w:p w14:paraId="1EA35499" w14:textId="77777777" w:rsidR="004639CA" w:rsidRDefault="004639CA" w:rsidP="00523F46">
      <w:pPr>
        <w:rPr>
          <w:bCs/>
          <w:kern w:val="36"/>
          <w:u w:val="single"/>
        </w:rPr>
      </w:pPr>
    </w:p>
    <w:p w14:paraId="4404D590" w14:textId="77777777" w:rsidR="0034106C" w:rsidRDefault="004639CA" w:rsidP="00523F46">
      <w:pPr>
        <w:rPr>
          <w:b/>
        </w:rPr>
      </w:pPr>
      <w:r w:rsidRPr="0034106C">
        <w:rPr>
          <w:b/>
          <w:bCs/>
          <w:kern w:val="36"/>
          <w:u w:val="single"/>
        </w:rPr>
        <w:t>BIOT 452:</w:t>
      </w:r>
      <w:r>
        <w:rPr>
          <w:bCs/>
          <w:kern w:val="36"/>
          <w:u w:val="single"/>
        </w:rPr>
        <w:t xml:space="preserve"> </w:t>
      </w:r>
      <w:r w:rsidR="00D77F94" w:rsidRPr="00D77F94">
        <w:rPr>
          <w:b/>
          <w:bCs/>
        </w:rPr>
        <w:t xml:space="preserve">FORENSIC </w:t>
      </w:r>
      <w:proofErr w:type="gramStart"/>
      <w:r w:rsidR="00D77F94" w:rsidRPr="00D77F94">
        <w:rPr>
          <w:b/>
          <w:bCs/>
        </w:rPr>
        <w:t>BIOTECHNOLOGY</w:t>
      </w:r>
      <w:r>
        <w:rPr>
          <w:b/>
        </w:rPr>
        <w:t xml:space="preserve">  Credit</w:t>
      </w:r>
      <w:proofErr w:type="gramEnd"/>
      <w:r>
        <w:rPr>
          <w:b/>
        </w:rPr>
        <w:t xml:space="preserve"> hrs. 3</w:t>
      </w:r>
      <w:r w:rsidR="00D77F94" w:rsidRPr="00D77F94">
        <w:rPr>
          <w:b/>
        </w:rPr>
        <w:t xml:space="preserve">  </w:t>
      </w:r>
    </w:p>
    <w:p w14:paraId="15A74C10" w14:textId="0881BD79" w:rsidR="00D77F94" w:rsidRPr="00D77F94" w:rsidRDefault="00D77F94" w:rsidP="00523F46">
      <w:pPr>
        <w:rPr>
          <w:b/>
        </w:rPr>
      </w:pPr>
      <w:r w:rsidRPr="00D77F94">
        <w:rPr>
          <w:b/>
        </w:rPr>
        <w:t xml:space="preserve">                                         </w:t>
      </w:r>
    </w:p>
    <w:p w14:paraId="4E1DCFBD" w14:textId="77777777" w:rsidR="00D77F94" w:rsidRPr="00D77F94" w:rsidRDefault="00D77F94" w:rsidP="00523F46">
      <w:pPr>
        <w:rPr>
          <w:b/>
          <w:u w:val="single"/>
        </w:rPr>
      </w:pPr>
      <w:r w:rsidRPr="00D77F94">
        <w:rPr>
          <w:b/>
          <w:u w:val="single"/>
        </w:rPr>
        <w:t>COURSE OBJECTIVES</w:t>
      </w:r>
    </w:p>
    <w:p w14:paraId="68B75BE7" w14:textId="77777777" w:rsidR="00D77F94" w:rsidRPr="00D77F94" w:rsidRDefault="00D77F94" w:rsidP="00523F46">
      <w:pPr>
        <w:jc w:val="both"/>
      </w:pPr>
      <w:r w:rsidRPr="00D77F94">
        <w:t>This course will provide the conceptual basis for understanding fundamental concept of forensic science and its application in society. It will also provide opportunities for a student to develop both informative and diagnostic skills in forensic Biotechnology, including the</w:t>
      </w:r>
      <w:r w:rsidRPr="00D77F94">
        <w:rPr>
          <w:color w:val="000000"/>
        </w:rPr>
        <w:t xml:space="preserve"> </w:t>
      </w:r>
      <w:r w:rsidRPr="00D77F94">
        <w:t>practical application and interpretation of laboratory tests for the diagnosis of criminals.</w:t>
      </w:r>
    </w:p>
    <w:p w14:paraId="5D4D8961" w14:textId="77777777" w:rsidR="00D77F94" w:rsidRPr="00D77F94" w:rsidRDefault="00D77F94" w:rsidP="00523F46">
      <w:pPr>
        <w:autoSpaceDE w:val="0"/>
        <w:autoSpaceDN w:val="0"/>
        <w:adjustRightInd w:val="0"/>
        <w:jc w:val="both"/>
        <w:rPr>
          <w:b/>
          <w:bCs/>
          <w:u w:val="single"/>
        </w:rPr>
      </w:pPr>
      <w:r w:rsidRPr="00D77F94">
        <w:rPr>
          <w:b/>
          <w:bCs/>
          <w:u w:val="single"/>
        </w:rPr>
        <w:t>COURSE OUTLINE</w:t>
      </w:r>
    </w:p>
    <w:p w14:paraId="029C2DA0" w14:textId="77777777" w:rsidR="00D77F94" w:rsidRPr="00D77F94" w:rsidRDefault="00D77F94" w:rsidP="00523F46">
      <w:pPr>
        <w:autoSpaceDE w:val="0"/>
        <w:autoSpaceDN w:val="0"/>
        <w:adjustRightInd w:val="0"/>
        <w:jc w:val="both"/>
      </w:pPr>
      <w:r w:rsidRPr="00D77F94">
        <w:t xml:space="preserve">An introduction to Forensic Science, Principles, Laws of Forensic Science, Historical Background, Need of Forensic Science in present scenario, Forensic Science Laboratories, Laboratories at central and state level. </w:t>
      </w:r>
      <w:proofErr w:type="gramStart"/>
      <w:r w:rsidRPr="00D77F94">
        <w:t>Crime :</w:t>
      </w:r>
      <w:proofErr w:type="gramEnd"/>
      <w:r w:rsidRPr="00D77F94">
        <w:t xml:space="preserve"> Definition, types and causes of crime. Investigation &amp; examination of various types of cases (a) Murder (b) Rape (c) Burglary (d) Railway &amp; Air Crashes (e) Road Accidents etc.  Location, Collection &amp; Evaluation of various types of Tool Marks &amp; Trace Evidences (Paint, Soil, Glass, Detective Dyes, GSR etc.). 1. Crime Detection Devices: UV, IR, X-Rays, their nature and applications, Detective Dyes, Neutron Radiography, Microscopy, Chromatography, DNA analyzer. Fingerprints Examination: History &amp; Development, Fundamental Principles, Types of Fingerprints, Classification of Fingerprints, Fingerprint characteristics. Recent Advanced Techniques used in Forensic </w:t>
      </w:r>
      <w:proofErr w:type="gramStart"/>
      <w:r w:rsidRPr="00D77F94">
        <w:t>Science :</w:t>
      </w:r>
      <w:proofErr w:type="gramEnd"/>
      <w:r w:rsidRPr="00D77F94">
        <w:t xml:space="preserve"> Lie Detection, Voice Identification, DNA Profiling, </w:t>
      </w:r>
      <w:proofErr w:type="spellStart"/>
      <w:r w:rsidRPr="00D77F94">
        <w:t>Narco</w:t>
      </w:r>
      <w:proofErr w:type="spellEnd"/>
      <w:r w:rsidRPr="00D77F94">
        <w:t xml:space="preserve"> Analysis, Brain Fingerprinting.</w:t>
      </w:r>
    </w:p>
    <w:p w14:paraId="3C8F0F5E" w14:textId="77777777" w:rsidR="00D77F94" w:rsidRPr="00D77F94" w:rsidRDefault="00D77F94" w:rsidP="00523F46">
      <w:pPr>
        <w:autoSpaceDE w:val="0"/>
        <w:autoSpaceDN w:val="0"/>
        <w:adjustRightInd w:val="0"/>
        <w:jc w:val="both"/>
      </w:pPr>
    </w:p>
    <w:p w14:paraId="574D647D" w14:textId="77777777" w:rsidR="00D77F94" w:rsidRPr="00D77F94" w:rsidRDefault="00D77F94" w:rsidP="00523F46">
      <w:pPr>
        <w:autoSpaceDE w:val="0"/>
        <w:autoSpaceDN w:val="0"/>
        <w:adjustRightInd w:val="0"/>
        <w:jc w:val="both"/>
        <w:rPr>
          <w:b/>
          <w:bCs/>
        </w:rPr>
      </w:pPr>
      <w:r w:rsidRPr="00D77F94">
        <w:rPr>
          <w:b/>
          <w:bCs/>
        </w:rPr>
        <w:t>RECOMMENDED BOOKS</w:t>
      </w:r>
    </w:p>
    <w:p w14:paraId="4F14E9FF" w14:textId="77777777" w:rsidR="00D77F94" w:rsidRPr="00D77F94" w:rsidRDefault="00000000" w:rsidP="00727E34">
      <w:pPr>
        <w:pStyle w:val="ListParagraph"/>
        <w:numPr>
          <w:ilvl w:val="0"/>
          <w:numId w:val="23"/>
        </w:numPr>
        <w:spacing w:before="100" w:beforeAutospacing="1" w:after="100" w:afterAutospacing="1" w:line="240" w:lineRule="auto"/>
        <w:jc w:val="both"/>
        <w:outlineLvl w:val="0"/>
        <w:rPr>
          <w:rFonts w:ascii="Times New Roman" w:hAnsi="Times New Roman"/>
          <w:bCs/>
          <w:kern w:val="36"/>
          <w:sz w:val="24"/>
          <w:szCs w:val="24"/>
        </w:rPr>
      </w:pPr>
      <w:hyperlink r:id="rId35" w:history="1">
        <w:r w:rsidR="00D77F94" w:rsidRPr="00D77F94">
          <w:rPr>
            <w:rFonts w:ascii="Times New Roman" w:hAnsi="Times New Roman"/>
            <w:sz w:val="24"/>
            <w:szCs w:val="24"/>
          </w:rPr>
          <w:t>Val McDermid</w:t>
        </w:r>
      </w:hyperlink>
      <w:r w:rsidR="00D77F94" w:rsidRPr="00D77F94">
        <w:rPr>
          <w:rFonts w:ascii="Times New Roman" w:hAnsi="Times New Roman"/>
          <w:sz w:val="24"/>
          <w:szCs w:val="24"/>
        </w:rPr>
        <w:t xml:space="preserve"> (2014)</w:t>
      </w:r>
      <w:r w:rsidR="00D77F94" w:rsidRPr="00D77F94">
        <w:rPr>
          <w:rFonts w:ascii="Times New Roman" w:hAnsi="Times New Roman"/>
          <w:bCs/>
          <w:kern w:val="36"/>
          <w:sz w:val="24"/>
          <w:szCs w:val="24"/>
        </w:rPr>
        <w:t>Forensics : The Anatomy of Crime</w:t>
      </w:r>
      <w:r w:rsidR="00D77F94" w:rsidRPr="00D77F94">
        <w:rPr>
          <w:rFonts w:ascii="Times New Roman" w:hAnsi="Times New Roman"/>
          <w:sz w:val="24"/>
          <w:szCs w:val="24"/>
          <w:shd w:val="clear" w:color="auto" w:fill="FFFFFF"/>
        </w:rPr>
        <w:t> </w:t>
      </w:r>
      <w:hyperlink r:id="rId36" w:history="1">
        <w:r w:rsidR="00D77F94" w:rsidRPr="00D77F94">
          <w:rPr>
            <w:rFonts w:ascii="Times New Roman" w:hAnsi="Times New Roman"/>
            <w:sz w:val="24"/>
            <w:szCs w:val="24"/>
          </w:rPr>
          <w:t>Profile Books Ltd</w:t>
        </w:r>
      </w:hyperlink>
    </w:p>
    <w:p w14:paraId="7061CCA0" w14:textId="77777777" w:rsidR="00D77F94" w:rsidRPr="00D77F94" w:rsidRDefault="00000000" w:rsidP="00727E34">
      <w:pPr>
        <w:pStyle w:val="ListParagraph"/>
        <w:numPr>
          <w:ilvl w:val="0"/>
          <w:numId w:val="23"/>
        </w:numPr>
        <w:spacing w:before="100" w:beforeAutospacing="1" w:after="100" w:afterAutospacing="1" w:line="240" w:lineRule="auto"/>
        <w:jc w:val="both"/>
        <w:outlineLvl w:val="0"/>
        <w:rPr>
          <w:rStyle w:val="apple-style-span"/>
          <w:rFonts w:ascii="Times New Roman" w:hAnsi="Times New Roman"/>
          <w:bCs/>
          <w:kern w:val="36"/>
          <w:sz w:val="24"/>
          <w:szCs w:val="24"/>
        </w:rPr>
      </w:pPr>
      <w:hyperlink r:id="rId37" w:history="1">
        <w:r w:rsidR="00D77F94" w:rsidRPr="00D77F94">
          <w:rPr>
            <w:rFonts w:ascii="Times New Roman" w:hAnsi="Times New Roman"/>
            <w:sz w:val="24"/>
            <w:szCs w:val="24"/>
          </w:rPr>
          <w:t>Jim Fraser</w:t>
        </w:r>
      </w:hyperlink>
      <w:r w:rsidR="00D77F94" w:rsidRPr="00D77F94">
        <w:rPr>
          <w:rFonts w:ascii="Times New Roman" w:hAnsi="Times New Roman"/>
          <w:sz w:val="24"/>
          <w:szCs w:val="24"/>
        </w:rPr>
        <w:t xml:space="preserve"> (2015).</w:t>
      </w:r>
      <w:r w:rsidR="00D77F94" w:rsidRPr="00D77F94">
        <w:rPr>
          <w:rFonts w:ascii="Times New Roman" w:hAnsi="Times New Roman"/>
          <w:bCs/>
          <w:kern w:val="36"/>
          <w:sz w:val="24"/>
          <w:szCs w:val="24"/>
        </w:rPr>
        <w:t xml:space="preserve">Forensic Science: A Very Short Introduction </w:t>
      </w:r>
      <w:hyperlink r:id="rId38" w:history="1">
        <w:r w:rsidR="00D77F94" w:rsidRPr="00D77F94">
          <w:rPr>
            <w:rFonts w:ascii="Times New Roman" w:hAnsi="Times New Roman"/>
            <w:sz w:val="24"/>
            <w:szCs w:val="24"/>
            <w:shd w:val="clear" w:color="auto" w:fill="FFFFFF"/>
          </w:rPr>
          <w:t>Oxford University Press</w:t>
        </w:r>
      </w:hyperlink>
    </w:p>
    <w:p w14:paraId="72F41307" w14:textId="77777777" w:rsidR="00D77F94" w:rsidRPr="00D77F94" w:rsidRDefault="00D77F94" w:rsidP="00727E34">
      <w:pPr>
        <w:pStyle w:val="Heading1"/>
        <w:keepNext w:val="0"/>
        <w:numPr>
          <w:ilvl w:val="0"/>
          <w:numId w:val="23"/>
        </w:numPr>
        <w:shd w:val="clear" w:color="auto" w:fill="FFFFFF"/>
        <w:spacing w:before="0" w:after="210"/>
        <w:jc w:val="both"/>
        <w:rPr>
          <w:rStyle w:val="apple-style-span"/>
          <w:rFonts w:ascii="Times New Roman" w:eastAsiaTheme="minorEastAsia" w:hAnsi="Times New Roman" w:cs="Times New Roman"/>
          <w:b w:val="0"/>
          <w:bCs w:val="0"/>
          <w:kern w:val="0"/>
          <w:sz w:val="24"/>
          <w:szCs w:val="24"/>
        </w:rPr>
      </w:pPr>
      <w:r w:rsidRPr="00D77F94">
        <w:rPr>
          <w:rStyle w:val="apple-style-span"/>
          <w:rFonts w:ascii="Times New Roman" w:eastAsiaTheme="minorEastAsia" w:hAnsi="Times New Roman" w:cs="Times New Roman"/>
          <w:b w:val="0"/>
          <w:bCs w:val="0"/>
          <w:kern w:val="0"/>
          <w:sz w:val="24"/>
          <w:szCs w:val="24"/>
        </w:rPr>
        <w:t xml:space="preserve">Mike Maguire, Rod Morgan, and Robert Reiner (2012) The Oxford Handbook of Criminology. 5th </w:t>
      </w:r>
      <w:proofErr w:type="gramStart"/>
      <w:r w:rsidRPr="00D77F94">
        <w:rPr>
          <w:rStyle w:val="apple-style-span"/>
          <w:rFonts w:ascii="Times New Roman" w:eastAsiaTheme="minorEastAsia" w:hAnsi="Times New Roman" w:cs="Times New Roman"/>
          <w:b w:val="0"/>
          <w:bCs w:val="0"/>
          <w:kern w:val="0"/>
          <w:sz w:val="24"/>
          <w:szCs w:val="24"/>
        </w:rPr>
        <w:t>edition .</w:t>
      </w:r>
      <w:proofErr w:type="gramEnd"/>
      <w:r w:rsidRPr="00D77F94">
        <w:rPr>
          <w:rStyle w:val="apple-style-span"/>
          <w:rFonts w:ascii="Times New Roman" w:eastAsiaTheme="minorEastAsia" w:hAnsi="Times New Roman" w:cs="Times New Roman"/>
          <w:b w:val="0"/>
          <w:bCs w:val="0"/>
          <w:kern w:val="0"/>
          <w:sz w:val="24"/>
          <w:szCs w:val="24"/>
        </w:rPr>
        <w:t xml:space="preserve"> Oxford press</w:t>
      </w:r>
    </w:p>
    <w:p w14:paraId="188AEBF5" w14:textId="77777777" w:rsidR="00D77F94" w:rsidRPr="00D77F94" w:rsidRDefault="00D77F94" w:rsidP="00727E34">
      <w:pPr>
        <w:pStyle w:val="contrib-group"/>
        <w:numPr>
          <w:ilvl w:val="0"/>
          <w:numId w:val="23"/>
        </w:numPr>
        <w:shd w:val="clear" w:color="auto" w:fill="FFFFFF"/>
        <w:spacing w:before="166" w:beforeAutospacing="0" w:after="166" w:afterAutospacing="0"/>
        <w:jc w:val="both"/>
        <w:rPr>
          <w:rFonts w:eastAsiaTheme="minorEastAsia"/>
        </w:rPr>
      </w:pPr>
      <w:r w:rsidRPr="00D77F94">
        <w:rPr>
          <w:rFonts w:eastAsiaTheme="minorEastAsia"/>
        </w:rPr>
        <w:t>DNA Technology in Forensic Science (1992) National Research Council (US) Committee on DNA Technology in Forensic Science. Washington (DC): </w:t>
      </w:r>
      <w:hyperlink r:id="rId39" w:history="1">
        <w:r w:rsidRPr="00D77F94">
          <w:rPr>
            <w:rFonts w:eastAsiaTheme="minorEastAsia"/>
          </w:rPr>
          <w:t>National Academies Press (US)</w:t>
        </w:r>
      </w:hyperlink>
    </w:p>
    <w:p w14:paraId="248AC596" w14:textId="77777777" w:rsidR="00D77F94" w:rsidRDefault="00D77F94" w:rsidP="00523F46">
      <w:pPr>
        <w:jc w:val="both"/>
      </w:pPr>
    </w:p>
    <w:p w14:paraId="25A20D54" w14:textId="77777777" w:rsidR="008A67E6" w:rsidRPr="00D77F94" w:rsidRDefault="008A67E6" w:rsidP="00523F46">
      <w:pPr>
        <w:jc w:val="both"/>
      </w:pPr>
    </w:p>
    <w:p w14:paraId="7ACACC14" w14:textId="3FC4C289" w:rsidR="00D77F94" w:rsidRPr="00D77F94" w:rsidRDefault="00D87A5A" w:rsidP="00523F46">
      <w:pPr>
        <w:spacing w:before="100" w:beforeAutospacing="1"/>
        <w:jc w:val="both"/>
        <w:rPr>
          <w:b/>
        </w:rPr>
      </w:pPr>
      <w:r>
        <w:rPr>
          <w:b/>
        </w:rPr>
        <w:lastRenderedPageBreak/>
        <w:t xml:space="preserve">BIOT 453: </w:t>
      </w:r>
      <w:r w:rsidR="00D77F94" w:rsidRPr="00D77F94">
        <w:rPr>
          <w:b/>
          <w:color w:val="000000"/>
        </w:rPr>
        <w:t xml:space="preserve">HEALTH BIOTECHNOLOGY    </w:t>
      </w:r>
      <w:r>
        <w:rPr>
          <w:b/>
          <w:color w:val="000000"/>
        </w:rPr>
        <w:t>Credit hrs. 3</w:t>
      </w:r>
    </w:p>
    <w:p w14:paraId="51040B22" w14:textId="77777777" w:rsidR="00D77F94" w:rsidRPr="00D77F94" w:rsidRDefault="00D77F94" w:rsidP="00523F46">
      <w:pPr>
        <w:spacing w:before="100" w:beforeAutospacing="1"/>
        <w:jc w:val="both"/>
        <w:rPr>
          <w:b/>
          <w:u w:val="single"/>
        </w:rPr>
      </w:pPr>
    </w:p>
    <w:p w14:paraId="232BF889" w14:textId="77777777" w:rsidR="00D77F94" w:rsidRPr="00D77F94" w:rsidRDefault="00D77F94" w:rsidP="00523F46">
      <w:pPr>
        <w:spacing w:before="100" w:beforeAutospacing="1"/>
        <w:jc w:val="both"/>
        <w:rPr>
          <w:u w:val="single"/>
        </w:rPr>
      </w:pPr>
      <w:r w:rsidRPr="00D77F94">
        <w:rPr>
          <w:u w:val="single"/>
        </w:rPr>
        <w:t>COURSE OBJECTIVES</w:t>
      </w:r>
    </w:p>
    <w:p w14:paraId="68EA69CC" w14:textId="77777777" w:rsidR="00D77F94" w:rsidRPr="00D77F94" w:rsidRDefault="00D77F94" w:rsidP="00523F46">
      <w:pPr>
        <w:spacing w:before="100" w:beforeAutospacing="1"/>
        <w:jc w:val="both"/>
        <w:rPr>
          <w:color w:val="000000"/>
        </w:rPr>
      </w:pPr>
      <w:r w:rsidRPr="00D77F94">
        <w:rPr>
          <w:color w:val="000000"/>
        </w:rPr>
        <w:t>To acquaint students with biotechnology in healthcare including diagnostic tools, immunization and therapeutics.</w:t>
      </w:r>
    </w:p>
    <w:p w14:paraId="03E9A2A3" w14:textId="77777777" w:rsidR="00D77F94" w:rsidRPr="00D77F94" w:rsidRDefault="00D77F94" w:rsidP="00523F46">
      <w:pPr>
        <w:spacing w:before="100" w:beforeAutospacing="1"/>
        <w:jc w:val="both"/>
      </w:pPr>
    </w:p>
    <w:p w14:paraId="3510ED6E" w14:textId="77777777" w:rsidR="00D77F94" w:rsidRPr="00D77F94" w:rsidRDefault="00D77F94" w:rsidP="00523F46">
      <w:pPr>
        <w:spacing w:before="100" w:beforeAutospacing="1"/>
        <w:jc w:val="both"/>
        <w:rPr>
          <w:bCs/>
          <w:color w:val="000000"/>
          <w:u w:val="single"/>
        </w:rPr>
      </w:pPr>
      <w:r w:rsidRPr="00D77F94">
        <w:rPr>
          <w:bCs/>
          <w:color w:val="000000"/>
          <w:u w:val="single"/>
        </w:rPr>
        <w:t>COURSE CONTENTS</w:t>
      </w:r>
    </w:p>
    <w:p w14:paraId="657160DD" w14:textId="77777777" w:rsidR="00D77F94" w:rsidRPr="00D77F94" w:rsidRDefault="00D77F94" w:rsidP="00523F46">
      <w:pPr>
        <w:spacing w:before="100" w:beforeAutospacing="1"/>
        <w:jc w:val="both"/>
      </w:pPr>
      <w:r w:rsidRPr="00D77F94">
        <w:rPr>
          <w:color w:val="000000"/>
        </w:rPr>
        <w:t xml:space="preserve">Introduction to health biotechnology; social acceptance of medical biotechnology; molecular basis of disease; molecular and genetic markers; detection of mutations and infectious agents; active and passive immunization; vaccines (live, killed, recombinant DNA vaccines, subunit vaccines, DNA vaccines, edible vaccines); </w:t>
      </w:r>
      <w:r w:rsidRPr="00D77F94">
        <w:t>organ transplantation; applications of transgenic animals (animal models of diseases, farming and enhancement of farm animals); drug delivery systems; blood transfusion and grafting techniques; pharmacogenetics; gene therapy; biopharmaceuticals from plants; stem cell technology</w:t>
      </w:r>
    </w:p>
    <w:p w14:paraId="499DD833" w14:textId="77777777" w:rsidR="00D77F94" w:rsidRPr="00D77F94" w:rsidRDefault="00D77F94" w:rsidP="00523F46">
      <w:pPr>
        <w:tabs>
          <w:tab w:val="left" w:pos="3285"/>
        </w:tabs>
        <w:spacing w:before="100" w:beforeAutospacing="1"/>
        <w:jc w:val="both"/>
      </w:pPr>
      <w:r w:rsidRPr="00D77F94">
        <w:tab/>
      </w:r>
    </w:p>
    <w:p w14:paraId="477BF52B" w14:textId="77777777" w:rsidR="00D77F94" w:rsidRPr="00D77F94" w:rsidRDefault="00D77F94" w:rsidP="00523F46">
      <w:pPr>
        <w:spacing w:before="100" w:beforeAutospacing="1"/>
        <w:jc w:val="both"/>
        <w:rPr>
          <w:color w:val="000000"/>
          <w:u w:val="single"/>
        </w:rPr>
      </w:pPr>
      <w:r w:rsidRPr="00D77F94">
        <w:rPr>
          <w:color w:val="000000"/>
          <w:u w:val="single"/>
        </w:rPr>
        <w:t>RECOMMENDED BOOKS</w:t>
      </w:r>
    </w:p>
    <w:p w14:paraId="797947E3" w14:textId="77777777" w:rsidR="00D77F94" w:rsidRPr="00D77F94" w:rsidRDefault="00D77F94" w:rsidP="00523F46">
      <w:pPr>
        <w:spacing w:before="100" w:beforeAutospacing="1"/>
        <w:ind w:left="360" w:hanging="360"/>
        <w:jc w:val="both"/>
      </w:pPr>
      <w:r w:rsidRPr="00D77F94">
        <w:t>1.</w:t>
      </w:r>
      <w:r w:rsidRPr="00D77F94">
        <w:tab/>
        <w:t>Pongracz J and Keen M, 2009. Medical Biotechnology. First Edition; Elsevier Health Sciences.</w:t>
      </w:r>
    </w:p>
    <w:p w14:paraId="3CC7C46E" w14:textId="77777777" w:rsidR="00D77F94" w:rsidRPr="00D77F94" w:rsidRDefault="00D77F94" w:rsidP="00523F46">
      <w:pPr>
        <w:spacing w:before="100" w:beforeAutospacing="1"/>
        <w:ind w:left="360" w:hanging="360"/>
        <w:jc w:val="both"/>
      </w:pPr>
      <w:r w:rsidRPr="00D77F94">
        <w:t>2.</w:t>
      </w:r>
      <w:r w:rsidRPr="00D77F94">
        <w:tab/>
        <w:t xml:space="preserve">Schacter </w:t>
      </w:r>
      <w:proofErr w:type="gramStart"/>
      <w:r w:rsidRPr="00D77F94">
        <w:t>BZ,  2005</w:t>
      </w:r>
      <w:proofErr w:type="gramEnd"/>
      <w:r w:rsidRPr="00D77F94">
        <w:t xml:space="preserve">. Biotechnology and Your Health: Pharmaceutical Applications. Chelsea House Publishers, </w:t>
      </w:r>
    </w:p>
    <w:p w14:paraId="56C77844" w14:textId="77777777" w:rsidR="00D77F94" w:rsidRPr="00D77F94" w:rsidRDefault="00D77F94" w:rsidP="00523F46">
      <w:pPr>
        <w:spacing w:before="100" w:beforeAutospacing="1"/>
        <w:ind w:left="360" w:hanging="360"/>
        <w:jc w:val="both"/>
      </w:pPr>
      <w:r w:rsidRPr="00D77F94">
        <w:t>3.</w:t>
      </w:r>
      <w:r w:rsidRPr="00D77F94">
        <w:tab/>
        <w:t>Chetan DM and Dinesh KP, 2006. Health and Pharmaceutical Biotechnology. Firewall Media.</w:t>
      </w:r>
    </w:p>
    <w:p w14:paraId="3D5DAD68" w14:textId="77777777" w:rsidR="00D77F94" w:rsidRPr="00D77F94" w:rsidRDefault="00D77F94" w:rsidP="00523F46">
      <w:pPr>
        <w:spacing w:before="100" w:beforeAutospacing="1"/>
        <w:ind w:left="360" w:hanging="360"/>
        <w:jc w:val="both"/>
      </w:pPr>
      <w:r w:rsidRPr="00D77F94">
        <w:t>4.</w:t>
      </w:r>
      <w:r w:rsidRPr="00D77F94">
        <w:tab/>
      </w:r>
      <w:r w:rsidRPr="00D77F94">
        <w:rPr>
          <w:bCs/>
          <w:color w:val="000000"/>
        </w:rPr>
        <w:t xml:space="preserve">Bustillo LGT and Pena IG, 2012. Biotechnology: Health, Food, Energy and Environment Applications (Biotechnology in Agriculture, Industry and Medicine). </w:t>
      </w:r>
      <w:r w:rsidRPr="00D77F94">
        <w:rPr>
          <w:color w:val="000000"/>
          <w:shd w:val="clear" w:color="auto" w:fill="FFFFFF"/>
        </w:rPr>
        <w:t>Nova Science Publication.</w:t>
      </w:r>
    </w:p>
    <w:p w14:paraId="571CFBC1" w14:textId="5A11DFBC" w:rsidR="002C4320" w:rsidRPr="00AE097D" w:rsidRDefault="00D77F94" w:rsidP="00AE097D">
      <w:pPr>
        <w:spacing w:before="100" w:beforeAutospacing="1"/>
        <w:jc w:val="both"/>
      </w:pPr>
      <w:r w:rsidRPr="00D77F94">
        <w:rPr>
          <w:color w:val="000000"/>
          <w:shd w:val="clear" w:color="auto" w:fill="FFFFFF"/>
        </w:rPr>
        <w:t xml:space="preserve">5. </w:t>
      </w:r>
      <w:proofErr w:type="spellStart"/>
      <w:r w:rsidRPr="00D77F94">
        <w:rPr>
          <w:color w:val="000000"/>
          <w:shd w:val="clear" w:color="auto" w:fill="FFFFFF"/>
        </w:rPr>
        <w:t>Dogramatzis</w:t>
      </w:r>
      <w:proofErr w:type="spellEnd"/>
      <w:r w:rsidRPr="00D77F94">
        <w:rPr>
          <w:color w:val="000000"/>
          <w:shd w:val="clear" w:color="auto" w:fill="FFFFFF"/>
        </w:rPr>
        <w:t>, 2010. Health care Biotechnology. First Edition; CRC Press</w:t>
      </w:r>
    </w:p>
    <w:p w14:paraId="30ED0D09" w14:textId="6D6EF272" w:rsidR="00AE37CA" w:rsidRPr="002C4320" w:rsidRDefault="00AE37CA" w:rsidP="002C4320">
      <w:pPr>
        <w:spacing w:before="100" w:beforeAutospacing="1"/>
        <w:jc w:val="center"/>
        <w:outlineLvl w:val="0"/>
        <w:rPr>
          <w:sz w:val="28"/>
          <w:szCs w:val="28"/>
        </w:rPr>
      </w:pPr>
      <w:r w:rsidRPr="002C4320">
        <w:rPr>
          <w:b/>
          <w:color w:val="000000" w:themeColor="text1"/>
          <w:sz w:val="28"/>
          <w:szCs w:val="28"/>
        </w:rPr>
        <w:t xml:space="preserve">Allied </w:t>
      </w:r>
      <w:r w:rsidR="002C4320" w:rsidRPr="002C4320">
        <w:rPr>
          <w:b/>
          <w:color w:val="000000" w:themeColor="text1"/>
          <w:sz w:val="28"/>
          <w:szCs w:val="28"/>
        </w:rPr>
        <w:t>Courses</w:t>
      </w:r>
    </w:p>
    <w:p w14:paraId="1119E179" w14:textId="77777777" w:rsidR="00AE37CA" w:rsidRPr="00D77F94" w:rsidRDefault="00AE37CA" w:rsidP="00AE37CA">
      <w:pPr>
        <w:jc w:val="both"/>
        <w:rPr>
          <w:rFonts w:eastAsia="Calibri"/>
          <w:b/>
          <w:bCs/>
        </w:rPr>
      </w:pPr>
      <w:r w:rsidRPr="00D77F94">
        <w:rPr>
          <w:rFonts w:eastAsia="Calibri"/>
          <w:b/>
          <w:bCs/>
        </w:rPr>
        <w:t>Course Title:</w:t>
      </w:r>
      <w:r w:rsidRPr="00D77F94">
        <w:rPr>
          <w:rFonts w:eastAsia="Calibri"/>
          <w:b/>
          <w:bCs/>
        </w:rPr>
        <w:tab/>
        <w:t>Elementary Biostatistics</w:t>
      </w:r>
    </w:p>
    <w:p w14:paraId="28EB9236" w14:textId="54AA3A0E" w:rsidR="00AE37CA" w:rsidRPr="00D77F94" w:rsidRDefault="00AE37CA" w:rsidP="00AE37CA">
      <w:pPr>
        <w:jc w:val="both"/>
        <w:rPr>
          <w:rFonts w:eastAsia="Calibri"/>
          <w:b/>
          <w:bCs/>
        </w:rPr>
      </w:pPr>
      <w:r w:rsidRPr="00D77F94">
        <w:rPr>
          <w:rFonts w:eastAsia="Calibri"/>
          <w:b/>
          <w:bCs/>
        </w:rPr>
        <w:t>Course Code:</w:t>
      </w:r>
      <w:r w:rsidRPr="00D77F94">
        <w:rPr>
          <w:rFonts w:eastAsia="Calibri"/>
          <w:b/>
          <w:bCs/>
        </w:rPr>
        <w:tab/>
        <w:t xml:space="preserve"> </w:t>
      </w:r>
      <w:r w:rsidR="009C35A5" w:rsidRPr="007E14C1">
        <w:rPr>
          <w:color w:val="000000" w:themeColor="text1"/>
        </w:rPr>
        <w:t>BIOT-</w:t>
      </w:r>
      <w:r w:rsidR="009C35A5">
        <w:rPr>
          <w:color w:val="000000" w:themeColor="text1"/>
        </w:rPr>
        <w:t>301</w:t>
      </w:r>
    </w:p>
    <w:p w14:paraId="7054DE62" w14:textId="77777777" w:rsidR="00AE37CA" w:rsidRPr="00D77F94" w:rsidRDefault="00AE37CA" w:rsidP="00AE37CA">
      <w:pPr>
        <w:jc w:val="both"/>
        <w:rPr>
          <w:rFonts w:eastAsia="Calibri"/>
          <w:b/>
          <w:bCs/>
        </w:rPr>
      </w:pPr>
      <w:r w:rsidRPr="00D77F94">
        <w:rPr>
          <w:rFonts w:eastAsia="Calibri"/>
          <w:b/>
          <w:bCs/>
        </w:rPr>
        <w:t>Credit Hours: 3 (3+0)</w:t>
      </w:r>
    </w:p>
    <w:p w14:paraId="02E43B5C" w14:textId="77777777" w:rsidR="00AE37CA" w:rsidRPr="00D77F94" w:rsidRDefault="00AE37CA" w:rsidP="00AE37CA">
      <w:pPr>
        <w:jc w:val="both"/>
        <w:rPr>
          <w:rFonts w:eastAsia="Calibri"/>
          <w:b/>
          <w:bCs/>
        </w:rPr>
      </w:pPr>
      <w:r w:rsidRPr="00D77F94">
        <w:rPr>
          <w:rFonts w:eastAsia="Calibri"/>
          <w:b/>
          <w:bCs/>
        </w:rPr>
        <w:t xml:space="preserve">Course Synopsis: </w:t>
      </w:r>
    </w:p>
    <w:p w14:paraId="08C5DF50" w14:textId="77777777" w:rsidR="00AE37CA" w:rsidRPr="00D77F94" w:rsidRDefault="00AE37CA" w:rsidP="00AE37CA">
      <w:pPr>
        <w:jc w:val="both"/>
        <w:rPr>
          <w:rFonts w:eastAsiaTheme="minorHAnsi"/>
        </w:rPr>
      </w:pPr>
      <w:r w:rsidRPr="00D77F94">
        <w:t>The discussion of the concept of basic tools of statistics will be made students to familiarize the data analysis by using SPSS and their application to real world problems.</w:t>
      </w:r>
    </w:p>
    <w:p w14:paraId="2A14BDF5" w14:textId="77777777" w:rsidR="00AE37CA" w:rsidRPr="00D77F94" w:rsidRDefault="00AE37CA" w:rsidP="00AE37CA">
      <w:pPr>
        <w:jc w:val="both"/>
        <w:rPr>
          <w:rFonts w:eastAsia="Calibri"/>
          <w:b/>
          <w:bCs/>
        </w:rPr>
      </w:pPr>
      <w:r w:rsidRPr="00D77F94">
        <w:rPr>
          <w:rFonts w:eastAsia="Calibri"/>
          <w:b/>
          <w:bCs/>
        </w:rPr>
        <w:t>Course Objective:</w:t>
      </w:r>
    </w:p>
    <w:p w14:paraId="78C82BD2" w14:textId="77777777" w:rsidR="00AE37CA" w:rsidRPr="00D77F94" w:rsidRDefault="00AE37CA" w:rsidP="00727E34">
      <w:pPr>
        <w:pStyle w:val="ListParagraph"/>
        <w:numPr>
          <w:ilvl w:val="0"/>
          <w:numId w:val="29"/>
        </w:numPr>
        <w:spacing w:after="160" w:line="240" w:lineRule="auto"/>
        <w:jc w:val="both"/>
        <w:rPr>
          <w:rFonts w:ascii="Times New Roman" w:eastAsiaTheme="minorHAnsi" w:hAnsi="Times New Roman"/>
          <w:sz w:val="24"/>
          <w:szCs w:val="24"/>
        </w:rPr>
      </w:pPr>
      <w:r w:rsidRPr="00D77F94">
        <w:rPr>
          <w:rFonts w:ascii="Times New Roman" w:hAnsi="Times New Roman"/>
          <w:sz w:val="24"/>
          <w:szCs w:val="24"/>
        </w:rPr>
        <w:t>To discuss the concept of basics of statistics.</w:t>
      </w:r>
    </w:p>
    <w:p w14:paraId="3246015A" w14:textId="77777777" w:rsidR="00AE37CA" w:rsidRPr="00D77F94" w:rsidRDefault="00AE37CA" w:rsidP="00727E34">
      <w:pPr>
        <w:pStyle w:val="ListParagraph"/>
        <w:numPr>
          <w:ilvl w:val="0"/>
          <w:numId w:val="29"/>
        </w:numPr>
        <w:spacing w:after="160" w:line="240" w:lineRule="auto"/>
        <w:jc w:val="both"/>
        <w:rPr>
          <w:rFonts w:ascii="Times New Roman" w:hAnsi="Times New Roman"/>
          <w:sz w:val="24"/>
          <w:szCs w:val="24"/>
        </w:rPr>
      </w:pPr>
      <w:r w:rsidRPr="00D77F94">
        <w:rPr>
          <w:rFonts w:ascii="Times New Roman" w:hAnsi="Times New Roman"/>
          <w:sz w:val="24"/>
          <w:szCs w:val="24"/>
        </w:rPr>
        <w:t>To acquaint the students with basics of probability, sampling techniques and testing procedures.</w:t>
      </w:r>
    </w:p>
    <w:p w14:paraId="42AEA4B3" w14:textId="77777777" w:rsidR="00AE37CA" w:rsidRPr="00D77F94" w:rsidRDefault="00AE37CA" w:rsidP="00727E34">
      <w:pPr>
        <w:numPr>
          <w:ilvl w:val="0"/>
          <w:numId w:val="30"/>
        </w:numPr>
        <w:tabs>
          <w:tab w:val="left" w:pos="720"/>
        </w:tabs>
        <w:ind w:left="720"/>
      </w:pPr>
      <w:r w:rsidRPr="00D77F94">
        <w:t>To familiarize students with the considerations of working with and interpreting biological data.</w:t>
      </w:r>
    </w:p>
    <w:p w14:paraId="40F13A0C" w14:textId="77777777" w:rsidR="00AE37CA" w:rsidRPr="00D77F94" w:rsidRDefault="00AE37CA" w:rsidP="00727E34">
      <w:pPr>
        <w:numPr>
          <w:ilvl w:val="0"/>
          <w:numId w:val="30"/>
        </w:numPr>
        <w:tabs>
          <w:tab w:val="left" w:pos="720"/>
        </w:tabs>
        <w:ind w:left="720"/>
      </w:pPr>
      <w:r w:rsidRPr="00D77F94">
        <w:t>To familiarize students with basic univariate analyses, and when to apply them.</w:t>
      </w:r>
    </w:p>
    <w:p w14:paraId="014CC218" w14:textId="77777777" w:rsidR="00AE37CA" w:rsidRPr="00D77F94" w:rsidRDefault="00AE37CA" w:rsidP="00AE37CA">
      <w:pPr>
        <w:jc w:val="both"/>
        <w:rPr>
          <w:rFonts w:eastAsia="Calibri"/>
          <w:b/>
          <w:bCs/>
        </w:rPr>
      </w:pPr>
    </w:p>
    <w:p w14:paraId="78BEBD20" w14:textId="77777777" w:rsidR="00AE37CA" w:rsidRPr="00D77F94" w:rsidRDefault="00AE37CA" w:rsidP="00AE37CA">
      <w:pPr>
        <w:jc w:val="both"/>
        <w:rPr>
          <w:rFonts w:eastAsia="Calibri"/>
        </w:rPr>
      </w:pPr>
      <w:r w:rsidRPr="00D77F94">
        <w:rPr>
          <w:rFonts w:eastAsia="Calibri"/>
          <w:b/>
          <w:bCs/>
        </w:rPr>
        <w:t xml:space="preserve">Course Contents: </w:t>
      </w:r>
      <w:r w:rsidRPr="00D77F94">
        <w:rPr>
          <w:rFonts w:eastAsia="Calibri"/>
        </w:rPr>
        <w:t xml:space="preserve">Introduction of Biostatistics, measurements and measurement scales, sampling and statistical inference, the scientific method and design of experiments. Descriptive statistics, frequency distribution, graphical representation of data (graphs for quantitative and qualitative data), measure of central tendency (mean, median and mode), measures of dispersion (variance, coefficient of variation). Some Basic probability concepts, Two views of probability: objective and subjective, elementary properties of probability, </w:t>
      </w:r>
      <w:r w:rsidRPr="00D77F94">
        <w:rPr>
          <w:rFonts w:eastAsia="Calibri"/>
        </w:rPr>
        <w:lastRenderedPageBreak/>
        <w:t>calculating probability of event, bayes theorem, sensitivity, specificity, predictive value positive and negative, screening. Some important sampling distributions (sampling distribution of sample means and difference between sample means). Hypothesis testing (testing hypothesis of single population mean, difference between two population means, paired comparisons). Analysis of variance, multiple post-hoc test: multiple comparison test (LSD and Duncan’s test), experimental design (</w:t>
      </w:r>
      <w:r w:rsidRPr="00D77F94">
        <w:t>completely randomized, randomized complete block design, repeated measure design and factorial experiment</w:t>
      </w:r>
      <w:r w:rsidRPr="00D77F94">
        <w:rPr>
          <w:rFonts w:eastAsia="Calibri"/>
        </w:rPr>
        <w:t xml:space="preserve">). </w:t>
      </w:r>
    </w:p>
    <w:p w14:paraId="486A6D7C" w14:textId="77777777" w:rsidR="00AE37CA" w:rsidRPr="00D77F94" w:rsidRDefault="00AE37CA" w:rsidP="00AE37CA">
      <w:pPr>
        <w:jc w:val="both"/>
        <w:rPr>
          <w:rFonts w:eastAsia="Calibri"/>
          <w:b/>
          <w:bCs/>
        </w:rPr>
      </w:pPr>
      <w:r w:rsidRPr="00D77F94">
        <w:rPr>
          <w:rFonts w:eastAsia="Calibri"/>
          <w:b/>
          <w:bCs/>
        </w:rPr>
        <w:t>Course Learning Outcome:</w:t>
      </w:r>
    </w:p>
    <w:p w14:paraId="35F712FA" w14:textId="77777777" w:rsidR="00AE37CA" w:rsidRPr="00D77F94" w:rsidRDefault="00AE37CA" w:rsidP="00AE37CA">
      <w:pPr>
        <w:jc w:val="both"/>
        <w:rPr>
          <w:rFonts w:eastAsiaTheme="minorHAnsi"/>
        </w:rPr>
      </w:pPr>
      <w:r w:rsidRPr="00D77F94">
        <w:t xml:space="preserve">The students should be able </w:t>
      </w:r>
    </w:p>
    <w:p w14:paraId="629FCDFF" w14:textId="77777777" w:rsidR="00AE37CA" w:rsidRPr="00D77F94" w:rsidRDefault="00AE37CA" w:rsidP="00727E34">
      <w:pPr>
        <w:numPr>
          <w:ilvl w:val="0"/>
          <w:numId w:val="31"/>
        </w:numPr>
        <w:spacing w:after="160"/>
        <w:ind w:left="720" w:hanging="360"/>
        <w:contextualSpacing/>
        <w:jc w:val="both"/>
      </w:pPr>
      <w:r w:rsidRPr="00D77F94">
        <w:t>To learn the basic knowledge of Statistics and utilizing SPSS software to present and analyze the data of different fields.</w:t>
      </w:r>
    </w:p>
    <w:p w14:paraId="27AE8CED" w14:textId="77777777" w:rsidR="00AE37CA" w:rsidRPr="00D77F94" w:rsidRDefault="00AE37CA" w:rsidP="00AE37CA">
      <w:pPr>
        <w:spacing w:after="160"/>
        <w:contextualSpacing/>
        <w:jc w:val="both"/>
      </w:pPr>
    </w:p>
    <w:p w14:paraId="6E61190A" w14:textId="77777777" w:rsidR="00AE37CA" w:rsidRPr="00D77F94" w:rsidRDefault="00AE37CA" w:rsidP="00AE37CA">
      <w:pPr>
        <w:jc w:val="both"/>
        <w:rPr>
          <w:rFonts w:eastAsia="Calibri"/>
          <w:b/>
          <w:bCs/>
        </w:rPr>
      </w:pPr>
      <w:r w:rsidRPr="00D77F94">
        <w:rPr>
          <w:rFonts w:eastAsia="Calibri"/>
          <w:b/>
          <w:bCs/>
        </w:rPr>
        <w:t>Recommended Books:</w:t>
      </w:r>
    </w:p>
    <w:p w14:paraId="1E0A96A3" w14:textId="77777777" w:rsidR="00AE37CA" w:rsidRPr="00D77F94" w:rsidRDefault="00AE37CA" w:rsidP="00727E34">
      <w:pPr>
        <w:numPr>
          <w:ilvl w:val="0"/>
          <w:numId w:val="32"/>
        </w:numPr>
        <w:spacing w:after="160"/>
        <w:ind w:left="720" w:hanging="360"/>
        <w:contextualSpacing/>
        <w:jc w:val="both"/>
        <w:rPr>
          <w:rFonts w:eastAsiaTheme="minorHAnsi"/>
        </w:rPr>
      </w:pPr>
      <w:r w:rsidRPr="00D77F94">
        <w:t xml:space="preserve">Daniel, W. W., Cross, C. L. (1995). </w:t>
      </w:r>
      <w:r w:rsidRPr="00D77F94">
        <w:rPr>
          <w:i/>
          <w:iCs/>
        </w:rPr>
        <w:t>Biostatistics: A Foundation for Analysis in the Health Sciences</w:t>
      </w:r>
      <w:r w:rsidRPr="00D77F94">
        <w:t xml:space="preserve"> (11</w:t>
      </w:r>
      <w:proofErr w:type="gramStart"/>
      <w:r w:rsidRPr="00D77F94">
        <w:rPr>
          <w:vertAlign w:val="superscript"/>
        </w:rPr>
        <w:t>th</w:t>
      </w:r>
      <w:r w:rsidRPr="00D77F94">
        <w:t xml:space="preserve">  Edition</w:t>
      </w:r>
      <w:proofErr w:type="gramEnd"/>
      <w:r w:rsidRPr="00D77F94">
        <w:t>). John Wiley &amp; Sons, Inc.</w:t>
      </w:r>
    </w:p>
    <w:p w14:paraId="1741A463" w14:textId="77777777" w:rsidR="00AE37CA" w:rsidRPr="00D77F94" w:rsidRDefault="00AE37CA" w:rsidP="00727E34">
      <w:pPr>
        <w:numPr>
          <w:ilvl w:val="0"/>
          <w:numId w:val="32"/>
        </w:numPr>
        <w:ind w:left="720" w:hanging="360"/>
        <w:contextualSpacing/>
        <w:jc w:val="both"/>
      </w:pPr>
      <w:r w:rsidRPr="00D77F94">
        <w:t xml:space="preserve">&amp; Mallery, P. (2019). </w:t>
      </w:r>
      <w:r w:rsidRPr="00D77F94">
        <w:rPr>
          <w:i/>
          <w:iCs/>
        </w:rPr>
        <w:t xml:space="preserve">IBM SPSS statistics 26 step by step: A simple guide and reference (16th ed.). </w:t>
      </w:r>
      <w:r w:rsidRPr="00D77F94">
        <w:t>Routledge. New York.</w:t>
      </w:r>
    </w:p>
    <w:p w14:paraId="4C4C3425" w14:textId="77777777" w:rsidR="00AE37CA" w:rsidRPr="00D77F94" w:rsidRDefault="00AE37CA" w:rsidP="00727E34">
      <w:pPr>
        <w:numPr>
          <w:ilvl w:val="0"/>
          <w:numId w:val="32"/>
        </w:numPr>
        <w:spacing w:after="160"/>
        <w:ind w:left="720" w:hanging="360"/>
        <w:contextualSpacing/>
        <w:jc w:val="both"/>
      </w:pPr>
      <w:r w:rsidRPr="00D77F94">
        <w:t xml:space="preserve">Witte, R. S., &amp; Witte, J. S. (2017). </w:t>
      </w:r>
      <w:r w:rsidRPr="00D77F94">
        <w:rPr>
          <w:i/>
          <w:iCs/>
        </w:rPr>
        <w:t>Statistics. John Wiley &amp; Sons.</w:t>
      </w:r>
      <w:r w:rsidRPr="00D77F94">
        <w:t xml:space="preserve"> USA.</w:t>
      </w:r>
    </w:p>
    <w:p w14:paraId="2279428A" w14:textId="77777777" w:rsidR="00AE37CA" w:rsidRPr="00D77F94" w:rsidRDefault="00AE37CA" w:rsidP="00727E34">
      <w:pPr>
        <w:numPr>
          <w:ilvl w:val="0"/>
          <w:numId w:val="32"/>
        </w:numPr>
        <w:spacing w:after="160"/>
        <w:ind w:left="720" w:hanging="360"/>
        <w:contextualSpacing/>
        <w:jc w:val="both"/>
      </w:pPr>
      <w:proofErr w:type="spellStart"/>
      <w:r w:rsidRPr="00D77F94">
        <w:rPr>
          <w:lang w:val="fr-BE"/>
        </w:rPr>
        <w:t>Chaudry</w:t>
      </w:r>
      <w:proofErr w:type="spellEnd"/>
      <w:r w:rsidRPr="00D77F94">
        <w:rPr>
          <w:lang w:val="fr-BE"/>
        </w:rPr>
        <w:t xml:space="preserve">, S. M., &amp; Kamal, S. (2010). </w:t>
      </w:r>
      <w:r w:rsidRPr="00D77F94">
        <w:rPr>
          <w:i/>
          <w:iCs/>
        </w:rPr>
        <w:t>Introduction to statistical theory Part I</w:t>
      </w:r>
      <w:r w:rsidRPr="00D77F94">
        <w:t>. Ilmi Kitab Khana. Lahore.</w:t>
      </w:r>
    </w:p>
    <w:p w14:paraId="20FA6C78" w14:textId="77777777" w:rsidR="00AE37CA" w:rsidRPr="00D77F94" w:rsidRDefault="00AE37CA" w:rsidP="00727E34">
      <w:pPr>
        <w:numPr>
          <w:ilvl w:val="0"/>
          <w:numId w:val="32"/>
        </w:numPr>
        <w:spacing w:after="160"/>
        <w:ind w:left="720" w:hanging="360"/>
        <w:contextualSpacing/>
        <w:jc w:val="both"/>
      </w:pPr>
      <w:r w:rsidRPr="00E63B55">
        <w:rPr>
          <w:lang w:val="da-DK"/>
        </w:rPr>
        <w:t xml:space="preserve">Chaudhry, S. M., &amp; Kamal, S. (2009). </w:t>
      </w:r>
      <w:r w:rsidRPr="00D77F94">
        <w:rPr>
          <w:i/>
          <w:iCs/>
        </w:rPr>
        <w:t>Introduction to statistical theory: Part II.</w:t>
      </w:r>
      <w:r w:rsidRPr="00D77F94">
        <w:t xml:space="preserve"> Ilmi Kitab Khana. Lahore.</w:t>
      </w:r>
    </w:p>
    <w:p w14:paraId="4220043F" w14:textId="77777777" w:rsidR="00AE37CA" w:rsidRPr="00D77F94" w:rsidRDefault="00AE37CA" w:rsidP="00727E34">
      <w:pPr>
        <w:numPr>
          <w:ilvl w:val="0"/>
          <w:numId w:val="32"/>
        </w:numPr>
        <w:spacing w:after="160"/>
        <w:ind w:left="720" w:hanging="360"/>
        <w:contextualSpacing/>
        <w:jc w:val="both"/>
      </w:pPr>
      <w:r w:rsidRPr="00D77F94">
        <w:t xml:space="preserve">De Sá, J. P. M. (2007). </w:t>
      </w:r>
      <w:r w:rsidRPr="00D77F94">
        <w:rPr>
          <w:i/>
          <w:iCs/>
        </w:rPr>
        <w:t xml:space="preserve">Applied statistics using SPSS, </w:t>
      </w:r>
      <w:proofErr w:type="spellStart"/>
      <w:r w:rsidRPr="00D77F94">
        <w:rPr>
          <w:i/>
          <w:iCs/>
        </w:rPr>
        <w:t>Statistica</w:t>
      </w:r>
      <w:proofErr w:type="spellEnd"/>
      <w:r w:rsidRPr="00D77F94">
        <w:rPr>
          <w:i/>
          <w:iCs/>
        </w:rPr>
        <w:t xml:space="preserve">, </w:t>
      </w:r>
      <w:proofErr w:type="spellStart"/>
      <w:r w:rsidRPr="00D77F94">
        <w:rPr>
          <w:i/>
          <w:iCs/>
        </w:rPr>
        <w:t>Matlab</w:t>
      </w:r>
      <w:proofErr w:type="spellEnd"/>
      <w:r w:rsidRPr="00D77F94">
        <w:rPr>
          <w:i/>
          <w:iCs/>
        </w:rPr>
        <w:t xml:space="preserve"> and R (2nd ed.).</w:t>
      </w:r>
      <w:r w:rsidRPr="00D77F94">
        <w:t xml:space="preserve"> Springer Science &amp; Business Media. New York.</w:t>
      </w:r>
    </w:p>
    <w:p w14:paraId="614FB7C1" w14:textId="77777777" w:rsidR="00AE37CA" w:rsidRPr="00D77F94" w:rsidRDefault="00AE37CA" w:rsidP="00AE37CA">
      <w:pPr>
        <w:spacing w:after="160"/>
        <w:ind w:left="720"/>
        <w:contextualSpacing/>
        <w:jc w:val="both"/>
      </w:pPr>
    </w:p>
    <w:p w14:paraId="4A496345" w14:textId="5457F281" w:rsidR="00AE37CA" w:rsidRPr="00D77F94" w:rsidRDefault="00AE37CA" w:rsidP="00AE37CA">
      <w:pPr>
        <w:spacing w:before="100" w:beforeAutospacing="1"/>
        <w:rPr>
          <w:b/>
        </w:rPr>
      </w:pPr>
      <w:r w:rsidRPr="00D77F94">
        <w:rPr>
          <w:b/>
        </w:rPr>
        <w:t>---- Physics for Biologists    3(3+0)</w:t>
      </w:r>
    </w:p>
    <w:p w14:paraId="7C722714" w14:textId="77777777" w:rsidR="00AE37CA" w:rsidRPr="00D77F94" w:rsidRDefault="00AE37CA" w:rsidP="00AE37CA">
      <w:pPr>
        <w:spacing w:before="100" w:beforeAutospacing="1"/>
      </w:pPr>
    </w:p>
    <w:p w14:paraId="42522260" w14:textId="77777777" w:rsidR="00AE37CA" w:rsidRPr="00D77F94" w:rsidRDefault="00AE37CA" w:rsidP="00AE37CA">
      <w:pPr>
        <w:spacing w:before="100" w:beforeAutospacing="1"/>
        <w:jc w:val="both"/>
        <w:rPr>
          <w:u w:val="single"/>
        </w:rPr>
      </w:pPr>
      <w:r w:rsidRPr="00D77F94">
        <w:rPr>
          <w:u w:val="single"/>
        </w:rPr>
        <w:t>COURSE OBJECTIVES</w:t>
      </w:r>
    </w:p>
    <w:p w14:paraId="63FD9D4E" w14:textId="77777777" w:rsidR="00AE37CA" w:rsidRPr="00D77F94" w:rsidRDefault="00AE37CA" w:rsidP="00AE37CA">
      <w:pPr>
        <w:spacing w:before="100" w:beforeAutospacing="1"/>
        <w:jc w:val="both"/>
      </w:pPr>
      <w:r w:rsidRPr="00D77F94">
        <w:t>This course is intended for students studying life sciences and aims to impart fundamental concepts of physics in the context of biological systems.</w:t>
      </w:r>
    </w:p>
    <w:p w14:paraId="1388B0C6" w14:textId="77777777" w:rsidR="00AE37CA" w:rsidRPr="00D77F94" w:rsidRDefault="00AE37CA" w:rsidP="00AE37CA">
      <w:pPr>
        <w:spacing w:before="100" w:beforeAutospacing="1"/>
        <w:jc w:val="both"/>
        <w:rPr>
          <w:u w:val="single"/>
        </w:rPr>
      </w:pPr>
    </w:p>
    <w:p w14:paraId="7DF263EF" w14:textId="77777777" w:rsidR="00AE37CA" w:rsidRPr="00D77F94" w:rsidRDefault="00AE37CA" w:rsidP="00AE37CA">
      <w:pPr>
        <w:spacing w:before="100" w:beforeAutospacing="1"/>
        <w:jc w:val="both"/>
        <w:rPr>
          <w:u w:val="single"/>
        </w:rPr>
      </w:pPr>
      <w:r w:rsidRPr="00D77F94">
        <w:rPr>
          <w:u w:val="single"/>
        </w:rPr>
        <w:t>COURSE CONTENTS</w:t>
      </w:r>
    </w:p>
    <w:p w14:paraId="56F0B704" w14:textId="77777777" w:rsidR="00AE37CA" w:rsidRPr="00D77F94" w:rsidRDefault="00AE37CA" w:rsidP="00AE37CA">
      <w:pPr>
        <w:spacing w:before="100" w:beforeAutospacing="1"/>
        <w:jc w:val="both"/>
      </w:pPr>
      <w:r w:rsidRPr="00D77F94">
        <w:t xml:space="preserve">Essentials of thermodynamics; concept of entropy, enthalpy and Gibb’s free energy; order and disorder in biological systems; molecules, diffusion, random walks and friction; methods of studying macromolecules; interactions of molecules in 3-D space – determining binding and dissociation constants; molecular motors; sedimentation; Reynold’s number; chemical forces and self-assembly; physics of ion channels. </w:t>
      </w:r>
    </w:p>
    <w:p w14:paraId="6BAA0392" w14:textId="77777777" w:rsidR="00AE37CA" w:rsidRPr="00D77F94" w:rsidRDefault="00AE37CA" w:rsidP="00AE37CA">
      <w:pPr>
        <w:spacing w:before="100" w:beforeAutospacing="1"/>
        <w:jc w:val="both"/>
        <w:rPr>
          <w:u w:val="single"/>
        </w:rPr>
      </w:pPr>
    </w:p>
    <w:p w14:paraId="7457E030" w14:textId="77777777" w:rsidR="00AE37CA" w:rsidRPr="00D77F94" w:rsidRDefault="00AE37CA" w:rsidP="00AE37CA">
      <w:pPr>
        <w:spacing w:before="100" w:beforeAutospacing="1"/>
        <w:jc w:val="both"/>
        <w:rPr>
          <w:u w:val="single"/>
        </w:rPr>
      </w:pPr>
      <w:r w:rsidRPr="00D77F94">
        <w:rPr>
          <w:u w:val="single"/>
        </w:rPr>
        <w:t>RECOMMENDED BOOKS</w:t>
      </w:r>
    </w:p>
    <w:p w14:paraId="6A407DDB" w14:textId="77777777" w:rsidR="00AE37CA" w:rsidRPr="00D77F94" w:rsidRDefault="00AE37CA" w:rsidP="00AE37CA">
      <w:pPr>
        <w:spacing w:before="100" w:beforeAutospacing="1"/>
        <w:jc w:val="both"/>
        <w:rPr>
          <w:u w:val="single"/>
        </w:rPr>
      </w:pPr>
    </w:p>
    <w:p w14:paraId="47293478" w14:textId="77777777" w:rsidR="00AE37CA" w:rsidRPr="00D77F94" w:rsidRDefault="00AE37CA" w:rsidP="00AE37CA">
      <w:pPr>
        <w:jc w:val="both"/>
      </w:pPr>
      <w:r w:rsidRPr="00D77F94">
        <w:t>1. Nelson P, 2004. Biological Physics, Energy, Information and Life. First Edition; WH Freeman &amp; Company.</w:t>
      </w:r>
    </w:p>
    <w:p w14:paraId="12CEA761" w14:textId="77777777" w:rsidR="00AE37CA" w:rsidRPr="00D77F94" w:rsidRDefault="00AE37CA" w:rsidP="00AE37CA">
      <w:pPr>
        <w:jc w:val="both"/>
      </w:pPr>
      <w:r w:rsidRPr="00D77F94">
        <w:t>2. Kirsten et al., 2010. Introduction to Biological Physics for the Health and Life Sciences. Second Edition; John Wiley &amp; Sons.</w:t>
      </w:r>
    </w:p>
    <w:p w14:paraId="1CF7E82B" w14:textId="77777777" w:rsidR="00AE37CA" w:rsidRPr="00D77F94" w:rsidRDefault="00AE37CA" w:rsidP="00AE37CA">
      <w:pPr>
        <w:jc w:val="both"/>
      </w:pPr>
      <w:r w:rsidRPr="00D77F94">
        <w:t>3. Davidovits P, 2013. Physics for Biology &amp; Medicine. 4</w:t>
      </w:r>
      <w:r w:rsidRPr="00D77F94">
        <w:rPr>
          <w:vertAlign w:val="superscript"/>
        </w:rPr>
        <w:t>th</w:t>
      </w:r>
      <w:r w:rsidRPr="00D77F94">
        <w:t xml:space="preserve"> Edition; Academic Press.</w:t>
      </w:r>
    </w:p>
    <w:p w14:paraId="6D926860" w14:textId="77777777" w:rsidR="00AE37CA" w:rsidRPr="00D77F94" w:rsidRDefault="00AE37CA" w:rsidP="00AE37CA">
      <w:pPr>
        <w:jc w:val="both"/>
      </w:pPr>
      <w:r w:rsidRPr="00D77F94">
        <w:t>4. Newman, 2008. Physics of the Life Sciences. Springer.</w:t>
      </w:r>
    </w:p>
    <w:p w14:paraId="24BB11E7" w14:textId="77777777" w:rsidR="00AE37CA" w:rsidRPr="00D77F94" w:rsidRDefault="00AE37CA" w:rsidP="00AE37CA">
      <w:pPr>
        <w:jc w:val="both"/>
        <w:rPr>
          <w:u w:val="single"/>
        </w:rPr>
      </w:pPr>
      <w:r w:rsidRPr="00D77F94">
        <w:t>5. Duncan, 1975. Physics for Biologist. Blackwell Science.</w:t>
      </w:r>
    </w:p>
    <w:p w14:paraId="37AA9B77" w14:textId="77777777" w:rsidR="00AE37CA" w:rsidRPr="00D77F94" w:rsidRDefault="00AE37CA" w:rsidP="00AE37CA">
      <w:pPr>
        <w:spacing w:before="100" w:beforeAutospacing="1"/>
        <w:rPr>
          <w:b/>
        </w:rPr>
      </w:pPr>
    </w:p>
    <w:p w14:paraId="271B0830" w14:textId="4CFF18B4" w:rsidR="00AE37CA" w:rsidRPr="00D77F94" w:rsidRDefault="00AE37CA" w:rsidP="00AE37CA">
      <w:pPr>
        <w:spacing w:before="100" w:beforeAutospacing="1"/>
        <w:rPr>
          <w:b/>
        </w:rPr>
      </w:pPr>
      <w:r w:rsidRPr="00D77F94">
        <w:rPr>
          <w:b/>
        </w:rPr>
        <w:lastRenderedPageBreak/>
        <w:t>---- Biomathematics   3(3+0)</w:t>
      </w:r>
    </w:p>
    <w:p w14:paraId="5315D8C0" w14:textId="77777777" w:rsidR="00AE37CA" w:rsidRPr="00D77F94" w:rsidRDefault="00AE37CA" w:rsidP="00AE37CA">
      <w:pPr>
        <w:autoSpaceDE w:val="0"/>
        <w:autoSpaceDN w:val="0"/>
        <w:adjustRightInd w:val="0"/>
        <w:spacing w:before="100" w:beforeAutospacing="1"/>
        <w:jc w:val="both"/>
        <w:rPr>
          <w:rFonts w:eastAsia="Calibri"/>
          <w:caps/>
          <w:u w:val="single"/>
        </w:rPr>
      </w:pPr>
    </w:p>
    <w:p w14:paraId="08292A40" w14:textId="77777777" w:rsidR="00AE37CA" w:rsidRPr="00D77F94" w:rsidRDefault="00AE37CA" w:rsidP="00AE37CA">
      <w:pPr>
        <w:autoSpaceDE w:val="0"/>
        <w:autoSpaceDN w:val="0"/>
        <w:adjustRightInd w:val="0"/>
        <w:spacing w:before="100" w:beforeAutospacing="1"/>
        <w:jc w:val="both"/>
        <w:rPr>
          <w:rFonts w:eastAsia="Calibri"/>
          <w:caps/>
          <w:u w:val="single"/>
        </w:rPr>
      </w:pPr>
      <w:r w:rsidRPr="00D77F94">
        <w:rPr>
          <w:rFonts w:eastAsia="Calibri"/>
          <w:caps/>
          <w:u w:val="single"/>
        </w:rPr>
        <w:t>Course Objectives</w:t>
      </w:r>
    </w:p>
    <w:p w14:paraId="2E468D54" w14:textId="77777777" w:rsidR="00AE37CA" w:rsidRPr="00D77F94" w:rsidRDefault="00AE37CA" w:rsidP="00AE37CA">
      <w:pPr>
        <w:autoSpaceDE w:val="0"/>
        <w:autoSpaceDN w:val="0"/>
        <w:adjustRightInd w:val="0"/>
        <w:spacing w:before="100" w:beforeAutospacing="1"/>
        <w:jc w:val="both"/>
        <w:rPr>
          <w:rFonts w:eastAsia="Calibri"/>
        </w:rPr>
      </w:pPr>
      <w:r w:rsidRPr="00D77F94">
        <w:rPr>
          <w:rFonts w:eastAsia="Calibri"/>
        </w:rPr>
        <w:t>This course aims to provide students with the essential concepts of biomathematics and how these can be employed for analyzing real data.</w:t>
      </w:r>
    </w:p>
    <w:p w14:paraId="63A88C35" w14:textId="77777777" w:rsidR="00AE37CA" w:rsidRPr="00D77F94" w:rsidRDefault="00AE37CA" w:rsidP="00AE37CA">
      <w:pPr>
        <w:pStyle w:val="NoSpacing"/>
        <w:spacing w:before="100" w:beforeAutospacing="1"/>
        <w:jc w:val="both"/>
        <w:rPr>
          <w:u w:val="single"/>
        </w:rPr>
      </w:pPr>
      <w:r w:rsidRPr="00D77F94">
        <w:rPr>
          <w:u w:val="single"/>
        </w:rPr>
        <w:t>COURSE CONTENTS</w:t>
      </w:r>
    </w:p>
    <w:p w14:paraId="5417AC0A" w14:textId="77777777" w:rsidR="00AE37CA" w:rsidRPr="00D77F94" w:rsidRDefault="00AE37CA" w:rsidP="00AE37CA">
      <w:pPr>
        <w:pStyle w:val="NoSpacing"/>
        <w:spacing w:before="100" w:beforeAutospacing="1"/>
        <w:jc w:val="both"/>
      </w:pPr>
      <w:r w:rsidRPr="00D77F94">
        <w:rPr>
          <w:i/>
        </w:rPr>
        <w:t>Preliminaries:</w:t>
      </w:r>
      <w:r w:rsidRPr="00D77F94">
        <w:t xml:space="preserve"> Real-number line, functions and their graphs, solution of equations involving absolute values, inequalities, binomial theorem and its use. </w:t>
      </w:r>
      <w:r w:rsidRPr="00D77F94">
        <w:rPr>
          <w:i/>
        </w:rPr>
        <w:t>Limits and Continuity:</w:t>
      </w:r>
      <w:r w:rsidRPr="00D77F94">
        <w:t xml:space="preserve"> Limit of a function, left-hand and right-hand limits, continuity, continuous functions. </w:t>
      </w:r>
      <w:r w:rsidRPr="00D77F94">
        <w:rPr>
          <w:i/>
        </w:rPr>
        <w:t>Derivatives and their Applications:</w:t>
      </w:r>
      <w:r w:rsidRPr="00D77F94">
        <w:t xml:space="preserve"> Differentiable functions, differentiation of polynomial, rational and transcendental functions, derivatives.</w:t>
      </w:r>
    </w:p>
    <w:p w14:paraId="2B2FCCDB" w14:textId="77777777" w:rsidR="00AE37CA" w:rsidRPr="00D77F94" w:rsidRDefault="00AE37CA" w:rsidP="00AE37CA">
      <w:pPr>
        <w:pStyle w:val="NoSpacing"/>
        <w:spacing w:before="100" w:beforeAutospacing="1"/>
        <w:jc w:val="both"/>
      </w:pPr>
      <w:r w:rsidRPr="00D77F94">
        <w:rPr>
          <w:i/>
        </w:rPr>
        <w:t>Integration and Definite Integrals:</w:t>
      </w:r>
      <w:r w:rsidRPr="00D77F94">
        <w:t xml:space="preserve"> Techniques of evaluating indefinite integrals, integration by substitution, integration by parts, change of variables in indefinite integrals. Application and importance of calculus for biotechnology; the exponential growth curve and growth equation.</w:t>
      </w:r>
    </w:p>
    <w:p w14:paraId="63D2C380" w14:textId="77777777" w:rsidR="00AE37CA" w:rsidRPr="00D77F94" w:rsidRDefault="00AE37CA" w:rsidP="00AE37CA">
      <w:pPr>
        <w:pStyle w:val="NoSpacing"/>
        <w:spacing w:before="100" w:beforeAutospacing="1"/>
        <w:jc w:val="both"/>
        <w:rPr>
          <w:b/>
        </w:rPr>
      </w:pPr>
    </w:p>
    <w:p w14:paraId="27A2EC74" w14:textId="77777777" w:rsidR="00AE37CA" w:rsidRPr="00D77F94" w:rsidRDefault="00AE37CA" w:rsidP="00AE37CA">
      <w:pPr>
        <w:pStyle w:val="NoSpacing"/>
        <w:spacing w:before="100" w:beforeAutospacing="1"/>
        <w:jc w:val="both"/>
        <w:rPr>
          <w:caps/>
          <w:u w:val="single"/>
        </w:rPr>
      </w:pPr>
      <w:r w:rsidRPr="00D77F94">
        <w:rPr>
          <w:caps/>
          <w:u w:val="single"/>
        </w:rPr>
        <w:t>Recommended Books</w:t>
      </w:r>
    </w:p>
    <w:p w14:paraId="3055E7A6" w14:textId="77777777" w:rsidR="00AE37CA" w:rsidRPr="00D77F94" w:rsidRDefault="00AE37CA" w:rsidP="00727E34">
      <w:pPr>
        <w:pStyle w:val="NoSpacing"/>
        <w:numPr>
          <w:ilvl w:val="0"/>
          <w:numId w:val="4"/>
        </w:numPr>
        <w:spacing w:before="100" w:beforeAutospacing="1"/>
        <w:ind w:left="360"/>
        <w:jc w:val="both"/>
      </w:pPr>
      <w:r w:rsidRPr="00D77F94">
        <w:t>Helfgott M, and Moore D, 2011. Introductory Calculus for the Natural Sciences. CreateSpace Independent Publishing Platform, USA.</w:t>
      </w:r>
    </w:p>
    <w:p w14:paraId="6AA4860C" w14:textId="77777777" w:rsidR="00AE37CA" w:rsidRPr="00D77F94" w:rsidRDefault="00AE37CA" w:rsidP="00727E34">
      <w:pPr>
        <w:pStyle w:val="NoSpacing"/>
        <w:numPr>
          <w:ilvl w:val="0"/>
          <w:numId w:val="4"/>
        </w:numPr>
        <w:spacing w:before="100" w:beforeAutospacing="1"/>
        <w:ind w:left="360"/>
        <w:jc w:val="both"/>
      </w:pPr>
      <w:r w:rsidRPr="00D77F94">
        <w:t>Neuhauser C, 2010. Calculus for Biology and Medicine. Prentice Hall</w:t>
      </w:r>
    </w:p>
    <w:p w14:paraId="44B763C9" w14:textId="77777777" w:rsidR="00AE37CA" w:rsidRPr="00D77F94" w:rsidRDefault="00AE37CA" w:rsidP="00727E34">
      <w:pPr>
        <w:pStyle w:val="NoSpacing"/>
        <w:numPr>
          <w:ilvl w:val="0"/>
          <w:numId w:val="4"/>
        </w:numPr>
        <w:spacing w:before="100" w:beforeAutospacing="1"/>
        <w:ind w:left="360"/>
        <w:jc w:val="both"/>
      </w:pPr>
      <w:r w:rsidRPr="00D77F94">
        <w:t xml:space="preserve">Anton H et al., 2005. </w:t>
      </w:r>
      <w:r w:rsidRPr="00D77F94">
        <w:rPr>
          <w:iCs/>
        </w:rPr>
        <w:t>Calculus: A New Horizon.</w:t>
      </w:r>
      <w:r w:rsidRPr="00D77F94">
        <w:t xml:space="preserve"> John Wiley, New York.</w:t>
      </w:r>
    </w:p>
    <w:p w14:paraId="4A7BDF4D" w14:textId="77777777" w:rsidR="00AE37CA" w:rsidRPr="00D77F94" w:rsidRDefault="00AE37CA" w:rsidP="00727E34">
      <w:pPr>
        <w:pStyle w:val="NoSpacing"/>
        <w:numPr>
          <w:ilvl w:val="0"/>
          <w:numId w:val="4"/>
        </w:numPr>
        <w:spacing w:before="100" w:beforeAutospacing="1"/>
        <w:ind w:left="360"/>
        <w:jc w:val="both"/>
      </w:pPr>
      <w:r w:rsidRPr="00D77F94">
        <w:t xml:space="preserve">Thomas GB and Finney AR, 2005. </w:t>
      </w:r>
      <w:r w:rsidRPr="00D77F94">
        <w:rPr>
          <w:iCs/>
        </w:rPr>
        <w:t>Calculus</w:t>
      </w:r>
      <w:r w:rsidRPr="00D77F94">
        <w:t xml:space="preserve">. </w:t>
      </w:r>
      <w:r w:rsidRPr="00D77F94">
        <w:rPr>
          <w:iCs/>
        </w:rPr>
        <w:t>Addison-Wesley, Reading, USA.</w:t>
      </w:r>
    </w:p>
    <w:p w14:paraId="0D32592E" w14:textId="77777777" w:rsidR="00AE37CA" w:rsidRPr="00D77F94" w:rsidRDefault="00AE37CA" w:rsidP="00727E34">
      <w:pPr>
        <w:pStyle w:val="NoSpacing"/>
        <w:numPr>
          <w:ilvl w:val="0"/>
          <w:numId w:val="4"/>
        </w:numPr>
        <w:spacing w:before="100" w:beforeAutospacing="1"/>
        <w:ind w:left="360"/>
        <w:jc w:val="both"/>
      </w:pPr>
      <w:r w:rsidRPr="00D77F94">
        <w:t>Kumar A, 2011. Mathematics for biologist. First Edition; Alpha science international.</w:t>
      </w:r>
    </w:p>
    <w:p w14:paraId="57A7DC76" w14:textId="77777777" w:rsidR="00AE37CA" w:rsidRPr="00D77F94" w:rsidRDefault="00AE37CA" w:rsidP="00AE37CA"/>
    <w:p w14:paraId="5DC18E08" w14:textId="11A7D635" w:rsidR="00AE37CA" w:rsidRPr="00D77F94" w:rsidRDefault="00AE37CA" w:rsidP="00AE37CA">
      <w:pPr>
        <w:spacing w:before="100" w:beforeAutospacing="1"/>
        <w:jc w:val="both"/>
        <w:rPr>
          <w:b/>
        </w:rPr>
      </w:pPr>
      <w:r w:rsidRPr="00D77F94">
        <w:rPr>
          <w:b/>
        </w:rPr>
        <w:t xml:space="preserve">NANOBIOTECHNOLOGY       </w:t>
      </w:r>
      <w:r w:rsidR="002C4320">
        <w:rPr>
          <w:b/>
        </w:rPr>
        <w:t>3</w:t>
      </w:r>
      <w:r w:rsidRPr="00D77F94">
        <w:rPr>
          <w:b/>
        </w:rPr>
        <w:t xml:space="preserve"> (3+0)</w:t>
      </w:r>
    </w:p>
    <w:p w14:paraId="6572A9B6" w14:textId="77777777" w:rsidR="00AE37CA" w:rsidRPr="00D77F94" w:rsidRDefault="00AE37CA" w:rsidP="00AE37CA">
      <w:pPr>
        <w:spacing w:before="100" w:beforeAutospacing="1"/>
        <w:jc w:val="both"/>
        <w:rPr>
          <w:b/>
          <w:u w:val="single"/>
        </w:rPr>
      </w:pPr>
    </w:p>
    <w:p w14:paraId="7AE59F07" w14:textId="77777777" w:rsidR="00AE37CA" w:rsidRPr="00D77F94" w:rsidRDefault="00AE37CA" w:rsidP="00AE37CA">
      <w:pPr>
        <w:spacing w:before="100" w:beforeAutospacing="1"/>
        <w:jc w:val="both"/>
        <w:rPr>
          <w:u w:val="single"/>
        </w:rPr>
      </w:pPr>
      <w:r w:rsidRPr="00D77F94">
        <w:rPr>
          <w:u w:val="single"/>
        </w:rPr>
        <w:t>COURSE OBJECTIVES</w:t>
      </w:r>
    </w:p>
    <w:p w14:paraId="5612CFAB" w14:textId="77777777" w:rsidR="00AE37CA" w:rsidRPr="00D77F94" w:rsidRDefault="00AE37CA" w:rsidP="00AE37CA">
      <w:pPr>
        <w:spacing w:before="100" w:beforeAutospacing="1"/>
        <w:jc w:val="both"/>
        <w:rPr>
          <w:b/>
          <w:u w:val="single"/>
        </w:rPr>
      </w:pPr>
      <w:r w:rsidRPr="00D77F94">
        <w:t>To acquaint students with key integrative technologies and use of nanoparticles in biological systems</w:t>
      </w:r>
    </w:p>
    <w:p w14:paraId="2AB5C457" w14:textId="77777777" w:rsidR="00AE37CA" w:rsidRPr="00D77F94" w:rsidRDefault="00AE37CA" w:rsidP="00AE37CA">
      <w:pPr>
        <w:spacing w:before="100" w:beforeAutospacing="1"/>
        <w:jc w:val="both"/>
        <w:rPr>
          <w:b/>
          <w:bCs/>
          <w:color w:val="000000"/>
          <w:u w:val="single"/>
        </w:rPr>
      </w:pPr>
    </w:p>
    <w:p w14:paraId="1A3A02B1" w14:textId="77777777" w:rsidR="00AE37CA" w:rsidRPr="00D77F94" w:rsidRDefault="00AE37CA" w:rsidP="00AE37CA">
      <w:pPr>
        <w:spacing w:before="100" w:beforeAutospacing="1"/>
        <w:jc w:val="both"/>
        <w:rPr>
          <w:bCs/>
          <w:color w:val="000000"/>
          <w:u w:val="single"/>
        </w:rPr>
      </w:pPr>
      <w:r w:rsidRPr="00D77F94">
        <w:rPr>
          <w:bCs/>
          <w:color w:val="000000"/>
          <w:u w:val="single"/>
        </w:rPr>
        <w:t>COURSE CONTENTS</w:t>
      </w:r>
    </w:p>
    <w:p w14:paraId="3E8605E9" w14:textId="77777777" w:rsidR="00AE37CA" w:rsidRPr="00D77F94" w:rsidRDefault="00AE37CA" w:rsidP="00AE37CA">
      <w:pPr>
        <w:spacing w:before="100" w:beforeAutospacing="1"/>
        <w:jc w:val="both"/>
        <w:rPr>
          <w:bCs/>
          <w:color w:val="000000"/>
          <w:u w:val="single"/>
        </w:rPr>
      </w:pPr>
      <w:r w:rsidRPr="00D77F94">
        <w:rPr>
          <w:bCs/>
          <w:color w:val="000000"/>
        </w:rPr>
        <w:t>I</w:t>
      </w:r>
      <w:r w:rsidRPr="00D77F94">
        <w:rPr>
          <w:color w:val="000000"/>
        </w:rPr>
        <w:t xml:space="preserve">ntroduction; interface between nanotechnology and </w:t>
      </w:r>
      <w:proofErr w:type="spellStart"/>
      <w:r w:rsidRPr="00D77F94">
        <w:rPr>
          <w:color w:val="000000"/>
        </w:rPr>
        <w:t>bionanotechnology</w:t>
      </w:r>
      <w:proofErr w:type="spellEnd"/>
      <w:r w:rsidRPr="00D77F94">
        <w:rPr>
          <w:color w:val="000000"/>
        </w:rPr>
        <w:t xml:space="preserve">; manipulating molecules; carbon fullerenes and nanotubes; non-carbon nanotubes and fullerene-like materials; quantum dots; nanowires, nanorods and other nanomaterials; magnetic nanoparticles; natural biological assembly at the nanoscale and nanometric biological assemblies (complexes); </w:t>
      </w:r>
      <w:proofErr w:type="spellStart"/>
      <w:r w:rsidRPr="00D77F94">
        <w:rPr>
          <w:color w:val="000000"/>
        </w:rPr>
        <w:t>nanobionics</w:t>
      </w:r>
      <w:proofErr w:type="spellEnd"/>
      <w:r w:rsidRPr="00D77F94">
        <w:rPr>
          <w:color w:val="000000"/>
        </w:rPr>
        <w:t xml:space="preserve"> and bio-inspired nanotechnology; applications of biological assemblies in nanotechnology; medical, cosmetics, agriculture, water and other applications of nanobiotechnology; future prospects of nanobiotechnology; use of nanotechnology for diagnosing and curing disease.</w:t>
      </w:r>
    </w:p>
    <w:p w14:paraId="369D8BAB" w14:textId="77777777" w:rsidR="00AE37CA" w:rsidRPr="00D77F94" w:rsidRDefault="00AE37CA" w:rsidP="00AE37CA">
      <w:pPr>
        <w:spacing w:before="100" w:beforeAutospacing="1"/>
        <w:jc w:val="both"/>
        <w:rPr>
          <w:b/>
          <w:color w:val="000000"/>
          <w:u w:val="single"/>
        </w:rPr>
      </w:pPr>
    </w:p>
    <w:p w14:paraId="5503F8A9" w14:textId="77777777" w:rsidR="00AE37CA" w:rsidRPr="00D77F94" w:rsidRDefault="00AE37CA" w:rsidP="00AE37CA">
      <w:pPr>
        <w:spacing w:before="100" w:beforeAutospacing="1"/>
        <w:jc w:val="both"/>
        <w:rPr>
          <w:color w:val="000000"/>
          <w:u w:val="single"/>
        </w:rPr>
      </w:pPr>
      <w:r w:rsidRPr="00D77F94">
        <w:rPr>
          <w:color w:val="000000"/>
          <w:u w:val="single"/>
        </w:rPr>
        <w:t>RECOMMENDED BOOKS</w:t>
      </w:r>
    </w:p>
    <w:p w14:paraId="1467478F" w14:textId="77777777" w:rsidR="00AE37CA" w:rsidRPr="00D77F94" w:rsidRDefault="00AE37CA" w:rsidP="00AE37CA">
      <w:pPr>
        <w:spacing w:before="100" w:beforeAutospacing="1"/>
        <w:jc w:val="both"/>
        <w:rPr>
          <w:color w:val="000000"/>
          <w:u w:val="single"/>
        </w:rPr>
      </w:pPr>
    </w:p>
    <w:p w14:paraId="5930FC75" w14:textId="77777777" w:rsidR="00AE37CA" w:rsidRPr="00D77F94" w:rsidRDefault="00AE37CA" w:rsidP="00AE37CA">
      <w:pPr>
        <w:ind w:left="360" w:hanging="360"/>
        <w:jc w:val="both"/>
      </w:pPr>
      <w:r w:rsidRPr="00D77F94">
        <w:t>1.</w:t>
      </w:r>
      <w:r w:rsidRPr="00D77F94">
        <w:tab/>
        <w:t xml:space="preserve">Gazit E, 2007. Plenty of Room for Biology at the Bottom: An Introduction to </w:t>
      </w:r>
      <w:proofErr w:type="spellStart"/>
      <w:r w:rsidRPr="00D77F94">
        <w:t>Bionanotechnology</w:t>
      </w:r>
      <w:proofErr w:type="spellEnd"/>
      <w:r w:rsidRPr="00D77F94">
        <w:t>. First Edition; Imperial College Press.</w:t>
      </w:r>
    </w:p>
    <w:p w14:paraId="47520798" w14:textId="77777777" w:rsidR="00AE37CA" w:rsidRPr="00D77F94" w:rsidRDefault="00AE37CA" w:rsidP="00AE37CA">
      <w:pPr>
        <w:ind w:left="360" w:hanging="360"/>
        <w:jc w:val="both"/>
      </w:pPr>
      <w:r w:rsidRPr="00D77F94">
        <w:t>2.</w:t>
      </w:r>
      <w:r w:rsidRPr="00D77F94">
        <w:tab/>
      </w:r>
      <w:proofErr w:type="spellStart"/>
      <w:r w:rsidRPr="00D77F94">
        <w:t>Renugopalakrishnan</w:t>
      </w:r>
      <w:proofErr w:type="spellEnd"/>
      <w:r w:rsidRPr="00D77F94">
        <w:t xml:space="preserve"> V and Lewis RV, 2006. </w:t>
      </w:r>
      <w:proofErr w:type="spellStart"/>
      <w:r w:rsidRPr="00D77F94">
        <w:t>Bionanotechnology</w:t>
      </w:r>
      <w:proofErr w:type="spellEnd"/>
      <w:r w:rsidRPr="00D77F94">
        <w:t>: Proteins to Nanodevices. Springer.</w:t>
      </w:r>
    </w:p>
    <w:p w14:paraId="30FA2C0F" w14:textId="77777777" w:rsidR="00AE37CA" w:rsidRPr="00D77F94" w:rsidRDefault="00AE37CA" w:rsidP="00AE37CA">
      <w:pPr>
        <w:ind w:left="360" w:hanging="360"/>
        <w:jc w:val="both"/>
      </w:pPr>
      <w:r w:rsidRPr="00D77F94">
        <w:t>3.</w:t>
      </w:r>
      <w:r w:rsidRPr="00D77F94">
        <w:tab/>
        <w:t xml:space="preserve">Greco et al., 2004. </w:t>
      </w:r>
      <w:proofErr w:type="spellStart"/>
      <w:r w:rsidRPr="00D77F94">
        <w:t>NanoscaleTechnology</w:t>
      </w:r>
      <w:proofErr w:type="spellEnd"/>
      <w:r w:rsidRPr="00D77F94">
        <w:t xml:space="preserve"> In Biological Systems. CRC Press.</w:t>
      </w:r>
    </w:p>
    <w:p w14:paraId="08790D20" w14:textId="77777777" w:rsidR="00AE37CA" w:rsidRPr="00D77F94" w:rsidRDefault="00AE37CA" w:rsidP="00AE37CA">
      <w:pPr>
        <w:ind w:left="360" w:hanging="360"/>
        <w:jc w:val="both"/>
      </w:pPr>
      <w:r w:rsidRPr="00D77F94">
        <w:t>4.</w:t>
      </w:r>
      <w:r w:rsidRPr="00D77F94">
        <w:tab/>
        <w:t>Mirkin CA and Niemeyer CM, 2007. Nanobiotechnology II: More Concepts and Applications. John Wiley &amp; Sons.</w:t>
      </w:r>
    </w:p>
    <w:p w14:paraId="26F937A7" w14:textId="706F1493" w:rsidR="003D1409" w:rsidRDefault="00AE37CA" w:rsidP="00AE37CA">
      <w:pPr>
        <w:pStyle w:val="Heading1"/>
        <w:shd w:val="clear" w:color="auto" w:fill="FFFFFF"/>
        <w:spacing w:before="0" w:after="0"/>
        <w:jc w:val="both"/>
        <w:rPr>
          <w:rFonts w:ascii="Times New Roman" w:hAnsi="Times New Roman" w:cs="Times New Roman"/>
          <w:b w:val="0"/>
          <w:bCs w:val="0"/>
          <w:color w:val="000000"/>
          <w:sz w:val="24"/>
          <w:szCs w:val="24"/>
        </w:rPr>
      </w:pPr>
      <w:r w:rsidRPr="00D77F94">
        <w:rPr>
          <w:rFonts w:ascii="Times New Roman" w:hAnsi="Times New Roman" w:cs="Times New Roman"/>
          <w:b w:val="0"/>
          <w:bCs w:val="0"/>
          <w:kern w:val="0"/>
          <w:sz w:val="24"/>
          <w:szCs w:val="24"/>
        </w:rPr>
        <w:t>5</w:t>
      </w:r>
      <w:r w:rsidRPr="00D77F94">
        <w:rPr>
          <w:rFonts w:ascii="Times New Roman" w:hAnsi="Times New Roman" w:cs="Times New Roman"/>
          <w:bCs w:val="0"/>
          <w:kern w:val="0"/>
          <w:sz w:val="24"/>
          <w:szCs w:val="24"/>
        </w:rPr>
        <w:t xml:space="preserve">. </w:t>
      </w:r>
      <w:hyperlink r:id="rId40" w:history="1">
        <w:r w:rsidRPr="00D77F94">
          <w:rPr>
            <w:rStyle w:val="Hyperlink"/>
            <w:rFonts w:ascii="Times New Roman" w:hAnsi="Times New Roman" w:cs="Times New Roman"/>
            <w:b w:val="0"/>
            <w:sz w:val="24"/>
            <w:szCs w:val="24"/>
            <w:shd w:val="clear" w:color="auto" w:fill="FFFFFF"/>
          </w:rPr>
          <w:t>Niemeyer</w:t>
        </w:r>
      </w:hyperlink>
      <w:r w:rsidRPr="00D77F94">
        <w:rPr>
          <w:rFonts w:ascii="Times New Roman" w:hAnsi="Times New Roman" w:cs="Times New Roman"/>
          <w:b w:val="0"/>
          <w:color w:val="000000"/>
          <w:sz w:val="24"/>
          <w:szCs w:val="24"/>
          <w:shd w:val="clear" w:color="auto" w:fill="FFFFFF"/>
        </w:rPr>
        <w:t xml:space="preserve"> CM and</w:t>
      </w:r>
      <w:r w:rsidRPr="00D77F94">
        <w:rPr>
          <w:rStyle w:val="apple-converted-space"/>
          <w:rFonts w:ascii="Times New Roman" w:hAnsi="Times New Roman" w:cs="Times New Roman"/>
          <w:b w:val="0"/>
          <w:color w:val="000000"/>
          <w:sz w:val="24"/>
          <w:szCs w:val="24"/>
          <w:shd w:val="clear" w:color="auto" w:fill="FFFFFF"/>
        </w:rPr>
        <w:t> </w:t>
      </w:r>
      <w:hyperlink r:id="rId41" w:history="1">
        <w:r w:rsidRPr="00D77F94">
          <w:rPr>
            <w:rStyle w:val="Hyperlink"/>
            <w:rFonts w:ascii="Times New Roman" w:hAnsi="Times New Roman" w:cs="Times New Roman"/>
            <w:b w:val="0"/>
            <w:sz w:val="24"/>
            <w:szCs w:val="24"/>
            <w:shd w:val="clear" w:color="auto" w:fill="FFFFFF"/>
          </w:rPr>
          <w:t>Mirkin</w:t>
        </w:r>
      </w:hyperlink>
      <w:r w:rsidRPr="00D77F94">
        <w:rPr>
          <w:rStyle w:val="apple-converted-space"/>
          <w:rFonts w:ascii="Times New Roman" w:hAnsi="Times New Roman" w:cs="Times New Roman"/>
          <w:b w:val="0"/>
          <w:color w:val="000000"/>
          <w:sz w:val="24"/>
          <w:szCs w:val="24"/>
          <w:shd w:val="clear" w:color="auto" w:fill="FFFFFF"/>
        </w:rPr>
        <w:t> CA, 2004.</w:t>
      </w:r>
      <w:r w:rsidRPr="00D77F94">
        <w:rPr>
          <w:rFonts w:ascii="Times New Roman" w:hAnsi="Times New Roman" w:cs="Times New Roman"/>
          <w:b w:val="0"/>
          <w:bCs w:val="0"/>
          <w:color w:val="000000"/>
          <w:sz w:val="24"/>
          <w:szCs w:val="24"/>
        </w:rPr>
        <w:t xml:space="preserve"> Nanobiotechnology. First Edition; Wiley VCH.</w:t>
      </w:r>
    </w:p>
    <w:p w14:paraId="707547DB" w14:textId="77777777" w:rsidR="003D1409" w:rsidRDefault="003D1409">
      <w:pPr>
        <w:spacing w:after="200" w:line="276" w:lineRule="auto"/>
        <w:rPr>
          <w:color w:val="000000"/>
          <w:kern w:val="32"/>
        </w:rPr>
      </w:pPr>
      <w:r>
        <w:rPr>
          <w:b/>
          <w:bCs/>
          <w:color w:val="000000"/>
        </w:rPr>
        <w:br w:type="page"/>
      </w:r>
    </w:p>
    <w:p w14:paraId="38A8D54F" w14:textId="77777777" w:rsidR="003D1409" w:rsidRPr="00B829D2" w:rsidRDefault="003D1409" w:rsidP="003D1409">
      <w:pPr>
        <w:keepNext/>
        <w:spacing w:before="240" w:after="60"/>
        <w:jc w:val="center"/>
        <w:outlineLvl w:val="0"/>
        <w:rPr>
          <w:b/>
          <w:bCs/>
          <w:kern w:val="32"/>
          <w:lang w:val="en-GB" w:eastAsia="en-GB"/>
        </w:rPr>
      </w:pPr>
      <w:r w:rsidRPr="00B829D2">
        <w:rPr>
          <w:b/>
          <w:bCs/>
          <w:kern w:val="32"/>
          <w:lang w:val="en-GB" w:eastAsia="en-GB"/>
        </w:rPr>
        <w:lastRenderedPageBreak/>
        <w:t>CS2-XXX Artificial Intelligence</w:t>
      </w:r>
    </w:p>
    <w:p w14:paraId="400C0FBE" w14:textId="77777777" w:rsidR="003D1409" w:rsidRPr="003D1409" w:rsidRDefault="003D1409" w:rsidP="003D1409">
      <w:pPr>
        <w:jc w:val="center"/>
        <w:rPr>
          <w:b/>
          <w:bCs/>
          <w:sz w:val="20"/>
          <w:szCs w:val="20"/>
          <w:lang w:val="en-GB" w:eastAsia="en-GB"/>
        </w:rPr>
      </w:pPr>
      <w:r w:rsidRPr="00B829D2">
        <w:rPr>
          <w:b/>
          <w:bCs/>
          <w:lang w:val="en-GB" w:eastAsia="en-GB"/>
        </w:rPr>
        <w:t>Credit Hours 3(2-3)</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2568"/>
        <w:gridCol w:w="2660"/>
        <w:gridCol w:w="996"/>
        <w:gridCol w:w="2016"/>
        <w:gridCol w:w="1991"/>
      </w:tblGrid>
      <w:tr w:rsidR="003D1409" w:rsidRPr="003D1409" w14:paraId="21B3DE6E" w14:textId="77777777" w:rsidTr="00C07868">
        <w:trPr>
          <w:jc w:val="center"/>
        </w:trPr>
        <w:tc>
          <w:tcPr>
            <w:tcW w:w="2555" w:type="pct"/>
            <w:gridSpan w:val="2"/>
          </w:tcPr>
          <w:p w14:paraId="29C4AFE9" w14:textId="77777777" w:rsidR="003D1409" w:rsidRPr="003D1409" w:rsidRDefault="003D1409" w:rsidP="003D1409">
            <w:pPr>
              <w:jc w:val="both"/>
              <w:rPr>
                <w:b/>
                <w:bCs/>
                <w:sz w:val="20"/>
                <w:szCs w:val="20"/>
                <w:lang w:val="en-GB" w:eastAsia="en-GB"/>
              </w:rPr>
            </w:pPr>
            <w:r w:rsidRPr="003D1409">
              <w:rPr>
                <w:b/>
                <w:bCs/>
                <w:sz w:val="20"/>
                <w:szCs w:val="20"/>
                <w:lang w:val="en-GB" w:eastAsia="en-GB"/>
              </w:rPr>
              <w:t xml:space="preserve">Program: </w:t>
            </w:r>
            <w:r w:rsidRPr="003D1409">
              <w:rPr>
                <w:sz w:val="20"/>
                <w:szCs w:val="20"/>
                <w:lang w:val="en-GB" w:eastAsia="en-GB"/>
              </w:rPr>
              <w:t>BSCS</w:t>
            </w:r>
          </w:p>
        </w:tc>
        <w:tc>
          <w:tcPr>
            <w:tcW w:w="2445" w:type="pct"/>
            <w:gridSpan w:val="3"/>
          </w:tcPr>
          <w:p w14:paraId="799D46D9" w14:textId="77777777" w:rsidR="003D1409" w:rsidRPr="003D1409" w:rsidRDefault="003D1409" w:rsidP="003D1409">
            <w:pPr>
              <w:jc w:val="both"/>
              <w:rPr>
                <w:b/>
                <w:bCs/>
                <w:sz w:val="20"/>
                <w:szCs w:val="20"/>
                <w:lang w:val="en-GB" w:eastAsia="en-GB"/>
              </w:rPr>
            </w:pPr>
            <w:r w:rsidRPr="003D1409">
              <w:rPr>
                <w:b/>
                <w:bCs/>
                <w:sz w:val="20"/>
                <w:szCs w:val="20"/>
                <w:lang w:val="en-GB" w:eastAsia="en-GB"/>
              </w:rPr>
              <w:t>Semester:</w:t>
            </w:r>
            <w:r w:rsidRPr="003D1409">
              <w:rPr>
                <w:sz w:val="20"/>
                <w:szCs w:val="20"/>
                <w:lang w:val="en-GB" w:eastAsia="en-GB"/>
              </w:rPr>
              <w:t xml:space="preserve"> </w:t>
            </w:r>
          </w:p>
        </w:tc>
      </w:tr>
      <w:tr w:rsidR="003D1409" w:rsidRPr="003D1409" w14:paraId="4600DB04" w14:textId="77777777" w:rsidTr="00C07868">
        <w:trPr>
          <w:jc w:val="center"/>
        </w:trPr>
        <w:tc>
          <w:tcPr>
            <w:tcW w:w="2555" w:type="pct"/>
            <w:gridSpan w:val="2"/>
          </w:tcPr>
          <w:p w14:paraId="0C68F582" w14:textId="77777777" w:rsidR="003D1409" w:rsidRPr="003D1409" w:rsidRDefault="003D1409" w:rsidP="003D1409">
            <w:pPr>
              <w:rPr>
                <w:b/>
                <w:bCs/>
                <w:sz w:val="20"/>
                <w:szCs w:val="20"/>
                <w:lang w:val="en-GB" w:eastAsia="en-GB"/>
              </w:rPr>
            </w:pPr>
            <w:r w:rsidRPr="003D1409">
              <w:rPr>
                <w:b/>
                <w:bCs/>
                <w:sz w:val="20"/>
                <w:szCs w:val="20"/>
                <w:lang w:val="en-GB" w:eastAsia="en-GB"/>
              </w:rPr>
              <w:t xml:space="preserve">Pre-Requisite: </w:t>
            </w:r>
            <w:r w:rsidRPr="003D1409">
              <w:rPr>
                <w:sz w:val="20"/>
                <w:szCs w:val="20"/>
                <w:lang w:val="en-GB" w:eastAsia="en-GB"/>
              </w:rPr>
              <w:t>Object Oriented Programming</w:t>
            </w:r>
          </w:p>
        </w:tc>
        <w:tc>
          <w:tcPr>
            <w:tcW w:w="2445" w:type="pct"/>
            <w:gridSpan w:val="3"/>
          </w:tcPr>
          <w:p w14:paraId="319F4402" w14:textId="77777777" w:rsidR="003D1409" w:rsidRPr="003D1409" w:rsidRDefault="003D1409" w:rsidP="003D1409">
            <w:pPr>
              <w:rPr>
                <w:sz w:val="20"/>
                <w:szCs w:val="20"/>
                <w:lang w:val="en-GB" w:eastAsia="en-GB"/>
              </w:rPr>
            </w:pPr>
            <w:r w:rsidRPr="003D1409">
              <w:rPr>
                <w:b/>
                <w:bCs/>
                <w:sz w:val="20"/>
                <w:szCs w:val="20"/>
                <w:lang w:val="en-GB" w:eastAsia="en-GB"/>
              </w:rPr>
              <w:t xml:space="preserve">Follow Up: </w:t>
            </w:r>
            <w:r w:rsidRPr="003D1409">
              <w:rPr>
                <w:sz w:val="20"/>
                <w:szCs w:val="20"/>
                <w:lang w:val="en-GB" w:eastAsia="en-GB"/>
              </w:rPr>
              <w:t>None</w:t>
            </w:r>
          </w:p>
        </w:tc>
      </w:tr>
      <w:tr w:rsidR="003D1409" w:rsidRPr="003D1409" w14:paraId="643FA9A6" w14:textId="77777777" w:rsidTr="00C07868">
        <w:trPr>
          <w:trHeight w:val="1376"/>
          <w:jc w:val="center"/>
        </w:trPr>
        <w:tc>
          <w:tcPr>
            <w:tcW w:w="5000" w:type="pct"/>
            <w:gridSpan w:val="5"/>
          </w:tcPr>
          <w:p w14:paraId="29DEFD93" w14:textId="77777777" w:rsidR="003D1409" w:rsidRPr="003D1409" w:rsidRDefault="003D1409" w:rsidP="003D1409">
            <w:pPr>
              <w:jc w:val="both"/>
              <w:rPr>
                <w:b/>
                <w:bCs/>
                <w:sz w:val="20"/>
                <w:szCs w:val="20"/>
                <w:lang w:val="en-GB" w:eastAsia="en-GB"/>
              </w:rPr>
            </w:pPr>
            <w:r w:rsidRPr="003D1409">
              <w:rPr>
                <w:b/>
                <w:bCs/>
                <w:sz w:val="20"/>
                <w:szCs w:val="20"/>
                <w:lang w:val="en-GB" w:eastAsia="en-GB"/>
              </w:rPr>
              <w:t>Course Description</w:t>
            </w:r>
          </w:p>
          <w:p w14:paraId="6AB2B110" w14:textId="77777777" w:rsidR="003D1409" w:rsidRPr="003D1409" w:rsidRDefault="003D1409" w:rsidP="003D1409">
            <w:pPr>
              <w:jc w:val="both"/>
              <w:rPr>
                <w:b/>
                <w:bCs/>
                <w:sz w:val="20"/>
                <w:szCs w:val="20"/>
                <w:lang w:val="en-GB" w:eastAsia="en-GB"/>
              </w:rPr>
            </w:pPr>
            <w:r w:rsidRPr="003D1409">
              <w:rPr>
                <w:sz w:val="20"/>
                <w:szCs w:val="20"/>
                <w:lang w:val="en-GB" w:eastAsia="en-GB"/>
              </w:rPr>
              <w:t>Artificial Intelligence has emerged as one of the most significant and promising areas of computing. This course focuses on AI methodology and fundamentals; intelligent agents; search algorithms; game playing; machine learning; uncertainty and probability theory; probabilistic reasoning in AI; Bayesian networks; decision making, and reinforcement learning. This is an introductory course on Artificial Intelligence. Several assignments will be given to enable the student to gain practical experience in using these techniques.</w:t>
            </w:r>
          </w:p>
        </w:tc>
      </w:tr>
      <w:tr w:rsidR="003D1409" w:rsidRPr="003D1409" w14:paraId="2F4FB155" w14:textId="77777777" w:rsidTr="00C07868">
        <w:trPr>
          <w:jc w:val="center"/>
        </w:trPr>
        <w:tc>
          <w:tcPr>
            <w:tcW w:w="4027" w:type="pct"/>
            <w:gridSpan w:val="4"/>
          </w:tcPr>
          <w:p w14:paraId="795C224A" w14:textId="77777777" w:rsidR="003D1409" w:rsidRPr="003D1409" w:rsidRDefault="003D1409" w:rsidP="003D1409">
            <w:pPr>
              <w:jc w:val="both"/>
              <w:rPr>
                <w:b/>
                <w:bCs/>
                <w:sz w:val="20"/>
                <w:szCs w:val="20"/>
                <w:lang w:val="en-GB" w:eastAsia="en-GB"/>
              </w:rPr>
            </w:pPr>
            <w:r w:rsidRPr="003D1409">
              <w:rPr>
                <w:b/>
                <w:bCs/>
                <w:sz w:val="20"/>
                <w:szCs w:val="20"/>
                <w:lang w:val="en-GB" w:eastAsia="en-GB"/>
              </w:rPr>
              <w:t>Course Learning Outcomes</w:t>
            </w:r>
          </w:p>
        </w:tc>
        <w:tc>
          <w:tcPr>
            <w:tcW w:w="973" w:type="pct"/>
          </w:tcPr>
          <w:p w14:paraId="5E9C5AAE" w14:textId="77777777" w:rsidR="003D1409" w:rsidRPr="003D1409" w:rsidRDefault="003D1409" w:rsidP="003D1409">
            <w:pPr>
              <w:jc w:val="both"/>
              <w:rPr>
                <w:b/>
                <w:bCs/>
                <w:sz w:val="20"/>
                <w:szCs w:val="20"/>
                <w:lang w:val="en-GB" w:eastAsia="en-GB"/>
              </w:rPr>
            </w:pPr>
            <w:r w:rsidRPr="003D1409">
              <w:rPr>
                <w:b/>
                <w:bCs/>
                <w:sz w:val="20"/>
                <w:szCs w:val="20"/>
                <w:lang w:val="en-GB" w:eastAsia="en-GB"/>
              </w:rPr>
              <w:t>Bloom Taxonomy</w:t>
            </w:r>
          </w:p>
        </w:tc>
      </w:tr>
      <w:tr w:rsidR="003D1409" w:rsidRPr="003D1409" w14:paraId="412311E8" w14:textId="77777777" w:rsidTr="00C07868">
        <w:trPr>
          <w:trHeight w:val="60"/>
          <w:jc w:val="center"/>
        </w:trPr>
        <w:tc>
          <w:tcPr>
            <w:tcW w:w="1255" w:type="pct"/>
          </w:tcPr>
          <w:p w14:paraId="1F52E7D7" w14:textId="77777777" w:rsidR="003D1409" w:rsidRPr="003D1409" w:rsidRDefault="003D1409" w:rsidP="003D1409">
            <w:pPr>
              <w:jc w:val="both"/>
              <w:rPr>
                <w:b/>
                <w:bCs/>
                <w:sz w:val="20"/>
                <w:szCs w:val="20"/>
                <w:lang w:val="en-GB" w:eastAsia="en-GB"/>
              </w:rPr>
            </w:pPr>
            <w:r w:rsidRPr="003D1409">
              <w:rPr>
                <w:b/>
                <w:bCs/>
                <w:sz w:val="20"/>
                <w:szCs w:val="20"/>
                <w:lang w:val="en-GB" w:eastAsia="en-GB"/>
              </w:rPr>
              <w:t>CLO-01</w:t>
            </w:r>
          </w:p>
          <w:p w14:paraId="4A94F467" w14:textId="77777777" w:rsidR="003D1409" w:rsidRPr="003D1409" w:rsidRDefault="003D1409" w:rsidP="003D1409">
            <w:pPr>
              <w:jc w:val="both"/>
              <w:rPr>
                <w:b/>
                <w:bCs/>
                <w:sz w:val="20"/>
                <w:szCs w:val="20"/>
                <w:lang w:val="en-GB" w:eastAsia="en-GB"/>
              </w:rPr>
            </w:pPr>
          </w:p>
          <w:p w14:paraId="4F70F054" w14:textId="77777777" w:rsidR="003D1409" w:rsidRPr="003D1409" w:rsidRDefault="003D1409" w:rsidP="003D1409">
            <w:pPr>
              <w:jc w:val="both"/>
              <w:rPr>
                <w:b/>
                <w:bCs/>
                <w:sz w:val="20"/>
                <w:szCs w:val="20"/>
                <w:lang w:val="en-GB" w:eastAsia="en-GB"/>
              </w:rPr>
            </w:pPr>
            <w:r w:rsidRPr="003D1409">
              <w:rPr>
                <w:b/>
                <w:bCs/>
                <w:sz w:val="20"/>
                <w:szCs w:val="20"/>
                <w:lang w:val="en-GB" w:eastAsia="en-GB"/>
              </w:rPr>
              <w:t>CLO-02</w:t>
            </w:r>
          </w:p>
          <w:p w14:paraId="3AC0A959" w14:textId="77777777" w:rsidR="003D1409" w:rsidRPr="003D1409" w:rsidRDefault="003D1409" w:rsidP="003D1409">
            <w:pPr>
              <w:jc w:val="both"/>
              <w:rPr>
                <w:b/>
                <w:bCs/>
                <w:sz w:val="20"/>
                <w:szCs w:val="20"/>
                <w:lang w:val="en-GB" w:eastAsia="en-GB"/>
              </w:rPr>
            </w:pPr>
          </w:p>
          <w:p w14:paraId="0C2D8537" w14:textId="77777777" w:rsidR="003D1409" w:rsidRPr="003D1409" w:rsidRDefault="003D1409" w:rsidP="003D1409">
            <w:pPr>
              <w:jc w:val="both"/>
              <w:rPr>
                <w:b/>
                <w:bCs/>
                <w:sz w:val="20"/>
                <w:szCs w:val="20"/>
                <w:lang w:val="en-GB" w:eastAsia="en-GB"/>
              </w:rPr>
            </w:pPr>
            <w:r w:rsidRPr="003D1409">
              <w:rPr>
                <w:b/>
                <w:bCs/>
                <w:sz w:val="20"/>
                <w:szCs w:val="20"/>
                <w:lang w:val="en-GB" w:eastAsia="en-GB"/>
              </w:rPr>
              <w:t>CLO-03</w:t>
            </w:r>
          </w:p>
          <w:p w14:paraId="495C4634" w14:textId="77777777" w:rsidR="003D1409" w:rsidRPr="003D1409" w:rsidRDefault="003D1409" w:rsidP="003D1409">
            <w:pPr>
              <w:jc w:val="both"/>
              <w:rPr>
                <w:b/>
                <w:bCs/>
                <w:sz w:val="20"/>
                <w:szCs w:val="20"/>
                <w:lang w:val="en-GB" w:eastAsia="en-GB"/>
              </w:rPr>
            </w:pPr>
          </w:p>
          <w:p w14:paraId="73FE0DB5" w14:textId="77777777" w:rsidR="003D1409" w:rsidRPr="003D1409" w:rsidRDefault="003D1409" w:rsidP="003D1409">
            <w:pPr>
              <w:jc w:val="both"/>
              <w:rPr>
                <w:b/>
                <w:bCs/>
                <w:sz w:val="20"/>
                <w:szCs w:val="20"/>
                <w:lang w:val="en-GB" w:eastAsia="en-GB"/>
              </w:rPr>
            </w:pPr>
            <w:r w:rsidRPr="003D1409">
              <w:rPr>
                <w:b/>
                <w:bCs/>
                <w:sz w:val="20"/>
                <w:szCs w:val="20"/>
                <w:lang w:val="en-GB" w:eastAsia="en-GB"/>
              </w:rPr>
              <w:t>CLO-04</w:t>
            </w:r>
          </w:p>
        </w:tc>
        <w:tc>
          <w:tcPr>
            <w:tcW w:w="2772" w:type="pct"/>
            <w:gridSpan w:val="3"/>
          </w:tcPr>
          <w:p w14:paraId="7460CA44" w14:textId="77777777" w:rsidR="003D1409" w:rsidRPr="003D1409" w:rsidRDefault="003D1409" w:rsidP="003D1409">
            <w:pPr>
              <w:jc w:val="both"/>
              <w:rPr>
                <w:sz w:val="20"/>
                <w:szCs w:val="20"/>
                <w:lang w:val="en-GB" w:eastAsia="en-GB"/>
              </w:rPr>
            </w:pPr>
            <w:r w:rsidRPr="003D1409">
              <w:rPr>
                <w:sz w:val="20"/>
                <w:szCs w:val="20"/>
                <w:lang w:val="en-GB" w:eastAsia="en-GB"/>
              </w:rPr>
              <w:t>Learn "Artificial" Intelligence and how to identify systems with Artificial Intelligence.</w:t>
            </w:r>
          </w:p>
          <w:p w14:paraId="403C9A19" w14:textId="77777777" w:rsidR="003D1409" w:rsidRPr="003D1409" w:rsidRDefault="003D1409" w:rsidP="003D1409">
            <w:pPr>
              <w:jc w:val="both"/>
              <w:rPr>
                <w:sz w:val="20"/>
                <w:szCs w:val="20"/>
                <w:lang w:val="en-GB" w:eastAsia="en-GB"/>
              </w:rPr>
            </w:pPr>
            <w:r w:rsidRPr="003D1409">
              <w:rPr>
                <w:sz w:val="20"/>
                <w:szCs w:val="20"/>
                <w:lang w:val="en-GB" w:eastAsia="en-GB"/>
              </w:rPr>
              <w:t>Understand AI search algorithms and AI agents, to build simple knowledge-based systems.</w:t>
            </w:r>
          </w:p>
          <w:p w14:paraId="6FF0939C" w14:textId="77777777" w:rsidR="003D1409" w:rsidRPr="003D1409" w:rsidRDefault="003D1409" w:rsidP="003D1409">
            <w:pPr>
              <w:jc w:val="both"/>
              <w:rPr>
                <w:sz w:val="20"/>
                <w:szCs w:val="20"/>
                <w:lang w:val="en-GB" w:eastAsia="en-GB"/>
              </w:rPr>
            </w:pPr>
            <w:r w:rsidRPr="003D1409">
              <w:rPr>
                <w:sz w:val="20"/>
                <w:szCs w:val="20"/>
                <w:lang w:val="en-GB" w:eastAsia="en-GB"/>
              </w:rPr>
              <w:t xml:space="preserve">Implement artificial intelligence techniques and case </w:t>
            </w:r>
          </w:p>
          <w:p w14:paraId="7B5BC267" w14:textId="77777777" w:rsidR="003D1409" w:rsidRPr="003D1409" w:rsidRDefault="003D1409" w:rsidP="003D1409">
            <w:pPr>
              <w:jc w:val="both"/>
              <w:rPr>
                <w:sz w:val="20"/>
                <w:szCs w:val="20"/>
                <w:lang w:val="en-GB" w:eastAsia="en-GB"/>
              </w:rPr>
            </w:pPr>
            <w:r w:rsidRPr="003D1409">
              <w:rPr>
                <w:sz w:val="20"/>
                <w:szCs w:val="20"/>
                <w:lang w:val="en-GB" w:eastAsia="en-GB"/>
              </w:rPr>
              <w:t>Studies</w:t>
            </w:r>
          </w:p>
          <w:p w14:paraId="0A3DD7A4" w14:textId="77777777" w:rsidR="003D1409" w:rsidRPr="003D1409" w:rsidRDefault="003D1409" w:rsidP="003D1409">
            <w:pPr>
              <w:jc w:val="both"/>
              <w:rPr>
                <w:b/>
                <w:bCs/>
                <w:sz w:val="20"/>
                <w:szCs w:val="20"/>
                <w:lang w:val="en-GB" w:eastAsia="en-GB"/>
              </w:rPr>
            </w:pPr>
            <w:proofErr w:type="spellStart"/>
            <w:r w:rsidRPr="003D1409">
              <w:rPr>
                <w:sz w:val="20"/>
                <w:szCs w:val="20"/>
                <w:lang w:val="en-GB" w:eastAsia="en-GB"/>
              </w:rPr>
              <w:t>Analyze</w:t>
            </w:r>
            <w:proofErr w:type="spellEnd"/>
            <w:r w:rsidRPr="003D1409">
              <w:rPr>
                <w:sz w:val="20"/>
                <w:szCs w:val="20"/>
                <w:lang w:val="en-GB" w:eastAsia="en-GB"/>
              </w:rPr>
              <w:t xml:space="preserve"> and interpret different artificial intelligence techniques for problem solving.</w:t>
            </w:r>
          </w:p>
        </w:tc>
        <w:tc>
          <w:tcPr>
            <w:tcW w:w="973" w:type="pct"/>
          </w:tcPr>
          <w:p w14:paraId="0186698D" w14:textId="77777777" w:rsidR="003D1409" w:rsidRPr="003D1409" w:rsidRDefault="003D1409" w:rsidP="003D1409">
            <w:pPr>
              <w:jc w:val="both"/>
              <w:rPr>
                <w:sz w:val="20"/>
                <w:szCs w:val="20"/>
                <w:lang w:val="en-GB" w:eastAsia="en-GB"/>
              </w:rPr>
            </w:pPr>
            <w:r w:rsidRPr="003D1409">
              <w:rPr>
                <w:sz w:val="20"/>
                <w:szCs w:val="20"/>
                <w:lang w:val="en-GB" w:eastAsia="en-GB"/>
              </w:rPr>
              <w:t xml:space="preserve"> C1, C2</w:t>
            </w:r>
          </w:p>
          <w:p w14:paraId="1C8BF7D4" w14:textId="77777777" w:rsidR="003D1409" w:rsidRPr="003D1409" w:rsidRDefault="003D1409" w:rsidP="003D1409">
            <w:pPr>
              <w:jc w:val="both"/>
              <w:rPr>
                <w:sz w:val="20"/>
                <w:szCs w:val="20"/>
                <w:lang w:val="en-GB" w:eastAsia="en-GB"/>
              </w:rPr>
            </w:pPr>
          </w:p>
          <w:p w14:paraId="40AF3CEF" w14:textId="77777777" w:rsidR="003D1409" w:rsidRPr="003D1409" w:rsidRDefault="003D1409" w:rsidP="003D1409">
            <w:pPr>
              <w:jc w:val="both"/>
              <w:rPr>
                <w:sz w:val="20"/>
                <w:szCs w:val="20"/>
                <w:lang w:val="en-GB" w:eastAsia="en-GB"/>
              </w:rPr>
            </w:pPr>
            <w:r w:rsidRPr="003D1409">
              <w:rPr>
                <w:sz w:val="20"/>
                <w:szCs w:val="20"/>
                <w:lang w:val="en-GB" w:eastAsia="en-GB"/>
              </w:rPr>
              <w:t>C2</w:t>
            </w:r>
          </w:p>
          <w:p w14:paraId="1DC175A7" w14:textId="77777777" w:rsidR="003D1409" w:rsidRPr="003D1409" w:rsidRDefault="003D1409" w:rsidP="003D1409">
            <w:pPr>
              <w:jc w:val="both"/>
              <w:rPr>
                <w:sz w:val="20"/>
                <w:szCs w:val="20"/>
                <w:lang w:val="en-GB" w:eastAsia="en-GB"/>
              </w:rPr>
            </w:pPr>
          </w:p>
          <w:p w14:paraId="21CB5B24" w14:textId="77777777" w:rsidR="003D1409" w:rsidRPr="003D1409" w:rsidRDefault="003D1409" w:rsidP="003D1409">
            <w:pPr>
              <w:jc w:val="both"/>
              <w:rPr>
                <w:sz w:val="20"/>
                <w:szCs w:val="20"/>
                <w:lang w:val="en-GB" w:eastAsia="en-GB"/>
              </w:rPr>
            </w:pPr>
            <w:r w:rsidRPr="003D1409">
              <w:rPr>
                <w:sz w:val="20"/>
                <w:szCs w:val="20"/>
                <w:lang w:val="en-GB" w:eastAsia="en-GB"/>
              </w:rPr>
              <w:t>C3</w:t>
            </w:r>
          </w:p>
          <w:p w14:paraId="117434E5" w14:textId="77777777" w:rsidR="003D1409" w:rsidRPr="003D1409" w:rsidRDefault="003D1409" w:rsidP="003D1409">
            <w:pPr>
              <w:jc w:val="both"/>
              <w:rPr>
                <w:sz w:val="20"/>
                <w:szCs w:val="20"/>
                <w:lang w:val="en-GB" w:eastAsia="en-GB"/>
              </w:rPr>
            </w:pPr>
          </w:p>
          <w:p w14:paraId="321DED3D" w14:textId="77777777" w:rsidR="003D1409" w:rsidRPr="003D1409" w:rsidRDefault="003D1409" w:rsidP="003D1409">
            <w:pPr>
              <w:jc w:val="both"/>
              <w:rPr>
                <w:sz w:val="20"/>
                <w:szCs w:val="20"/>
                <w:lang w:val="en-GB" w:eastAsia="en-GB"/>
              </w:rPr>
            </w:pPr>
            <w:r w:rsidRPr="003D1409">
              <w:rPr>
                <w:sz w:val="20"/>
                <w:szCs w:val="20"/>
                <w:lang w:val="en-GB" w:eastAsia="en-GB"/>
              </w:rPr>
              <w:t>C4</w:t>
            </w:r>
          </w:p>
        </w:tc>
      </w:tr>
      <w:tr w:rsidR="003D1409" w:rsidRPr="003D1409" w14:paraId="44D8E442" w14:textId="77777777" w:rsidTr="00C07868">
        <w:trPr>
          <w:trHeight w:val="1169"/>
          <w:jc w:val="center"/>
        </w:trPr>
        <w:tc>
          <w:tcPr>
            <w:tcW w:w="5000" w:type="pct"/>
            <w:gridSpan w:val="5"/>
          </w:tcPr>
          <w:p w14:paraId="7972B576" w14:textId="77777777" w:rsidR="003D1409" w:rsidRPr="003D1409" w:rsidRDefault="003D1409" w:rsidP="003D1409">
            <w:pPr>
              <w:jc w:val="both"/>
              <w:rPr>
                <w:b/>
                <w:bCs/>
                <w:sz w:val="20"/>
                <w:szCs w:val="20"/>
                <w:lang w:val="en-GB" w:eastAsia="en-GB"/>
              </w:rPr>
            </w:pPr>
            <w:r w:rsidRPr="003D1409">
              <w:rPr>
                <w:b/>
                <w:bCs/>
                <w:sz w:val="20"/>
                <w:szCs w:val="20"/>
                <w:lang w:val="en-GB" w:eastAsia="en-GB"/>
              </w:rPr>
              <w:t>TextbooksC2</w:t>
            </w:r>
          </w:p>
          <w:p w14:paraId="40A87B4F" w14:textId="77777777" w:rsidR="003D1409" w:rsidRPr="003D1409" w:rsidRDefault="003D1409" w:rsidP="003D1409">
            <w:pPr>
              <w:jc w:val="both"/>
              <w:rPr>
                <w:sz w:val="20"/>
                <w:szCs w:val="20"/>
                <w:lang w:val="en-GB" w:eastAsia="en-GB"/>
              </w:rPr>
            </w:pPr>
            <w:r w:rsidRPr="003D1409">
              <w:rPr>
                <w:sz w:val="20"/>
                <w:szCs w:val="20"/>
                <w:lang w:val="en-GB" w:eastAsia="en-GB"/>
              </w:rPr>
              <w:t xml:space="preserve">1. Russell, S. and Norvig, P. “Artificial Intelligence. A Modern Approach”, 3rd ed, Prentice </w:t>
            </w:r>
          </w:p>
          <w:p w14:paraId="1A8F60E4" w14:textId="77777777" w:rsidR="003D1409" w:rsidRPr="003D1409" w:rsidRDefault="003D1409" w:rsidP="003D1409">
            <w:pPr>
              <w:jc w:val="both"/>
              <w:rPr>
                <w:sz w:val="20"/>
                <w:szCs w:val="20"/>
                <w:lang w:val="en-GB" w:eastAsia="en-GB"/>
              </w:rPr>
            </w:pPr>
            <w:r w:rsidRPr="003D1409">
              <w:rPr>
                <w:sz w:val="20"/>
                <w:szCs w:val="20"/>
                <w:lang w:val="en-GB" w:eastAsia="en-GB"/>
              </w:rPr>
              <w:t xml:space="preserve">Hall, Inc., 2015. </w:t>
            </w:r>
          </w:p>
          <w:p w14:paraId="0984C07B" w14:textId="77777777" w:rsidR="003D1409" w:rsidRPr="003D1409" w:rsidRDefault="003D1409" w:rsidP="003D1409">
            <w:pPr>
              <w:jc w:val="both"/>
              <w:rPr>
                <w:sz w:val="20"/>
                <w:szCs w:val="20"/>
                <w:lang w:val="en-GB" w:eastAsia="en-GB"/>
              </w:rPr>
            </w:pPr>
            <w:r w:rsidRPr="003D1409">
              <w:rPr>
                <w:sz w:val="20"/>
                <w:szCs w:val="20"/>
                <w:lang w:val="en-GB" w:eastAsia="en-GB"/>
              </w:rPr>
              <w:t>2. Artificial Intelligence by Luger, 4</w:t>
            </w:r>
            <w:r w:rsidRPr="003D1409">
              <w:rPr>
                <w:sz w:val="20"/>
                <w:szCs w:val="20"/>
                <w:vertAlign w:val="superscript"/>
                <w:lang w:val="en-GB" w:eastAsia="en-GB"/>
              </w:rPr>
              <w:t>th</w:t>
            </w:r>
            <w:r w:rsidRPr="003D1409">
              <w:rPr>
                <w:sz w:val="20"/>
                <w:szCs w:val="20"/>
                <w:lang w:val="en-GB" w:eastAsia="en-GB"/>
              </w:rPr>
              <w:t xml:space="preserve"> edition Pearson Education.</w:t>
            </w:r>
          </w:p>
        </w:tc>
      </w:tr>
      <w:tr w:rsidR="003D1409" w:rsidRPr="003D1409" w14:paraId="48BC4BB1" w14:textId="77777777" w:rsidTr="00C07868">
        <w:trPr>
          <w:trHeight w:val="75"/>
          <w:jc w:val="center"/>
        </w:trPr>
        <w:tc>
          <w:tcPr>
            <w:tcW w:w="5000" w:type="pct"/>
            <w:gridSpan w:val="5"/>
          </w:tcPr>
          <w:p w14:paraId="4FB98CF2" w14:textId="77777777" w:rsidR="003D1409" w:rsidRPr="003D1409" w:rsidRDefault="003D1409" w:rsidP="003D1409">
            <w:pPr>
              <w:jc w:val="both"/>
              <w:rPr>
                <w:b/>
                <w:bCs/>
                <w:sz w:val="20"/>
                <w:szCs w:val="20"/>
                <w:lang w:val="en-GB" w:eastAsia="en-GB"/>
              </w:rPr>
            </w:pPr>
            <w:r w:rsidRPr="003D1409">
              <w:rPr>
                <w:b/>
                <w:bCs/>
                <w:sz w:val="20"/>
                <w:szCs w:val="20"/>
                <w:lang w:val="en-GB" w:eastAsia="en-GB"/>
              </w:rPr>
              <w:t>Reference Books / Material</w:t>
            </w:r>
          </w:p>
          <w:p w14:paraId="1C60F902" w14:textId="77777777" w:rsidR="003D1409" w:rsidRPr="003D1409" w:rsidRDefault="003D1409" w:rsidP="003D1409">
            <w:pPr>
              <w:jc w:val="both"/>
              <w:rPr>
                <w:sz w:val="20"/>
                <w:szCs w:val="20"/>
                <w:lang w:val="en-GB" w:eastAsia="en-GB"/>
              </w:rPr>
            </w:pPr>
            <w:r w:rsidRPr="003D1409">
              <w:rPr>
                <w:sz w:val="20"/>
                <w:szCs w:val="20"/>
                <w:lang w:val="en-GB" w:eastAsia="en-GB"/>
              </w:rPr>
              <w:t xml:space="preserve">1. Norvig, P., “Paradigms of Artificial Intelligence Programming: Case studies in Common </w:t>
            </w:r>
          </w:p>
          <w:p w14:paraId="4F3D7414" w14:textId="77777777" w:rsidR="003D1409" w:rsidRPr="003D1409" w:rsidRDefault="003D1409" w:rsidP="003D1409">
            <w:pPr>
              <w:jc w:val="both"/>
              <w:rPr>
                <w:sz w:val="20"/>
                <w:szCs w:val="20"/>
                <w:lang w:val="en-GB" w:eastAsia="en-GB"/>
              </w:rPr>
            </w:pPr>
            <w:r w:rsidRPr="003D1409">
              <w:rPr>
                <w:sz w:val="20"/>
                <w:szCs w:val="20"/>
                <w:lang w:val="en-GB" w:eastAsia="en-GB"/>
              </w:rPr>
              <w:t>Lisp”, Morgan Kaufman Publishers, Inc., 1992.</w:t>
            </w:r>
          </w:p>
          <w:p w14:paraId="039AFF82" w14:textId="77777777" w:rsidR="003D1409" w:rsidRPr="003D1409" w:rsidRDefault="003D1409" w:rsidP="003D1409">
            <w:pPr>
              <w:jc w:val="both"/>
              <w:rPr>
                <w:sz w:val="20"/>
                <w:szCs w:val="20"/>
                <w:lang w:val="en-GB" w:eastAsia="en-GB"/>
              </w:rPr>
            </w:pPr>
            <w:r w:rsidRPr="003D1409">
              <w:rPr>
                <w:sz w:val="20"/>
                <w:szCs w:val="20"/>
                <w:lang w:val="en-GB" w:eastAsia="en-GB"/>
              </w:rPr>
              <w:t xml:space="preserve">2. Severance, C.R., 2016.  “Python for everybody:  Exploring data using Python 3.” </w:t>
            </w:r>
          </w:p>
          <w:p w14:paraId="6C48C257" w14:textId="77777777" w:rsidR="003D1409" w:rsidRPr="003D1409" w:rsidRDefault="003D1409" w:rsidP="003D1409">
            <w:pPr>
              <w:jc w:val="both"/>
              <w:rPr>
                <w:sz w:val="20"/>
                <w:szCs w:val="20"/>
                <w:lang w:val="en-GB" w:eastAsia="en-GB"/>
              </w:rPr>
            </w:pPr>
            <w:r w:rsidRPr="003D1409">
              <w:rPr>
                <w:sz w:val="20"/>
                <w:szCs w:val="20"/>
                <w:lang w:val="en-GB" w:eastAsia="en-GB"/>
              </w:rPr>
              <w:t xml:space="preserve">CreateSpace Independent </w:t>
            </w:r>
            <w:proofErr w:type="spellStart"/>
            <w:r w:rsidRPr="003D1409">
              <w:rPr>
                <w:sz w:val="20"/>
                <w:szCs w:val="20"/>
                <w:lang w:val="en-GB" w:eastAsia="en-GB"/>
              </w:rPr>
              <w:t>Publ</w:t>
            </w:r>
            <w:proofErr w:type="spellEnd"/>
            <w:r w:rsidRPr="003D1409">
              <w:rPr>
                <w:sz w:val="20"/>
                <w:szCs w:val="20"/>
                <w:lang w:val="en-GB" w:eastAsia="en-GB"/>
              </w:rPr>
              <w:t xml:space="preserve"> Platform.</w:t>
            </w:r>
          </w:p>
          <w:p w14:paraId="3E547293" w14:textId="77777777" w:rsidR="003D1409" w:rsidRPr="003D1409" w:rsidRDefault="003D1409" w:rsidP="003D1409">
            <w:pPr>
              <w:jc w:val="both"/>
              <w:rPr>
                <w:sz w:val="20"/>
                <w:szCs w:val="20"/>
                <w:lang w:val="en-GB" w:eastAsia="en-GB"/>
              </w:rPr>
            </w:pPr>
            <w:r w:rsidRPr="003D1409">
              <w:rPr>
                <w:sz w:val="20"/>
                <w:szCs w:val="20"/>
                <w:lang w:val="en-GB" w:eastAsia="en-GB"/>
              </w:rPr>
              <w:t xml:space="preserve">3. Joshi, P., 2017. “Artificial intelligence with python.” </w:t>
            </w:r>
            <w:proofErr w:type="spellStart"/>
            <w:r w:rsidRPr="003D1409">
              <w:rPr>
                <w:sz w:val="20"/>
                <w:szCs w:val="20"/>
                <w:lang w:val="en-GB" w:eastAsia="en-GB"/>
              </w:rPr>
              <w:t>Packt</w:t>
            </w:r>
            <w:proofErr w:type="spellEnd"/>
            <w:r w:rsidRPr="003D1409">
              <w:rPr>
                <w:sz w:val="20"/>
                <w:szCs w:val="20"/>
                <w:lang w:val="en-GB" w:eastAsia="en-GB"/>
              </w:rPr>
              <w:t xml:space="preserve"> Publishing Ltd.</w:t>
            </w:r>
          </w:p>
        </w:tc>
      </w:tr>
      <w:tr w:rsidR="003D1409" w:rsidRPr="003D1409" w14:paraId="2857926E" w14:textId="77777777" w:rsidTr="00C07868">
        <w:trPr>
          <w:trHeight w:val="75"/>
          <w:jc w:val="center"/>
        </w:trPr>
        <w:tc>
          <w:tcPr>
            <w:tcW w:w="1255" w:type="pct"/>
          </w:tcPr>
          <w:p w14:paraId="7AB09A6B" w14:textId="77777777" w:rsidR="003D1409" w:rsidRPr="003D1409" w:rsidRDefault="003D1409" w:rsidP="003D1409">
            <w:pPr>
              <w:jc w:val="both"/>
              <w:rPr>
                <w:sz w:val="20"/>
                <w:szCs w:val="20"/>
                <w:lang w:val="en-GB" w:eastAsia="en-GB"/>
              </w:rPr>
            </w:pPr>
            <w:r w:rsidRPr="003D1409">
              <w:rPr>
                <w:b/>
                <w:bCs/>
                <w:sz w:val="20"/>
                <w:szCs w:val="20"/>
                <w:lang w:val="en-GB" w:eastAsia="en-GB"/>
              </w:rPr>
              <w:t>Course Distribution</w:t>
            </w:r>
          </w:p>
        </w:tc>
        <w:tc>
          <w:tcPr>
            <w:tcW w:w="3745" w:type="pct"/>
            <w:gridSpan w:val="4"/>
          </w:tcPr>
          <w:p w14:paraId="6420E1E5" w14:textId="77777777" w:rsidR="003D1409" w:rsidRPr="003D1409" w:rsidRDefault="003D1409" w:rsidP="003D1409">
            <w:pPr>
              <w:rPr>
                <w:sz w:val="20"/>
                <w:szCs w:val="20"/>
                <w:lang w:val="en-GB" w:eastAsia="en-GB"/>
              </w:rPr>
            </w:pPr>
            <w:r w:rsidRPr="003D1409">
              <w:rPr>
                <w:sz w:val="20"/>
                <w:szCs w:val="20"/>
                <w:lang w:val="en-GB" w:eastAsia="en-GB"/>
              </w:rPr>
              <w:t>Theory:  % 30</w:t>
            </w:r>
          </w:p>
          <w:p w14:paraId="5C87051A" w14:textId="77777777" w:rsidR="003D1409" w:rsidRPr="003D1409" w:rsidRDefault="003D1409" w:rsidP="003D1409">
            <w:pPr>
              <w:rPr>
                <w:sz w:val="20"/>
                <w:szCs w:val="20"/>
                <w:lang w:val="en-GB" w:eastAsia="en-GB"/>
              </w:rPr>
            </w:pPr>
            <w:r w:rsidRPr="003D1409">
              <w:rPr>
                <w:sz w:val="20"/>
                <w:szCs w:val="20"/>
                <w:lang w:val="en-GB" w:eastAsia="en-GB"/>
              </w:rPr>
              <w:t>Problem Analysis: % 45</w:t>
            </w:r>
          </w:p>
          <w:p w14:paraId="42DB9A66" w14:textId="77777777" w:rsidR="003D1409" w:rsidRPr="003D1409" w:rsidRDefault="003D1409" w:rsidP="003D1409">
            <w:pPr>
              <w:rPr>
                <w:sz w:val="20"/>
                <w:szCs w:val="20"/>
                <w:lang w:val="en-GB" w:eastAsia="en-GB"/>
              </w:rPr>
            </w:pPr>
            <w:r w:rsidRPr="003D1409">
              <w:rPr>
                <w:sz w:val="20"/>
                <w:szCs w:val="20"/>
                <w:lang w:val="en-GB" w:eastAsia="en-GB"/>
              </w:rPr>
              <w:t>Solution Design: % 20</w:t>
            </w:r>
          </w:p>
          <w:p w14:paraId="7DBF20BB" w14:textId="77777777" w:rsidR="003D1409" w:rsidRPr="003D1409" w:rsidRDefault="003D1409" w:rsidP="003D1409">
            <w:pPr>
              <w:rPr>
                <w:b/>
                <w:bCs/>
                <w:sz w:val="20"/>
                <w:szCs w:val="20"/>
                <w:lang w:val="en-GB" w:eastAsia="en-GB"/>
              </w:rPr>
            </w:pPr>
            <w:r w:rsidRPr="003D1409">
              <w:rPr>
                <w:sz w:val="20"/>
                <w:szCs w:val="20"/>
                <w:lang w:val="en-GB" w:eastAsia="en-GB"/>
              </w:rPr>
              <w:t>Social and Ethical Issues: % 5</w:t>
            </w:r>
          </w:p>
        </w:tc>
      </w:tr>
      <w:tr w:rsidR="003D1409" w:rsidRPr="003D1409" w14:paraId="5E522337" w14:textId="77777777" w:rsidTr="00C07868">
        <w:trPr>
          <w:trHeight w:val="75"/>
          <w:jc w:val="center"/>
        </w:trPr>
        <w:tc>
          <w:tcPr>
            <w:tcW w:w="1255" w:type="pct"/>
          </w:tcPr>
          <w:p w14:paraId="42996066" w14:textId="77777777" w:rsidR="003D1409" w:rsidRPr="003D1409" w:rsidRDefault="003D1409" w:rsidP="003D1409">
            <w:pPr>
              <w:jc w:val="both"/>
              <w:rPr>
                <w:sz w:val="20"/>
                <w:szCs w:val="20"/>
                <w:lang w:val="en-GB" w:eastAsia="en-GB"/>
              </w:rPr>
            </w:pPr>
            <w:r w:rsidRPr="003D1409">
              <w:rPr>
                <w:b/>
                <w:bCs/>
                <w:sz w:val="20"/>
                <w:szCs w:val="20"/>
                <w:lang w:val="en-GB" w:eastAsia="en-GB"/>
              </w:rPr>
              <w:t>Marks Distribution</w:t>
            </w:r>
          </w:p>
        </w:tc>
        <w:tc>
          <w:tcPr>
            <w:tcW w:w="1787" w:type="pct"/>
            <w:gridSpan w:val="2"/>
          </w:tcPr>
          <w:p w14:paraId="11140C1D" w14:textId="77777777" w:rsidR="003D1409" w:rsidRPr="003D1409" w:rsidRDefault="003D1409" w:rsidP="003D1409">
            <w:pPr>
              <w:spacing w:line="360" w:lineRule="auto"/>
              <w:rPr>
                <w:b/>
                <w:bCs/>
                <w:sz w:val="20"/>
                <w:szCs w:val="20"/>
                <w:u w:val="single"/>
                <w:lang w:val="en-GB" w:eastAsia="en-GB"/>
              </w:rPr>
            </w:pPr>
            <w:r w:rsidRPr="003D1409">
              <w:rPr>
                <w:b/>
                <w:bCs/>
                <w:sz w:val="20"/>
                <w:szCs w:val="20"/>
                <w:u w:val="single"/>
                <w:lang w:val="en-GB" w:eastAsia="en-GB"/>
              </w:rPr>
              <w:t>Theory:</w:t>
            </w:r>
          </w:p>
          <w:p w14:paraId="49216CF5" w14:textId="77777777" w:rsidR="003D1409" w:rsidRPr="003D1409" w:rsidRDefault="003D1409" w:rsidP="003D1409">
            <w:pPr>
              <w:spacing w:line="360" w:lineRule="auto"/>
              <w:rPr>
                <w:i/>
                <w:iCs/>
                <w:sz w:val="20"/>
                <w:szCs w:val="20"/>
                <w:lang w:val="en-GB" w:eastAsia="en-GB"/>
              </w:rPr>
            </w:pPr>
            <w:r w:rsidRPr="003D1409">
              <w:rPr>
                <w:b/>
                <w:bCs/>
                <w:i/>
                <w:iCs/>
                <w:sz w:val="20"/>
                <w:szCs w:val="20"/>
                <w:u w:val="single"/>
                <w:lang w:val="en-GB" w:eastAsia="en-GB"/>
              </w:rPr>
              <w:t xml:space="preserve">Mid Term </w:t>
            </w:r>
            <w:r w:rsidRPr="003D1409">
              <w:rPr>
                <w:i/>
                <w:iCs/>
                <w:sz w:val="20"/>
                <w:szCs w:val="20"/>
                <w:lang w:val="en-GB" w:eastAsia="en-GB"/>
              </w:rPr>
              <w:t xml:space="preserve"> </w:t>
            </w:r>
          </w:p>
          <w:p w14:paraId="225DC43A" w14:textId="77777777" w:rsidR="003D1409" w:rsidRPr="003D1409" w:rsidRDefault="003D1409" w:rsidP="003D1409">
            <w:pPr>
              <w:spacing w:line="360" w:lineRule="auto"/>
              <w:rPr>
                <w:sz w:val="20"/>
                <w:szCs w:val="20"/>
                <w:lang w:val="en-GB" w:eastAsia="en-GB"/>
              </w:rPr>
            </w:pPr>
            <w:r w:rsidRPr="003D1409">
              <w:rPr>
                <w:sz w:val="20"/>
                <w:szCs w:val="20"/>
                <w:lang w:val="en-GB" w:eastAsia="en-GB"/>
              </w:rPr>
              <w:t>Assignment: Marks: 10</w:t>
            </w:r>
          </w:p>
          <w:p w14:paraId="023DBB04" w14:textId="77777777" w:rsidR="003D1409" w:rsidRPr="003D1409" w:rsidRDefault="003D1409" w:rsidP="003D1409">
            <w:pPr>
              <w:spacing w:line="360" w:lineRule="auto"/>
              <w:rPr>
                <w:sz w:val="20"/>
                <w:szCs w:val="20"/>
                <w:lang w:val="en-GB" w:eastAsia="en-GB"/>
              </w:rPr>
            </w:pPr>
            <w:r w:rsidRPr="003D1409">
              <w:rPr>
                <w:sz w:val="20"/>
                <w:szCs w:val="20"/>
                <w:lang w:val="en-GB" w:eastAsia="en-GB"/>
              </w:rPr>
              <w:t>Quiz: Marks: 10</w:t>
            </w:r>
          </w:p>
          <w:p w14:paraId="153C490B" w14:textId="77777777" w:rsidR="003D1409" w:rsidRPr="003D1409" w:rsidRDefault="003D1409" w:rsidP="003D1409">
            <w:pPr>
              <w:spacing w:line="360" w:lineRule="auto"/>
              <w:rPr>
                <w:sz w:val="20"/>
                <w:szCs w:val="20"/>
                <w:lang w:val="en-GB" w:eastAsia="en-GB"/>
              </w:rPr>
            </w:pPr>
            <w:r w:rsidRPr="003D1409">
              <w:rPr>
                <w:sz w:val="20"/>
                <w:szCs w:val="20"/>
                <w:lang w:val="en-GB" w:eastAsia="en-GB"/>
              </w:rPr>
              <w:t>Mid Term Exam: Marks: 30</w:t>
            </w:r>
          </w:p>
          <w:p w14:paraId="44CAF481" w14:textId="77777777" w:rsidR="003D1409" w:rsidRPr="003D1409" w:rsidRDefault="003D1409" w:rsidP="003D1409">
            <w:pPr>
              <w:spacing w:line="360" w:lineRule="auto"/>
              <w:rPr>
                <w:i/>
                <w:iCs/>
                <w:sz w:val="20"/>
                <w:szCs w:val="20"/>
                <w:lang w:val="en-GB" w:eastAsia="en-GB"/>
              </w:rPr>
            </w:pPr>
            <w:r w:rsidRPr="003D1409">
              <w:rPr>
                <w:b/>
                <w:bCs/>
                <w:i/>
                <w:iCs/>
                <w:sz w:val="20"/>
                <w:szCs w:val="20"/>
                <w:u w:val="single"/>
                <w:lang w:val="en-GB" w:eastAsia="en-GB"/>
              </w:rPr>
              <w:t xml:space="preserve">End Term </w:t>
            </w:r>
            <w:r w:rsidRPr="003D1409">
              <w:rPr>
                <w:i/>
                <w:iCs/>
                <w:sz w:val="20"/>
                <w:szCs w:val="20"/>
                <w:lang w:val="en-GB" w:eastAsia="en-GB"/>
              </w:rPr>
              <w:t xml:space="preserve"> </w:t>
            </w:r>
          </w:p>
          <w:p w14:paraId="3912CA9C" w14:textId="77777777" w:rsidR="003D1409" w:rsidRPr="003D1409" w:rsidRDefault="003D1409" w:rsidP="003D1409">
            <w:pPr>
              <w:spacing w:line="360" w:lineRule="auto"/>
              <w:rPr>
                <w:sz w:val="20"/>
                <w:szCs w:val="20"/>
                <w:lang w:val="en-GB" w:eastAsia="en-GB"/>
              </w:rPr>
            </w:pPr>
            <w:r w:rsidRPr="003D1409">
              <w:rPr>
                <w:sz w:val="20"/>
                <w:szCs w:val="20"/>
                <w:lang w:val="en-GB" w:eastAsia="en-GB"/>
              </w:rPr>
              <w:t>End Term Exam: Marks: 50</w:t>
            </w:r>
          </w:p>
        </w:tc>
        <w:tc>
          <w:tcPr>
            <w:tcW w:w="1958" w:type="pct"/>
            <w:gridSpan w:val="2"/>
          </w:tcPr>
          <w:p w14:paraId="20F3A308" w14:textId="77777777" w:rsidR="003D1409" w:rsidRPr="003D1409" w:rsidRDefault="003D1409" w:rsidP="003D1409">
            <w:pPr>
              <w:spacing w:line="360" w:lineRule="auto"/>
              <w:rPr>
                <w:b/>
                <w:bCs/>
                <w:sz w:val="20"/>
                <w:szCs w:val="20"/>
                <w:u w:val="single"/>
                <w:lang w:val="en-GB" w:eastAsia="en-GB"/>
              </w:rPr>
            </w:pPr>
            <w:r w:rsidRPr="003D1409">
              <w:rPr>
                <w:b/>
                <w:bCs/>
                <w:sz w:val="20"/>
                <w:szCs w:val="20"/>
                <w:u w:val="single"/>
                <w:lang w:val="en-GB" w:eastAsia="en-GB"/>
              </w:rPr>
              <w:t>Practical:</w:t>
            </w:r>
          </w:p>
          <w:p w14:paraId="3DC23403" w14:textId="77777777" w:rsidR="003D1409" w:rsidRPr="003D1409" w:rsidRDefault="003D1409" w:rsidP="003D1409">
            <w:pPr>
              <w:spacing w:line="360" w:lineRule="auto"/>
              <w:rPr>
                <w:sz w:val="20"/>
                <w:szCs w:val="20"/>
                <w:lang w:val="en-GB" w:eastAsia="en-GB"/>
              </w:rPr>
            </w:pPr>
            <w:r w:rsidRPr="003D1409">
              <w:rPr>
                <w:sz w:val="20"/>
                <w:szCs w:val="20"/>
                <w:lang w:val="en-GB" w:eastAsia="en-GB"/>
              </w:rPr>
              <w:t>Practical: Marks: 100</w:t>
            </w:r>
          </w:p>
        </w:tc>
      </w:tr>
      <w:tr w:rsidR="003D1409" w:rsidRPr="003D1409" w14:paraId="65B8FBBF" w14:textId="77777777" w:rsidTr="00C07868">
        <w:trPr>
          <w:trHeight w:val="75"/>
          <w:jc w:val="center"/>
        </w:trPr>
        <w:tc>
          <w:tcPr>
            <w:tcW w:w="5000" w:type="pct"/>
            <w:gridSpan w:val="5"/>
          </w:tcPr>
          <w:p w14:paraId="101DE3CD" w14:textId="77777777" w:rsidR="003D1409" w:rsidRPr="003D1409" w:rsidRDefault="003D1409" w:rsidP="003D1409">
            <w:pPr>
              <w:rPr>
                <w:b/>
                <w:bCs/>
                <w:sz w:val="20"/>
                <w:szCs w:val="20"/>
                <w:lang w:val="en-GB" w:eastAsia="en-GB"/>
              </w:rPr>
            </w:pPr>
            <w:r w:rsidRPr="003D1409">
              <w:rPr>
                <w:b/>
                <w:bCs/>
                <w:sz w:val="20"/>
                <w:szCs w:val="20"/>
                <w:lang w:val="en-GB" w:eastAsia="en-GB"/>
              </w:rPr>
              <w:t xml:space="preserve">Technology Involved </w:t>
            </w:r>
            <w:r w:rsidRPr="003D1409">
              <w:rPr>
                <w:sz w:val="20"/>
                <w:szCs w:val="20"/>
                <w:lang w:val="en-GB" w:eastAsia="en-GB"/>
              </w:rPr>
              <w:t>(Multimedia, Overhead Projector, Web, etc.)</w:t>
            </w:r>
          </w:p>
        </w:tc>
      </w:tr>
      <w:tr w:rsidR="003D1409" w:rsidRPr="003D1409" w14:paraId="5AE40E7A" w14:textId="77777777" w:rsidTr="00C07868">
        <w:trPr>
          <w:trHeight w:val="75"/>
          <w:jc w:val="center"/>
        </w:trPr>
        <w:tc>
          <w:tcPr>
            <w:tcW w:w="5000" w:type="pct"/>
            <w:gridSpan w:val="5"/>
          </w:tcPr>
          <w:p w14:paraId="049ECB25" w14:textId="77777777" w:rsidR="003D1409" w:rsidRPr="003D1409" w:rsidRDefault="003D1409" w:rsidP="003D1409">
            <w:pPr>
              <w:rPr>
                <w:b/>
                <w:bCs/>
                <w:sz w:val="20"/>
                <w:szCs w:val="20"/>
                <w:lang w:val="en-GB" w:eastAsia="en-GB"/>
              </w:rPr>
            </w:pPr>
            <w:r w:rsidRPr="003D1409">
              <w:rPr>
                <w:b/>
                <w:bCs/>
                <w:sz w:val="20"/>
                <w:szCs w:val="20"/>
                <w:lang w:val="en-GB" w:eastAsia="en-GB"/>
              </w:rPr>
              <w:t xml:space="preserve">Practiced Techniques </w:t>
            </w:r>
            <w:r w:rsidRPr="003D1409">
              <w:rPr>
                <w:sz w:val="20"/>
                <w:szCs w:val="20"/>
                <w:lang w:val="en-GB" w:eastAsia="en-GB"/>
              </w:rPr>
              <w:t>(Class Room Lecture, Presentation, Workshop, Group Discussion, Survey, etc.)</w:t>
            </w:r>
          </w:p>
        </w:tc>
      </w:tr>
    </w:tbl>
    <w:p w14:paraId="7A0C3575" w14:textId="77777777" w:rsidR="003D1409" w:rsidRPr="003D1409" w:rsidRDefault="003D1409" w:rsidP="003D1409">
      <w:pPr>
        <w:rPr>
          <w:sz w:val="20"/>
          <w:szCs w:val="20"/>
          <w:lang w:val="en-GB" w:eastAsia="en-GB"/>
        </w:rPr>
      </w:pPr>
    </w:p>
    <w:p w14:paraId="416BD339" w14:textId="77777777" w:rsidR="003D1409" w:rsidRPr="003D1409" w:rsidRDefault="003D1409" w:rsidP="003D1409">
      <w:pPr>
        <w:ind w:right="-720"/>
        <w:rPr>
          <w:b/>
          <w:bCs/>
          <w:sz w:val="20"/>
          <w:szCs w:val="20"/>
          <w:lang w:eastAsia="ja-JP"/>
        </w:rPr>
      </w:pPr>
    </w:p>
    <w:p w14:paraId="60930626" w14:textId="77777777" w:rsidR="003D1409" w:rsidRPr="003D1409" w:rsidRDefault="003D1409" w:rsidP="003D1409">
      <w:pPr>
        <w:ind w:right="-720"/>
        <w:rPr>
          <w:b/>
          <w:bCs/>
          <w:sz w:val="20"/>
          <w:szCs w:val="20"/>
          <w:lang w:eastAsia="ja-JP"/>
        </w:rPr>
      </w:pPr>
      <w:r w:rsidRPr="003D1409">
        <w:rPr>
          <w:b/>
          <w:bCs/>
          <w:sz w:val="20"/>
          <w:szCs w:val="20"/>
          <w:lang w:eastAsia="ja-JP"/>
        </w:rPr>
        <w:t>Theory</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753"/>
        <w:gridCol w:w="6244"/>
        <w:gridCol w:w="2317"/>
        <w:gridCol w:w="1454"/>
      </w:tblGrid>
      <w:tr w:rsidR="003D1409" w:rsidRPr="003D1409" w14:paraId="0576DDCD" w14:textId="77777777" w:rsidTr="00C07868">
        <w:trPr>
          <w:jc w:val="center"/>
        </w:trPr>
        <w:tc>
          <w:tcPr>
            <w:tcW w:w="753" w:type="dxa"/>
            <w:shd w:val="clear" w:color="auto" w:fill="D9D9D9"/>
          </w:tcPr>
          <w:p w14:paraId="035FD4D9" w14:textId="77777777" w:rsidR="003D1409" w:rsidRPr="003D1409" w:rsidRDefault="003D1409" w:rsidP="003D1409">
            <w:pPr>
              <w:rPr>
                <w:b/>
                <w:bCs/>
                <w:sz w:val="20"/>
                <w:szCs w:val="20"/>
                <w:lang w:val="en-GB" w:eastAsia="en-GB"/>
              </w:rPr>
            </w:pPr>
            <w:r w:rsidRPr="003D1409">
              <w:rPr>
                <w:b/>
                <w:bCs/>
                <w:sz w:val="20"/>
                <w:szCs w:val="20"/>
                <w:lang w:val="en-GB" w:eastAsia="en-GB"/>
              </w:rPr>
              <w:lastRenderedPageBreak/>
              <w:t>W</w:t>
            </w:r>
            <w:proofErr w:type="spellStart"/>
            <w:r w:rsidRPr="003D1409">
              <w:rPr>
                <w:b/>
                <w:bCs/>
                <w:sz w:val="20"/>
                <w:szCs w:val="20"/>
                <w:lang w:eastAsia="en-GB"/>
              </w:rPr>
              <w:t>ee</w:t>
            </w:r>
            <w:proofErr w:type="spellEnd"/>
            <w:r w:rsidRPr="003D1409">
              <w:rPr>
                <w:b/>
                <w:bCs/>
                <w:sz w:val="20"/>
                <w:szCs w:val="20"/>
                <w:lang w:val="en-GB" w:eastAsia="en-GB"/>
              </w:rPr>
              <w:t>k</w:t>
            </w:r>
          </w:p>
        </w:tc>
        <w:tc>
          <w:tcPr>
            <w:tcW w:w="6244" w:type="dxa"/>
            <w:shd w:val="clear" w:color="auto" w:fill="D9D9D9"/>
          </w:tcPr>
          <w:p w14:paraId="0E7531AC" w14:textId="77777777" w:rsidR="003D1409" w:rsidRPr="003D1409" w:rsidRDefault="003D1409" w:rsidP="003D1409">
            <w:pPr>
              <w:rPr>
                <w:b/>
                <w:bCs/>
                <w:sz w:val="20"/>
                <w:szCs w:val="20"/>
                <w:lang w:val="en-GB" w:eastAsia="en-GB"/>
              </w:rPr>
            </w:pPr>
            <w:r w:rsidRPr="003D1409">
              <w:rPr>
                <w:b/>
                <w:bCs/>
                <w:sz w:val="20"/>
                <w:szCs w:val="20"/>
                <w:lang w:val="en-GB" w:eastAsia="en-GB"/>
              </w:rPr>
              <w:t>Topic</w:t>
            </w:r>
          </w:p>
        </w:tc>
        <w:tc>
          <w:tcPr>
            <w:tcW w:w="2317" w:type="dxa"/>
            <w:shd w:val="clear" w:color="auto" w:fill="D9D9D9"/>
          </w:tcPr>
          <w:p w14:paraId="40FF46BC" w14:textId="77777777" w:rsidR="003D1409" w:rsidRPr="003D1409" w:rsidRDefault="003D1409" w:rsidP="003D1409">
            <w:pPr>
              <w:rPr>
                <w:sz w:val="20"/>
                <w:szCs w:val="20"/>
                <w:lang w:val="en-GB" w:eastAsia="en-GB"/>
              </w:rPr>
            </w:pPr>
            <w:r w:rsidRPr="003D1409">
              <w:rPr>
                <w:b/>
                <w:bCs/>
                <w:sz w:val="20"/>
                <w:szCs w:val="20"/>
                <w:lang w:val="en-GB" w:eastAsia="en-GB"/>
              </w:rPr>
              <w:t>Recommendation of Learning Activities</w:t>
            </w:r>
            <w:r w:rsidRPr="003D1409">
              <w:rPr>
                <w:sz w:val="20"/>
                <w:szCs w:val="20"/>
                <w:lang w:val="en-GB" w:eastAsia="en-GB"/>
              </w:rPr>
              <w:t xml:space="preserve"> (Assignments, Quizzes, Practical, Case study, Project, Lab work or reading assignment)</w:t>
            </w:r>
          </w:p>
        </w:tc>
        <w:tc>
          <w:tcPr>
            <w:tcW w:w="1454" w:type="dxa"/>
            <w:shd w:val="clear" w:color="auto" w:fill="D9D9D9"/>
          </w:tcPr>
          <w:p w14:paraId="1C497D6E" w14:textId="77777777" w:rsidR="003D1409" w:rsidRPr="003D1409" w:rsidRDefault="003D1409" w:rsidP="003D1409">
            <w:pPr>
              <w:rPr>
                <w:b/>
                <w:bCs/>
                <w:sz w:val="20"/>
                <w:szCs w:val="20"/>
                <w:lang w:val="en-GB" w:eastAsia="en-GB"/>
              </w:rPr>
            </w:pPr>
            <w:r w:rsidRPr="003D1409">
              <w:rPr>
                <w:b/>
                <w:bCs/>
                <w:sz w:val="20"/>
                <w:szCs w:val="20"/>
                <w:lang w:val="en-GB" w:eastAsia="en-GB"/>
              </w:rPr>
              <w:t>Objectives/</w:t>
            </w:r>
          </w:p>
          <w:p w14:paraId="4A5DA45A" w14:textId="77777777" w:rsidR="003D1409" w:rsidRPr="003D1409" w:rsidRDefault="003D1409" w:rsidP="003D1409">
            <w:pPr>
              <w:rPr>
                <w:b/>
                <w:bCs/>
                <w:sz w:val="20"/>
                <w:szCs w:val="20"/>
                <w:lang w:val="en-GB" w:eastAsia="en-GB"/>
              </w:rPr>
            </w:pPr>
            <w:r w:rsidRPr="003D1409">
              <w:rPr>
                <w:b/>
                <w:bCs/>
                <w:sz w:val="20"/>
                <w:szCs w:val="20"/>
                <w:lang w:val="en-GB" w:eastAsia="en-GB"/>
              </w:rPr>
              <w:t xml:space="preserve">Outcomes </w:t>
            </w:r>
            <w:r w:rsidRPr="003D1409">
              <w:rPr>
                <w:sz w:val="20"/>
                <w:szCs w:val="20"/>
                <w:lang w:val="en-GB" w:eastAsia="en-GB"/>
              </w:rPr>
              <w:t>(PLO,</w:t>
            </w:r>
            <w:r w:rsidRPr="003D1409">
              <w:rPr>
                <w:spacing w:val="-11"/>
                <w:sz w:val="20"/>
                <w:szCs w:val="20"/>
                <w:lang w:val="en-GB" w:eastAsia="en-GB"/>
              </w:rPr>
              <w:t xml:space="preserve"> </w:t>
            </w:r>
            <w:r w:rsidRPr="003D1409">
              <w:rPr>
                <w:sz w:val="20"/>
                <w:szCs w:val="20"/>
                <w:lang w:val="en-GB" w:eastAsia="en-GB"/>
              </w:rPr>
              <w:t>CLO)</w:t>
            </w:r>
          </w:p>
        </w:tc>
      </w:tr>
      <w:tr w:rsidR="003D1409" w:rsidRPr="003D1409" w14:paraId="201D68C1" w14:textId="77777777" w:rsidTr="00C07868">
        <w:trPr>
          <w:trHeight w:val="240"/>
          <w:jc w:val="center"/>
        </w:trPr>
        <w:tc>
          <w:tcPr>
            <w:tcW w:w="753" w:type="dxa"/>
            <w:shd w:val="clear" w:color="auto" w:fill="D9D9D9"/>
          </w:tcPr>
          <w:p w14:paraId="3C27B16D" w14:textId="77777777" w:rsidR="003D1409" w:rsidRPr="003D1409" w:rsidRDefault="003D1409" w:rsidP="003D1409">
            <w:pPr>
              <w:rPr>
                <w:sz w:val="20"/>
                <w:szCs w:val="20"/>
                <w:lang w:val="en-GB" w:eastAsia="en-GB"/>
              </w:rPr>
            </w:pPr>
            <w:r w:rsidRPr="003D1409">
              <w:rPr>
                <w:sz w:val="20"/>
                <w:szCs w:val="20"/>
                <w:lang w:val="en-GB" w:eastAsia="en-GB"/>
              </w:rPr>
              <w:t>1</w:t>
            </w:r>
          </w:p>
        </w:tc>
        <w:tc>
          <w:tcPr>
            <w:tcW w:w="6244" w:type="dxa"/>
          </w:tcPr>
          <w:p w14:paraId="59CE8607" w14:textId="77777777" w:rsidR="003D1409" w:rsidRPr="003D1409" w:rsidRDefault="003D1409" w:rsidP="003D1409">
            <w:pPr>
              <w:rPr>
                <w:bCs/>
                <w:sz w:val="20"/>
                <w:szCs w:val="20"/>
                <w:lang w:val="en-GB" w:eastAsia="en-GB"/>
              </w:rPr>
            </w:pPr>
            <w:r w:rsidRPr="003D1409">
              <w:rPr>
                <w:bCs/>
                <w:sz w:val="20"/>
                <w:szCs w:val="20"/>
                <w:lang w:val="en-GB" w:eastAsia="en-GB"/>
              </w:rPr>
              <w:t xml:space="preserve">Artificial Intelligence </w:t>
            </w:r>
          </w:p>
          <w:p w14:paraId="62F895CE" w14:textId="77777777" w:rsidR="003D1409" w:rsidRPr="003D1409" w:rsidRDefault="003D1409" w:rsidP="003D1409">
            <w:pPr>
              <w:rPr>
                <w:sz w:val="20"/>
                <w:szCs w:val="20"/>
                <w:lang w:val="en-GB" w:eastAsia="en-GB"/>
              </w:rPr>
            </w:pPr>
            <w:r w:rsidRPr="003D1409">
              <w:rPr>
                <w:sz w:val="20"/>
                <w:szCs w:val="20"/>
                <w:lang w:val="en-GB" w:eastAsia="en-GB"/>
              </w:rPr>
              <w:t>Introduction: What is AI, Foundations, History, Branches of AI, scope of Weak AI and Strong AI</w:t>
            </w:r>
          </w:p>
          <w:p w14:paraId="7597E2D0" w14:textId="77777777" w:rsidR="003D1409" w:rsidRPr="003D1409" w:rsidRDefault="003D1409" w:rsidP="003D1409">
            <w:pPr>
              <w:rPr>
                <w:sz w:val="20"/>
                <w:szCs w:val="20"/>
                <w:lang w:val="en-GB" w:eastAsia="en-GB"/>
              </w:rPr>
            </w:pPr>
          </w:p>
        </w:tc>
        <w:tc>
          <w:tcPr>
            <w:tcW w:w="2317" w:type="dxa"/>
          </w:tcPr>
          <w:p w14:paraId="5EE543BD" w14:textId="77777777" w:rsidR="003D1409" w:rsidRPr="003D1409" w:rsidRDefault="003D1409" w:rsidP="003D1409">
            <w:pPr>
              <w:rPr>
                <w:sz w:val="20"/>
                <w:szCs w:val="20"/>
                <w:lang w:val="en-GB" w:eastAsia="en-GB"/>
              </w:rPr>
            </w:pPr>
            <w:r w:rsidRPr="003D1409">
              <w:rPr>
                <w:sz w:val="20"/>
                <w:szCs w:val="20"/>
                <w:lang w:val="en-GB" w:eastAsia="en-GB"/>
              </w:rPr>
              <w:t xml:space="preserve">Reading Assignment </w:t>
            </w:r>
          </w:p>
        </w:tc>
        <w:tc>
          <w:tcPr>
            <w:tcW w:w="1454" w:type="dxa"/>
          </w:tcPr>
          <w:p w14:paraId="1C64A55F" w14:textId="77777777" w:rsidR="003D1409" w:rsidRPr="003D1409" w:rsidRDefault="003D1409" w:rsidP="003D1409">
            <w:pPr>
              <w:jc w:val="both"/>
              <w:rPr>
                <w:sz w:val="20"/>
                <w:szCs w:val="20"/>
                <w:lang w:val="en-GB" w:eastAsia="en-GB"/>
              </w:rPr>
            </w:pPr>
            <w:r w:rsidRPr="003D1409">
              <w:rPr>
                <w:sz w:val="20"/>
                <w:szCs w:val="20"/>
                <w:lang w:val="en-GB" w:eastAsia="en-GB"/>
              </w:rPr>
              <w:t>CLO-01</w:t>
            </w:r>
          </w:p>
          <w:p w14:paraId="5C28DCB7" w14:textId="77777777" w:rsidR="003D1409" w:rsidRPr="003D1409" w:rsidRDefault="003D1409" w:rsidP="003D1409">
            <w:pPr>
              <w:jc w:val="both"/>
              <w:rPr>
                <w:sz w:val="20"/>
                <w:szCs w:val="20"/>
                <w:lang w:val="en-GB" w:eastAsia="en-GB"/>
              </w:rPr>
            </w:pPr>
            <w:r w:rsidRPr="003D1409">
              <w:rPr>
                <w:sz w:val="20"/>
                <w:szCs w:val="20"/>
                <w:lang w:val="en-GB" w:eastAsia="en-GB"/>
              </w:rPr>
              <w:t>PLO-01</w:t>
            </w:r>
          </w:p>
          <w:p w14:paraId="26A842F5" w14:textId="77777777" w:rsidR="003D1409" w:rsidRPr="003D1409" w:rsidRDefault="003D1409" w:rsidP="003D1409">
            <w:pPr>
              <w:rPr>
                <w:sz w:val="20"/>
                <w:szCs w:val="20"/>
                <w:lang w:val="en-GB" w:eastAsia="en-GB"/>
              </w:rPr>
            </w:pPr>
          </w:p>
        </w:tc>
      </w:tr>
      <w:tr w:rsidR="003D1409" w:rsidRPr="003D1409" w14:paraId="5FE74409" w14:textId="77777777" w:rsidTr="00C07868">
        <w:trPr>
          <w:trHeight w:val="240"/>
          <w:jc w:val="center"/>
        </w:trPr>
        <w:tc>
          <w:tcPr>
            <w:tcW w:w="753" w:type="dxa"/>
            <w:shd w:val="clear" w:color="auto" w:fill="D9D9D9"/>
          </w:tcPr>
          <w:p w14:paraId="23486CFC" w14:textId="77777777" w:rsidR="003D1409" w:rsidRPr="003D1409" w:rsidRDefault="003D1409" w:rsidP="003D1409">
            <w:pPr>
              <w:rPr>
                <w:sz w:val="20"/>
                <w:szCs w:val="20"/>
                <w:lang w:val="en-GB" w:eastAsia="en-GB"/>
              </w:rPr>
            </w:pPr>
            <w:r w:rsidRPr="003D1409">
              <w:rPr>
                <w:sz w:val="20"/>
                <w:szCs w:val="20"/>
                <w:lang w:val="en-GB" w:eastAsia="en-GB"/>
              </w:rPr>
              <w:t>2</w:t>
            </w:r>
          </w:p>
        </w:tc>
        <w:tc>
          <w:tcPr>
            <w:tcW w:w="6244" w:type="dxa"/>
          </w:tcPr>
          <w:p w14:paraId="2C89D438" w14:textId="77777777" w:rsidR="003D1409" w:rsidRPr="003D1409" w:rsidRDefault="003D1409" w:rsidP="003D1409">
            <w:pPr>
              <w:rPr>
                <w:bCs/>
                <w:sz w:val="20"/>
                <w:szCs w:val="20"/>
                <w:lang w:val="en-GB" w:eastAsia="en-GB"/>
              </w:rPr>
            </w:pPr>
            <w:r w:rsidRPr="003D1409">
              <w:rPr>
                <w:bCs/>
                <w:sz w:val="20"/>
                <w:szCs w:val="20"/>
                <w:lang w:val="en-GB" w:eastAsia="en-GB"/>
              </w:rPr>
              <w:t xml:space="preserve">Artificial Intelligence </w:t>
            </w:r>
          </w:p>
          <w:p w14:paraId="3E9F2590" w14:textId="77777777" w:rsidR="003D1409" w:rsidRPr="003D1409" w:rsidRDefault="003D1409" w:rsidP="003D1409">
            <w:pPr>
              <w:rPr>
                <w:sz w:val="20"/>
                <w:szCs w:val="20"/>
                <w:lang w:val="en-GB" w:eastAsia="en-GB"/>
              </w:rPr>
            </w:pPr>
            <w:r w:rsidRPr="003D1409">
              <w:rPr>
                <w:sz w:val="20"/>
                <w:szCs w:val="20"/>
                <w:lang w:val="en-GB" w:eastAsia="en-GB"/>
              </w:rPr>
              <w:t>Intelligent agents: Introduction, types, difference between cybernetic intelligence and artificial intelligence, Objectives of AI</w:t>
            </w:r>
          </w:p>
        </w:tc>
        <w:tc>
          <w:tcPr>
            <w:tcW w:w="2317" w:type="dxa"/>
          </w:tcPr>
          <w:p w14:paraId="7A70C825" w14:textId="77777777" w:rsidR="003D1409" w:rsidRPr="003D1409" w:rsidRDefault="003D1409" w:rsidP="003D1409">
            <w:pPr>
              <w:rPr>
                <w:sz w:val="20"/>
                <w:szCs w:val="20"/>
                <w:lang w:val="en-GB" w:eastAsia="en-GB"/>
              </w:rPr>
            </w:pPr>
            <w:r w:rsidRPr="003D1409">
              <w:rPr>
                <w:sz w:val="20"/>
                <w:szCs w:val="20"/>
                <w:lang w:val="en-GB" w:eastAsia="en-GB"/>
              </w:rPr>
              <w:t>Assignment 1</w:t>
            </w:r>
          </w:p>
        </w:tc>
        <w:tc>
          <w:tcPr>
            <w:tcW w:w="1454" w:type="dxa"/>
          </w:tcPr>
          <w:p w14:paraId="53BB348B" w14:textId="77777777" w:rsidR="003D1409" w:rsidRPr="003D1409" w:rsidRDefault="003D1409" w:rsidP="003D1409">
            <w:pPr>
              <w:jc w:val="both"/>
              <w:rPr>
                <w:sz w:val="20"/>
                <w:szCs w:val="20"/>
                <w:lang w:val="en-GB" w:eastAsia="en-GB"/>
              </w:rPr>
            </w:pPr>
            <w:r w:rsidRPr="003D1409">
              <w:rPr>
                <w:sz w:val="20"/>
                <w:szCs w:val="20"/>
                <w:lang w:val="en-GB" w:eastAsia="en-GB"/>
              </w:rPr>
              <w:t>CLO-01</w:t>
            </w:r>
          </w:p>
          <w:p w14:paraId="4FDB9123" w14:textId="77777777" w:rsidR="003D1409" w:rsidRPr="003D1409" w:rsidRDefault="003D1409" w:rsidP="003D1409">
            <w:pPr>
              <w:jc w:val="both"/>
              <w:rPr>
                <w:sz w:val="20"/>
                <w:szCs w:val="20"/>
                <w:lang w:val="en-GB" w:eastAsia="en-GB"/>
              </w:rPr>
            </w:pPr>
            <w:r w:rsidRPr="003D1409">
              <w:rPr>
                <w:sz w:val="20"/>
                <w:szCs w:val="20"/>
                <w:lang w:val="en-GB" w:eastAsia="en-GB"/>
              </w:rPr>
              <w:t>PLO-02</w:t>
            </w:r>
          </w:p>
          <w:p w14:paraId="355BC0FC" w14:textId="77777777" w:rsidR="003D1409" w:rsidRPr="003D1409" w:rsidRDefault="003D1409" w:rsidP="003D1409">
            <w:pPr>
              <w:jc w:val="both"/>
              <w:rPr>
                <w:sz w:val="20"/>
                <w:szCs w:val="20"/>
                <w:lang w:val="en-GB" w:eastAsia="en-GB"/>
              </w:rPr>
            </w:pPr>
          </w:p>
          <w:p w14:paraId="1C075226" w14:textId="77777777" w:rsidR="003D1409" w:rsidRPr="003D1409" w:rsidRDefault="003D1409" w:rsidP="003D1409">
            <w:pPr>
              <w:rPr>
                <w:sz w:val="20"/>
                <w:szCs w:val="20"/>
                <w:lang w:val="en-GB" w:eastAsia="en-GB"/>
              </w:rPr>
            </w:pPr>
          </w:p>
        </w:tc>
      </w:tr>
      <w:tr w:rsidR="003D1409" w:rsidRPr="003D1409" w14:paraId="19024A78" w14:textId="77777777" w:rsidTr="00C07868">
        <w:trPr>
          <w:trHeight w:val="240"/>
          <w:jc w:val="center"/>
        </w:trPr>
        <w:tc>
          <w:tcPr>
            <w:tcW w:w="753" w:type="dxa"/>
            <w:shd w:val="clear" w:color="auto" w:fill="D9D9D9"/>
          </w:tcPr>
          <w:p w14:paraId="4629EB01" w14:textId="77777777" w:rsidR="003D1409" w:rsidRPr="003D1409" w:rsidRDefault="003D1409" w:rsidP="003D1409">
            <w:pPr>
              <w:rPr>
                <w:sz w:val="20"/>
                <w:szCs w:val="20"/>
                <w:lang w:val="en-GB" w:eastAsia="en-GB"/>
              </w:rPr>
            </w:pPr>
            <w:r w:rsidRPr="003D1409">
              <w:rPr>
                <w:sz w:val="20"/>
                <w:szCs w:val="20"/>
                <w:lang w:val="en-GB" w:eastAsia="en-GB"/>
              </w:rPr>
              <w:t>3</w:t>
            </w:r>
          </w:p>
        </w:tc>
        <w:tc>
          <w:tcPr>
            <w:tcW w:w="6244" w:type="dxa"/>
          </w:tcPr>
          <w:p w14:paraId="5129681E" w14:textId="77777777" w:rsidR="003D1409" w:rsidRPr="003D1409" w:rsidRDefault="003D1409" w:rsidP="003D1409">
            <w:pPr>
              <w:rPr>
                <w:bCs/>
                <w:sz w:val="20"/>
                <w:szCs w:val="20"/>
                <w:lang w:val="en-GB" w:eastAsia="en-GB"/>
              </w:rPr>
            </w:pPr>
            <w:r w:rsidRPr="003D1409">
              <w:rPr>
                <w:bCs/>
                <w:sz w:val="20"/>
                <w:szCs w:val="20"/>
                <w:lang w:val="en-GB" w:eastAsia="en-GB"/>
              </w:rPr>
              <w:t>Reasoning</w:t>
            </w:r>
          </w:p>
          <w:p w14:paraId="3C8C302C" w14:textId="77777777" w:rsidR="003D1409" w:rsidRPr="003D1409" w:rsidRDefault="003D1409" w:rsidP="003D1409">
            <w:pPr>
              <w:rPr>
                <w:sz w:val="20"/>
                <w:szCs w:val="20"/>
                <w:lang w:val="en-GB" w:eastAsia="en-GB"/>
              </w:rPr>
            </w:pPr>
            <w:r w:rsidRPr="003D1409">
              <w:rPr>
                <w:sz w:val="20"/>
                <w:szCs w:val="20"/>
                <w:lang w:val="en-GB" w:eastAsia="en-GB"/>
              </w:rPr>
              <w:t>Logical agents: Propositional Logic</w:t>
            </w:r>
          </w:p>
          <w:p w14:paraId="6920E9B0" w14:textId="77777777" w:rsidR="003D1409" w:rsidRPr="003D1409" w:rsidRDefault="003D1409" w:rsidP="003D1409">
            <w:pPr>
              <w:rPr>
                <w:sz w:val="20"/>
                <w:szCs w:val="20"/>
                <w:lang w:val="en-GB" w:eastAsia="en-GB"/>
              </w:rPr>
            </w:pPr>
            <w:r w:rsidRPr="003D1409">
              <w:rPr>
                <w:sz w:val="20"/>
                <w:szCs w:val="20"/>
                <w:lang w:val="en-GB" w:eastAsia="en-GB"/>
              </w:rPr>
              <w:t>First Order Logic: Syntax and Semantics, Extensions and Notations, Inference Rules involving quantifiers, generalized modus ponens</w:t>
            </w:r>
            <w:r w:rsidRPr="003D1409">
              <w:rPr>
                <w:bCs/>
                <w:sz w:val="20"/>
                <w:szCs w:val="20"/>
                <w:lang w:val="en-GB" w:eastAsia="en-GB"/>
              </w:rPr>
              <w:t xml:space="preserve"> </w:t>
            </w:r>
          </w:p>
        </w:tc>
        <w:tc>
          <w:tcPr>
            <w:tcW w:w="2317" w:type="dxa"/>
          </w:tcPr>
          <w:p w14:paraId="2EB1FFBF" w14:textId="77777777" w:rsidR="003D1409" w:rsidRPr="003D1409" w:rsidRDefault="003D1409" w:rsidP="003D1409">
            <w:pPr>
              <w:rPr>
                <w:sz w:val="20"/>
                <w:szCs w:val="20"/>
                <w:lang w:val="en-GB" w:eastAsia="en-GB"/>
              </w:rPr>
            </w:pPr>
            <w:r w:rsidRPr="003D1409">
              <w:rPr>
                <w:sz w:val="20"/>
                <w:szCs w:val="20"/>
                <w:lang w:val="en-GB" w:eastAsia="en-GB"/>
              </w:rPr>
              <w:t>Reading Assignment</w:t>
            </w:r>
          </w:p>
        </w:tc>
        <w:tc>
          <w:tcPr>
            <w:tcW w:w="1454" w:type="dxa"/>
          </w:tcPr>
          <w:p w14:paraId="7DAD110F" w14:textId="77777777" w:rsidR="003D1409" w:rsidRPr="003D1409" w:rsidRDefault="003D1409" w:rsidP="003D1409">
            <w:pPr>
              <w:jc w:val="both"/>
              <w:rPr>
                <w:sz w:val="20"/>
                <w:szCs w:val="20"/>
                <w:lang w:val="en-GB" w:eastAsia="en-GB"/>
              </w:rPr>
            </w:pPr>
            <w:r w:rsidRPr="003D1409">
              <w:rPr>
                <w:sz w:val="20"/>
                <w:szCs w:val="20"/>
                <w:lang w:val="en-GB" w:eastAsia="en-GB"/>
              </w:rPr>
              <w:t>CLO-02</w:t>
            </w:r>
          </w:p>
          <w:p w14:paraId="73746202" w14:textId="77777777" w:rsidR="003D1409" w:rsidRPr="003D1409" w:rsidRDefault="003D1409" w:rsidP="003D1409">
            <w:pPr>
              <w:jc w:val="both"/>
              <w:rPr>
                <w:sz w:val="20"/>
                <w:szCs w:val="20"/>
                <w:lang w:val="en-GB" w:eastAsia="en-GB"/>
              </w:rPr>
            </w:pPr>
            <w:r w:rsidRPr="003D1409">
              <w:rPr>
                <w:sz w:val="20"/>
                <w:szCs w:val="20"/>
                <w:lang w:val="en-GB" w:eastAsia="en-GB"/>
              </w:rPr>
              <w:t>PLO-03</w:t>
            </w:r>
          </w:p>
          <w:p w14:paraId="52E0E6C7" w14:textId="77777777" w:rsidR="003D1409" w:rsidRPr="003D1409" w:rsidRDefault="003D1409" w:rsidP="003D1409">
            <w:pPr>
              <w:rPr>
                <w:sz w:val="20"/>
                <w:szCs w:val="20"/>
                <w:lang w:val="en-GB" w:eastAsia="en-GB"/>
              </w:rPr>
            </w:pPr>
          </w:p>
        </w:tc>
      </w:tr>
      <w:tr w:rsidR="003D1409" w:rsidRPr="003D1409" w14:paraId="1C6E939B" w14:textId="77777777" w:rsidTr="00C07868">
        <w:trPr>
          <w:trHeight w:val="240"/>
          <w:jc w:val="center"/>
        </w:trPr>
        <w:tc>
          <w:tcPr>
            <w:tcW w:w="753" w:type="dxa"/>
            <w:shd w:val="clear" w:color="auto" w:fill="D9D9D9"/>
          </w:tcPr>
          <w:p w14:paraId="07EF9FD6" w14:textId="77777777" w:rsidR="003D1409" w:rsidRPr="003D1409" w:rsidRDefault="003D1409" w:rsidP="003D1409">
            <w:pPr>
              <w:rPr>
                <w:sz w:val="20"/>
                <w:szCs w:val="20"/>
                <w:lang w:val="en-GB" w:eastAsia="en-GB"/>
              </w:rPr>
            </w:pPr>
            <w:r w:rsidRPr="003D1409">
              <w:rPr>
                <w:sz w:val="20"/>
                <w:szCs w:val="20"/>
                <w:lang w:val="en-GB" w:eastAsia="en-GB"/>
              </w:rPr>
              <w:t>4</w:t>
            </w:r>
          </w:p>
        </w:tc>
        <w:tc>
          <w:tcPr>
            <w:tcW w:w="6244" w:type="dxa"/>
          </w:tcPr>
          <w:p w14:paraId="0ED377BD" w14:textId="77777777" w:rsidR="003D1409" w:rsidRPr="003D1409" w:rsidRDefault="003D1409" w:rsidP="003D1409">
            <w:pPr>
              <w:rPr>
                <w:bCs/>
                <w:sz w:val="20"/>
                <w:szCs w:val="20"/>
                <w:lang w:val="en-GB" w:eastAsia="en-GB"/>
              </w:rPr>
            </w:pPr>
            <w:r w:rsidRPr="003D1409">
              <w:rPr>
                <w:bCs/>
                <w:sz w:val="20"/>
                <w:szCs w:val="20"/>
                <w:lang w:val="en-GB" w:eastAsia="en-GB"/>
              </w:rPr>
              <w:t>Knowledge Representation</w:t>
            </w:r>
          </w:p>
          <w:p w14:paraId="61A53A77" w14:textId="77777777" w:rsidR="003D1409" w:rsidRPr="003D1409" w:rsidRDefault="003D1409" w:rsidP="003D1409">
            <w:pPr>
              <w:rPr>
                <w:sz w:val="20"/>
                <w:szCs w:val="20"/>
                <w:lang w:val="en-GB" w:eastAsia="en-GB"/>
              </w:rPr>
            </w:pPr>
            <w:r w:rsidRPr="003D1409">
              <w:rPr>
                <w:sz w:val="20"/>
                <w:szCs w:val="20"/>
                <w:lang w:val="en-GB" w:eastAsia="en-GB"/>
              </w:rPr>
              <w:t>Introduction, Examples (Animal-Bird, Snow-Ice etc.), Conceptual Graphs,</w:t>
            </w:r>
            <w:r w:rsidRPr="003D1409">
              <w:rPr>
                <w:bCs/>
                <w:sz w:val="20"/>
                <w:szCs w:val="20"/>
                <w:highlight w:val="yellow"/>
                <w:lang w:val="en-GB" w:eastAsia="en-GB"/>
              </w:rPr>
              <w:t xml:space="preserve"> </w:t>
            </w:r>
          </w:p>
        </w:tc>
        <w:tc>
          <w:tcPr>
            <w:tcW w:w="2317" w:type="dxa"/>
          </w:tcPr>
          <w:p w14:paraId="1AC0D8E6" w14:textId="77777777" w:rsidR="003D1409" w:rsidRPr="003D1409" w:rsidRDefault="003D1409" w:rsidP="003D1409">
            <w:pPr>
              <w:rPr>
                <w:sz w:val="20"/>
                <w:szCs w:val="20"/>
                <w:lang w:val="en-GB" w:eastAsia="en-GB"/>
              </w:rPr>
            </w:pPr>
            <w:r w:rsidRPr="003D1409">
              <w:rPr>
                <w:sz w:val="20"/>
                <w:szCs w:val="20"/>
                <w:lang w:val="en-GB" w:eastAsia="en-GB"/>
              </w:rPr>
              <w:t>Reading Assignment</w:t>
            </w:r>
          </w:p>
        </w:tc>
        <w:tc>
          <w:tcPr>
            <w:tcW w:w="1454" w:type="dxa"/>
          </w:tcPr>
          <w:p w14:paraId="734DB815" w14:textId="77777777" w:rsidR="003D1409" w:rsidRPr="003D1409" w:rsidRDefault="003D1409" w:rsidP="003D1409">
            <w:pPr>
              <w:jc w:val="both"/>
              <w:rPr>
                <w:sz w:val="20"/>
                <w:szCs w:val="20"/>
                <w:lang w:val="en-GB" w:eastAsia="en-GB"/>
              </w:rPr>
            </w:pPr>
            <w:r w:rsidRPr="003D1409">
              <w:rPr>
                <w:sz w:val="20"/>
                <w:szCs w:val="20"/>
                <w:lang w:val="en-GB" w:eastAsia="en-GB"/>
              </w:rPr>
              <w:t>CLO-02</w:t>
            </w:r>
          </w:p>
          <w:p w14:paraId="079BF73E" w14:textId="77777777" w:rsidR="003D1409" w:rsidRPr="003D1409" w:rsidRDefault="003D1409" w:rsidP="003D1409">
            <w:pPr>
              <w:jc w:val="both"/>
              <w:rPr>
                <w:sz w:val="20"/>
                <w:szCs w:val="20"/>
                <w:lang w:val="en-GB" w:eastAsia="en-GB"/>
              </w:rPr>
            </w:pPr>
            <w:r w:rsidRPr="003D1409">
              <w:rPr>
                <w:sz w:val="20"/>
                <w:szCs w:val="20"/>
                <w:lang w:val="en-GB" w:eastAsia="en-GB"/>
              </w:rPr>
              <w:t>PLO-03</w:t>
            </w:r>
          </w:p>
          <w:p w14:paraId="0568B183" w14:textId="77777777" w:rsidR="003D1409" w:rsidRPr="003D1409" w:rsidRDefault="003D1409" w:rsidP="003D1409">
            <w:pPr>
              <w:rPr>
                <w:sz w:val="20"/>
                <w:szCs w:val="20"/>
                <w:lang w:val="en-GB" w:eastAsia="en-GB"/>
              </w:rPr>
            </w:pPr>
          </w:p>
        </w:tc>
      </w:tr>
      <w:tr w:rsidR="003D1409" w:rsidRPr="003D1409" w14:paraId="0101A9D9" w14:textId="77777777" w:rsidTr="00C07868">
        <w:trPr>
          <w:trHeight w:val="240"/>
          <w:jc w:val="center"/>
        </w:trPr>
        <w:tc>
          <w:tcPr>
            <w:tcW w:w="753" w:type="dxa"/>
            <w:shd w:val="clear" w:color="auto" w:fill="D9D9D9"/>
          </w:tcPr>
          <w:p w14:paraId="592170CE" w14:textId="77777777" w:rsidR="003D1409" w:rsidRPr="003D1409" w:rsidRDefault="003D1409" w:rsidP="003D1409">
            <w:pPr>
              <w:rPr>
                <w:sz w:val="20"/>
                <w:szCs w:val="20"/>
                <w:lang w:val="en-GB" w:eastAsia="en-GB"/>
              </w:rPr>
            </w:pPr>
            <w:r w:rsidRPr="003D1409">
              <w:rPr>
                <w:sz w:val="20"/>
                <w:szCs w:val="20"/>
                <w:lang w:val="en-GB" w:eastAsia="en-GB"/>
              </w:rPr>
              <w:t>5</w:t>
            </w:r>
          </w:p>
        </w:tc>
        <w:tc>
          <w:tcPr>
            <w:tcW w:w="6244" w:type="dxa"/>
          </w:tcPr>
          <w:p w14:paraId="72F18452" w14:textId="77777777" w:rsidR="003D1409" w:rsidRPr="003D1409" w:rsidRDefault="003D1409" w:rsidP="003D1409">
            <w:pPr>
              <w:rPr>
                <w:bCs/>
                <w:sz w:val="20"/>
                <w:szCs w:val="20"/>
                <w:lang w:val="en-GB" w:eastAsia="en-GB"/>
              </w:rPr>
            </w:pPr>
            <w:r w:rsidRPr="003D1409">
              <w:rPr>
                <w:bCs/>
                <w:sz w:val="20"/>
                <w:szCs w:val="20"/>
                <w:lang w:val="en-GB" w:eastAsia="en-GB"/>
              </w:rPr>
              <w:t>Expert Systems</w:t>
            </w:r>
          </w:p>
          <w:p w14:paraId="366E36CD" w14:textId="77777777" w:rsidR="003D1409" w:rsidRPr="003D1409" w:rsidRDefault="003D1409" w:rsidP="003D1409">
            <w:pPr>
              <w:rPr>
                <w:sz w:val="20"/>
                <w:szCs w:val="20"/>
                <w:lang w:val="en-GB" w:eastAsia="en-GB"/>
              </w:rPr>
            </w:pPr>
            <w:r w:rsidRPr="003D1409">
              <w:rPr>
                <w:sz w:val="20"/>
                <w:szCs w:val="20"/>
                <w:lang w:val="en-GB" w:eastAsia="en-GB"/>
              </w:rPr>
              <w:t>Introduction and Applications</w:t>
            </w:r>
          </w:p>
        </w:tc>
        <w:tc>
          <w:tcPr>
            <w:tcW w:w="2317" w:type="dxa"/>
          </w:tcPr>
          <w:p w14:paraId="3D391770" w14:textId="77777777" w:rsidR="003D1409" w:rsidRPr="003D1409" w:rsidRDefault="003D1409" w:rsidP="003D1409">
            <w:pPr>
              <w:rPr>
                <w:sz w:val="20"/>
                <w:szCs w:val="20"/>
                <w:lang w:val="en-GB" w:eastAsia="en-GB"/>
              </w:rPr>
            </w:pPr>
            <w:r w:rsidRPr="003D1409">
              <w:rPr>
                <w:sz w:val="20"/>
                <w:szCs w:val="20"/>
                <w:lang w:val="en-GB" w:eastAsia="en-GB"/>
              </w:rPr>
              <w:t>Test 1</w:t>
            </w:r>
          </w:p>
        </w:tc>
        <w:tc>
          <w:tcPr>
            <w:tcW w:w="1454" w:type="dxa"/>
          </w:tcPr>
          <w:p w14:paraId="5244E9AB" w14:textId="77777777" w:rsidR="003D1409" w:rsidRPr="003D1409" w:rsidRDefault="003D1409" w:rsidP="003D1409">
            <w:pPr>
              <w:jc w:val="both"/>
              <w:rPr>
                <w:sz w:val="20"/>
                <w:szCs w:val="20"/>
                <w:lang w:val="en-GB" w:eastAsia="en-GB"/>
              </w:rPr>
            </w:pPr>
            <w:r w:rsidRPr="003D1409">
              <w:rPr>
                <w:sz w:val="20"/>
                <w:szCs w:val="20"/>
                <w:lang w:val="en-GB" w:eastAsia="en-GB"/>
              </w:rPr>
              <w:t>CLO-02</w:t>
            </w:r>
          </w:p>
          <w:p w14:paraId="38C537FD" w14:textId="77777777" w:rsidR="003D1409" w:rsidRPr="003D1409" w:rsidRDefault="003D1409" w:rsidP="003D1409">
            <w:pPr>
              <w:jc w:val="both"/>
              <w:rPr>
                <w:sz w:val="20"/>
                <w:szCs w:val="20"/>
                <w:lang w:val="en-GB" w:eastAsia="en-GB"/>
              </w:rPr>
            </w:pPr>
            <w:r w:rsidRPr="003D1409">
              <w:rPr>
                <w:sz w:val="20"/>
                <w:szCs w:val="20"/>
                <w:lang w:val="en-GB" w:eastAsia="en-GB"/>
              </w:rPr>
              <w:t>PLO-04</w:t>
            </w:r>
          </w:p>
        </w:tc>
      </w:tr>
      <w:tr w:rsidR="003D1409" w:rsidRPr="003D1409" w14:paraId="51B82623" w14:textId="77777777" w:rsidTr="00C07868">
        <w:trPr>
          <w:trHeight w:val="240"/>
          <w:jc w:val="center"/>
        </w:trPr>
        <w:tc>
          <w:tcPr>
            <w:tcW w:w="753" w:type="dxa"/>
            <w:shd w:val="clear" w:color="auto" w:fill="D9D9D9"/>
          </w:tcPr>
          <w:p w14:paraId="37DDA181" w14:textId="77777777" w:rsidR="003D1409" w:rsidRPr="003D1409" w:rsidRDefault="003D1409" w:rsidP="003D1409">
            <w:pPr>
              <w:rPr>
                <w:sz w:val="20"/>
                <w:szCs w:val="20"/>
                <w:lang w:val="en-GB" w:eastAsia="en-GB"/>
              </w:rPr>
            </w:pPr>
            <w:r w:rsidRPr="003D1409">
              <w:rPr>
                <w:sz w:val="20"/>
                <w:szCs w:val="20"/>
                <w:lang w:val="en-GB" w:eastAsia="en-GB"/>
              </w:rPr>
              <w:t>6</w:t>
            </w:r>
          </w:p>
        </w:tc>
        <w:tc>
          <w:tcPr>
            <w:tcW w:w="6244" w:type="dxa"/>
          </w:tcPr>
          <w:p w14:paraId="4C89AA21" w14:textId="77777777" w:rsidR="003D1409" w:rsidRPr="003D1409" w:rsidRDefault="003D1409" w:rsidP="003D1409">
            <w:pPr>
              <w:rPr>
                <w:bCs/>
                <w:sz w:val="20"/>
                <w:szCs w:val="20"/>
                <w:lang w:val="en-GB" w:eastAsia="en-GB"/>
              </w:rPr>
            </w:pPr>
            <w:r w:rsidRPr="003D1409">
              <w:rPr>
                <w:bCs/>
                <w:sz w:val="20"/>
                <w:szCs w:val="20"/>
                <w:lang w:val="en-GB" w:eastAsia="en-GB"/>
              </w:rPr>
              <w:t>Problem Solving</w:t>
            </w:r>
          </w:p>
          <w:p w14:paraId="5850983E" w14:textId="77777777" w:rsidR="003D1409" w:rsidRPr="003D1409" w:rsidRDefault="003D1409" w:rsidP="003D1409">
            <w:pPr>
              <w:rPr>
                <w:sz w:val="20"/>
                <w:szCs w:val="20"/>
                <w:lang w:val="en-GB" w:eastAsia="en-GB"/>
              </w:rPr>
            </w:pPr>
            <w:r w:rsidRPr="003D1409">
              <w:rPr>
                <w:sz w:val="20"/>
                <w:szCs w:val="20"/>
                <w:lang w:val="en-GB" w:eastAsia="en-GB"/>
              </w:rPr>
              <w:t>Solving problems by searching: Formulating Problems</w:t>
            </w:r>
          </w:p>
          <w:p w14:paraId="26ED5DB7" w14:textId="77777777" w:rsidR="003D1409" w:rsidRPr="003D1409" w:rsidRDefault="003D1409" w:rsidP="003D1409">
            <w:pPr>
              <w:rPr>
                <w:sz w:val="20"/>
                <w:szCs w:val="20"/>
                <w:lang w:val="en-GB" w:eastAsia="en-GB"/>
              </w:rPr>
            </w:pPr>
            <w:r w:rsidRPr="003D1409">
              <w:rPr>
                <w:sz w:val="20"/>
                <w:szCs w:val="20"/>
                <w:lang w:val="en-GB" w:eastAsia="en-GB"/>
              </w:rPr>
              <w:t>Depth-first Search, Breadth-First Search</w:t>
            </w:r>
            <w:r w:rsidRPr="003D1409">
              <w:rPr>
                <w:bCs/>
                <w:sz w:val="20"/>
                <w:szCs w:val="20"/>
                <w:lang w:val="en-GB" w:eastAsia="en-GB"/>
              </w:rPr>
              <w:t xml:space="preserve"> </w:t>
            </w:r>
          </w:p>
        </w:tc>
        <w:tc>
          <w:tcPr>
            <w:tcW w:w="2317" w:type="dxa"/>
          </w:tcPr>
          <w:p w14:paraId="7B30EB20" w14:textId="77777777" w:rsidR="003D1409" w:rsidRPr="003D1409" w:rsidRDefault="003D1409" w:rsidP="003D1409">
            <w:pPr>
              <w:rPr>
                <w:sz w:val="20"/>
                <w:szCs w:val="20"/>
                <w:lang w:val="en-GB" w:eastAsia="en-GB"/>
              </w:rPr>
            </w:pPr>
            <w:r w:rsidRPr="003D1409">
              <w:rPr>
                <w:sz w:val="20"/>
                <w:szCs w:val="20"/>
                <w:lang w:val="en-GB" w:eastAsia="en-GB"/>
              </w:rPr>
              <w:t>Reading Assignment</w:t>
            </w:r>
          </w:p>
        </w:tc>
        <w:tc>
          <w:tcPr>
            <w:tcW w:w="1454" w:type="dxa"/>
          </w:tcPr>
          <w:p w14:paraId="1EB92CED" w14:textId="77777777" w:rsidR="003D1409" w:rsidRPr="003D1409" w:rsidRDefault="003D1409" w:rsidP="003D1409">
            <w:pPr>
              <w:jc w:val="both"/>
              <w:rPr>
                <w:sz w:val="20"/>
                <w:szCs w:val="20"/>
                <w:lang w:val="en-GB" w:eastAsia="en-GB"/>
              </w:rPr>
            </w:pPr>
            <w:r w:rsidRPr="003D1409">
              <w:rPr>
                <w:sz w:val="20"/>
                <w:szCs w:val="20"/>
                <w:lang w:val="en-GB" w:eastAsia="en-GB"/>
              </w:rPr>
              <w:t>CLO-03</w:t>
            </w:r>
          </w:p>
          <w:p w14:paraId="40FD5524" w14:textId="77777777" w:rsidR="003D1409" w:rsidRPr="003D1409" w:rsidRDefault="003D1409" w:rsidP="003D1409">
            <w:pPr>
              <w:jc w:val="both"/>
              <w:rPr>
                <w:sz w:val="20"/>
                <w:szCs w:val="20"/>
                <w:lang w:val="en-GB" w:eastAsia="en-GB"/>
              </w:rPr>
            </w:pPr>
            <w:r w:rsidRPr="003D1409">
              <w:rPr>
                <w:sz w:val="20"/>
                <w:szCs w:val="20"/>
                <w:lang w:val="en-GB" w:eastAsia="en-GB"/>
              </w:rPr>
              <w:t>PLO-06</w:t>
            </w:r>
          </w:p>
        </w:tc>
      </w:tr>
      <w:tr w:rsidR="003D1409" w:rsidRPr="003D1409" w14:paraId="2A95C959" w14:textId="77777777" w:rsidTr="00C07868">
        <w:trPr>
          <w:trHeight w:val="240"/>
          <w:jc w:val="center"/>
        </w:trPr>
        <w:tc>
          <w:tcPr>
            <w:tcW w:w="753" w:type="dxa"/>
            <w:shd w:val="clear" w:color="auto" w:fill="D9D9D9"/>
          </w:tcPr>
          <w:p w14:paraId="209BE150" w14:textId="77777777" w:rsidR="003D1409" w:rsidRPr="003D1409" w:rsidRDefault="003D1409" w:rsidP="003D1409">
            <w:pPr>
              <w:rPr>
                <w:sz w:val="20"/>
                <w:szCs w:val="20"/>
                <w:lang w:val="en-GB" w:eastAsia="en-GB"/>
              </w:rPr>
            </w:pPr>
            <w:r w:rsidRPr="003D1409">
              <w:rPr>
                <w:sz w:val="20"/>
                <w:szCs w:val="20"/>
                <w:lang w:val="en-GB" w:eastAsia="en-GB"/>
              </w:rPr>
              <w:t>7</w:t>
            </w:r>
          </w:p>
        </w:tc>
        <w:tc>
          <w:tcPr>
            <w:tcW w:w="6244" w:type="dxa"/>
          </w:tcPr>
          <w:p w14:paraId="171F7050" w14:textId="77777777" w:rsidR="003D1409" w:rsidRPr="003D1409" w:rsidRDefault="003D1409" w:rsidP="003D1409">
            <w:pPr>
              <w:rPr>
                <w:bCs/>
                <w:sz w:val="20"/>
                <w:szCs w:val="20"/>
                <w:lang w:val="en-GB" w:eastAsia="en-GB"/>
              </w:rPr>
            </w:pPr>
            <w:r w:rsidRPr="003D1409">
              <w:rPr>
                <w:bCs/>
                <w:sz w:val="20"/>
                <w:szCs w:val="20"/>
                <w:lang w:val="en-GB" w:eastAsia="en-GB"/>
              </w:rPr>
              <w:t>Problem Solving</w:t>
            </w:r>
          </w:p>
          <w:p w14:paraId="2C247405" w14:textId="77777777" w:rsidR="003D1409" w:rsidRPr="003D1409" w:rsidRDefault="003D1409" w:rsidP="003D1409">
            <w:pPr>
              <w:rPr>
                <w:sz w:val="20"/>
                <w:szCs w:val="20"/>
                <w:lang w:val="en-GB" w:eastAsia="en-GB"/>
              </w:rPr>
            </w:pPr>
            <w:r w:rsidRPr="003D1409">
              <w:rPr>
                <w:sz w:val="20"/>
                <w:szCs w:val="20"/>
                <w:lang w:val="en-GB" w:eastAsia="en-GB"/>
              </w:rPr>
              <w:t>Informed searching Methods: Best First Search, A*</w:t>
            </w:r>
          </w:p>
          <w:p w14:paraId="0D83BE2F" w14:textId="77777777" w:rsidR="003D1409" w:rsidRPr="003D1409" w:rsidRDefault="003D1409" w:rsidP="003D1409">
            <w:pPr>
              <w:rPr>
                <w:sz w:val="20"/>
                <w:szCs w:val="20"/>
                <w:lang w:val="en-GB" w:eastAsia="en-GB"/>
              </w:rPr>
            </w:pPr>
            <w:r w:rsidRPr="003D1409">
              <w:rPr>
                <w:sz w:val="20"/>
                <w:szCs w:val="20"/>
                <w:lang w:val="en-GB" w:eastAsia="en-GB"/>
              </w:rPr>
              <w:t>Constraint Satisfaction Problems</w:t>
            </w:r>
          </w:p>
        </w:tc>
        <w:tc>
          <w:tcPr>
            <w:tcW w:w="2317" w:type="dxa"/>
          </w:tcPr>
          <w:p w14:paraId="1223C6CD" w14:textId="77777777" w:rsidR="003D1409" w:rsidRPr="003D1409" w:rsidRDefault="003D1409" w:rsidP="003D1409">
            <w:pPr>
              <w:rPr>
                <w:sz w:val="20"/>
                <w:szCs w:val="20"/>
                <w:lang w:val="en-GB" w:eastAsia="en-GB"/>
              </w:rPr>
            </w:pPr>
            <w:r w:rsidRPr="003D1409">
              <w:rPr>
                <w:sz w:val="20"/>
                <w:szCs w:val="20"/>
                <w:lang w:val="en-GB" w:eastAsia="en-GB"/>
              </w:rPr>
              <w:t>Quiz/Presentation</w:t>
            </w:r>
          </w:p>
        </w:tc>
        <w:tc>
          <w:tcPr>
            <w:tcW w:w="1454" w:type="dxa"/>
          </w:tcPr>
          <w:p w14:paraId="018E6305" w14:textId="77777777" w:rsidR="003D1409" w:rsidRPr="003D1409" w:rsidRDefault="003D1409" w:rsidP="003D1409">
            <w:pPr>
              <w:jc w:val="both"/>
              <w:rPr>
                <w:sz w:val="20"/>
                <w:szCs w:val="20"/>
                <w:lang w:val="en-GB" w:eastAsia="en-GB"/>
              </w:rPr>
            </w:pPr>
            <w:r w:rsidRPr="003D1409">
              <w:rPr>
                <w:sz w:val="20"/>
                <w:szCs w:val="20"/>
                <w:lang w:val="en-GB" w:eastAsia="en-GB"/>
              </w:rPr>
              <w:t>CLO-03</w:t>
            </w:r>
          </w:p>
          <w:p w14:paraId="4E79614D" w14:textId="77777777" w:rsidR="003D1409" w:rsidRPr="003D1409" w:rsidRDefault="003D1409" w:rsidP="003D1409">
            <w:pPr>
              <w:jc w:val="both"/>
              <w:rPr>
                <w:sz w:val="20"/>
                <w:szCs w:val="20"/>
                <w:lang w:val="en-GB" w:eastAsia="en-GB"/>
              </w:rPr>
            </w:pPr>
            <w:r w:rsidRPr="003D1409">
              <w:rPr>
                <w:sz w:val="20"/>
                <w:szCs w:val="20"/>
                <w:lang w:val="en-GB" w:eastAsia="en-GB"/>
              </w:rPr>
              <w:t>PLO-06</w:t>
            </w:r>
          </w:p>
          <w:p w14:paraId="2196A071" w14:textId="77777777" w:rsidR="003D1409" w:rsidRPr="003D1409" w:rsidRDefault="003D1409" w:rsidP="003D1409">
            <w:pPr>
              <w:rPr>
                <w:sz w:val="20"/>
                <w:szCs w:val="20"/>
                <w:lang w:val="en-GB" w:eastAsia="en-GB"/>
              </w:rPr>
            </w:pPr>
          </w:p>
        </w:tc>
      </w:tr>
      <w:tr w:rsidR="003D1409" w:rsidRPr="003D1409" w14:paraId="220B0FC6" w14:textId="77777777" w:rsidTr="00C07868">
        <w:trPr>
          <w:trHeight w:val="240"/>
          <w:jc w:val="center"/>
        </w:trPr>
        <w:tc>
          <w:tcPr>
            <w:tcW w:w="753" w:type="dxa"/>
            <w:shd w:val="clear" w:color="auto" w:fill="D9D9D9"/>
          </w:tcPr>
          <w:p w14:paraId="4F5A1AF2" w14:textId="77777777" w:rsidR="003D1409" w:rsidRPr="003D1409" w:rsidRDefault="003D1409" w:rsidP="003D1409">
            <w:pPr>
              <w:rPr>
                <w:sz w:val="20"/>
                <w:szCs w:val="20"/>
                <w:lang w:val="en-GB" w:eastAsia="en-GB"/>
              </w:rPr>
            </w:pPr>
            <w:r w:rsidRPr="003D1409">
              <w:rPr>
                <w:sz w:val="20"/>
                <w:szCs w:val="20"/>
                <w:lang w:val="en-GB" w:eastAsia="en-GB"/>
              </w:rPr>
              <w:t>8</w:t>
            </w:r>
          </w:p>
        </w:tc>
        <w:tc>
          <w:tcPr>
            <w:tcW w:w="6244" w:type="dxa"/>
          </w:tcPr>
          <w:p w14:paraId="4EC897EB" w14:textId="77777777" w:rsidR="003D1409" w:rsidRPr="003D1409" w:rsidRDefault="003D1409" w:rsidP="003D1409">
            <w:pPr>
              <w:rPr>
                <w:bCs/>
                <w:sz w:val="20"/>
                <w:szCs w:val="20"/>
                <w:lang w:val="en-GB" w:eastAsia="en-GB"/>
              </w:rPr>
            </w:pPr>
            <w:r w:rsidRPr="003D1409">
              <w:rPr>
                <w:bCs/>
                <w:sz w:val="20"/>
                <w:szCs w:val="20"/>
                <w:lang w:val="en-GB" w:eastAsia="en-GB"/>
              </w:rPr>
              <w:t>Problem Solving</w:t>
            </w:r>
          </w:p>
          <w:p w14:paraId="007902B1" w14:textId="77777777" w:rsidR="003D1409" w:rsidRPr="003D1409" w:rsidRDefault="003D1409" w:rsidP="003D1409">
            <w:pPr>
              <w:rPr>
                <w:sz w:val="20"/>
                <w:szCs w:val="20"/>
                <w:lang w:val="en-GB" w:eastAsia="en-GB"/>
              </w:rPr>
            </w:pPr>
            <w:r w:rsidRPr="003D1409">
              <w:rPr>
                <w:sz w:val="20"/>
                <w:szCs w:val="20"/>
                <w:lang w:val="en-GB" w:eastAsia="en-GB"/>
              </w:rPr>
              <w:t>Adversarial Search-Game Playing: Introduction, Min-Max Algorithm, alpha beta Pruning, Example of chess</w:t>
            </w:r>
          </w:p>
        </w:tc>
        <w:tc>
          <w:tcPr>
            <w:tcW w:w="2317" w:type="dxa"/>
          </w:tcPr>
          <w:p w14:paraId="3D68FE7E" w14:textId="77777777" w:rsidR="003D1409" w:rsidRPr="003D1409" w:rsidRDefault="003D1409" w:rsidP="003D1409">
            <w:pPr>
              <w:rPr>
                <w:sz w:val="20"/>
                <w:szCs w:val="20"/>
                <w:lang w:val="en-GB" w:eastAsia="en-GB"/>
              </w:rPr>
            </w:pPr>
            <w:r w:rsidRPr="003D1409">
              <w:rPr>
                <w:sz w:val="20"/>
                <w:szCs w:val="20"/>
                <w:lang w:val="en-GB" w:eastAsia="en-GB"/>
              </w:rPr>
              <w:t>Reading Assignment</w:t>
            </w:r>
          </w:p>
        </w:tc>
        <w:tc>
          <w:tcPr>
            <w:tcW w:w="1454" w:type="dxa"/>
          </w:tcPr>
          <w:p w14:paraId="7FF7F878" w14:textId="77777777" w:rsidR="003D1409" w:rsidRPr="003D1409" w:rsidRDefault="003D1409" w:rsidP="003D1409">
            <w:pPr>
              <w:jc w:val="both"/>
              <w:rPr>
                <w:sz w:val="20"/>
                <w:szCs w:val="20"/>
                <w:lang w:val="en-GB" w:eastAsia="en-GB"/>
              </w:rPr>
            </w:pPr>
            <w:r w:rsidRPr="003D1409">
              <w:rPr>
                <w:sz w:val="20"/>
                <w:szCs w:val="20"/>
                <w:lang w:val="en-GB" w:eastAsia="en-GB"/>
              </w:rPr>
              <w:t>CLO-04</w:t>
            </w:r>
          </w:p>
          <w:p w14:paraId="670410F2" w14:textId="77777777" w:rsidR="003D1409" w:rsidRPr="003D1409" w:rsidRDefault="003D1409" w:rsidP="003D1409">
            <w:pPr>
              <w:jc w:val="both"/>
              <w:rPr>
                <w:sz w:val="20"/>
                <w:szCs w:val="20"/>
                <w:lang w:val="en-GB" w:eastAsia="en-GB"/>
              </w:rPr>
            </w:pPr>
            <w:r w:rsidRPr="003D1409">
              <w:rPr>
                <w:sz w:val="20"/>
                <w:szCs w:val="20"/>
                <w:lang w:val="en-GB" w:eastAsia="en-GB"/>
              </w:rPr>
              <w:t>PLO-05</w:t>
            </w:r>
          </w:p>
        </w:tc>
      </w:tr>
      <w:tr w:rsidR="003D1409" w:rsidRPr="003D1409" w14:paraId="5ACF80C5" w14:textId="77777777" w:rsidTr="00C07868">
        <w:trPr>
          <w:trHeight w:val="240"/>
          <w:jc w:val="center"/>
        </w:trPr>
        <w:tc>
          <w:tcPr>
            <w:tcW w:w="10768" w:type="dxa"/>
            <w:gridSpan w:val="4"/>
            <w:shd w:val="clear" w:color="auto" w:fill="D9D9D9"/>
          </w:tcPr>
          <w:p w14:paraId="1D68DC13" w14:textId="77777777" w:rsidR="003D1409" w:rsidRPr="003D1409" w:rsidRDefault="003D1409" w:rsidP="003D1409">
            <w:pPr>
              <w:jc w:val="center"/>
              <w:rPr>
                <w:b/>
                <w:bCs/>
                <w:sz w:val="20"/>
                <w:szCs w:val="20"/>
                <w:lang w:val="en-GB" w:eastAsia="en-GB"/>
              </w:rPr>
            </w:pPr>
            <w:r w:rsidRPr="003D1409">
              <w:rPr>
                <w:b/>
                <w:bCs/>
                <w:sz w:val="20"/>
                <w:szCs w:val="20"/>
                <w:lang w:val="en-GB" w:eastAsia="en-GB"/>
              </w:rPr>
              <w:t>Mid Term Exam</w:t>
            </w:r>
          </w:p>
        </w:tc>
      </w:tr>
    </w:tbl>
    <w:p w14:paraId="658BE46C" w14:textId="77777777" w:rsidR="003D1409" w:rsidRPr="003D1409" w:rsidRDefault="003D1409" w:rsidP="003D1409">
      <w:pPr>
        <w:rPr>
          <w:sz w:val="20"/>
          <w:szCs w:val="20"/>
          <w:lang w:val="en-GB" w:eastAsia="en-GB"/>
        </w:rPr>
      </w:pPr>
      <w:r w:rsidRPr="003D1409">
        <w:rPr>
          <w:sz w:val="20"/>
          <w:szCs w:val="20"/>
          <w:lang w:val="en-GB" w:eastAsia="en-GB"/>
        </w:rPr>
        <w:br w:type="page"/>
      </w:r>
    </w:p>
    <w:p w14:paraId="42C701CA" w14:textId="77777777" w:rsidR="003D1409" w:rsidRPr="003D1409" w:rsidRDefault="003D1409" w:rsidP="003D1409">
      <w:pPr>
        <w:rPr>
          <w:b/>
          <w:bCs/>
          <w:sz w:val="20"/>
          <w:szCs w:val="20"/>
          <w:lang w:val="en-GB" w:eastAsia="en-GB"/>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753"/>
        <w:gridCol w:w="6244"/>
        <w:gridCol w:w="2317"/>
        <w:gridCol w:w="1454"/>
      </w:tblGrid>
      <w:tr w:rsidR="003D1409" w:rsidRPr="003D1409" w14:paraId="36048E70" w14:textId="77777777" w:rsidTr="00C07868">
        <w:trPr>
          <w:jc w:val="center"/>
        </w:trPr>
        <w:tc>
          <w:tcPr>
            <w:tcW w:w="753" w:type="dxa"/>
            <w:shd w:val="clear" w:color="auto" w:fill="D9D9D9"/>
          </w:tcPr>
          <w:p w14:paraId="679C7434" w14:textId="77777777" w:rsidR="003D1409" w:rsidRPr="003D1409" w:rsidRDefault="003D1409" w:rsidP="003D1409">
            <w:pPr>
              <w:rPr>
                <w:b/>
                <w:bCs/>
                <w:sz w:val="20"/>
                <w:szCs w:val="20"/>
                <w:lang w:val="en-GB" w:eastAsia="en-GB"/>
              </w:rPr>
            </w:pPr>
            <w:r w:rsidRPr="003D1409">
              <w:rPr>
                <w:b/>
                <w:bCs/>
                <w:sz w:val="20"/>
                <w:szCs w:val="20"/>
                <w:lang w:val="en-GB" w:eastAsia="en-GB"/>
              </w:rPr>
              <w:t>W</w:t>
            </w:r>
            <w:proofErr w:type="spellStart"/>
            <w:r w:rsidRPr="003D1409">
              <w:rPr>
                <w:b/>
                <w:bCs/>
                <w:sz w:val="20"/>
                <w:szCs w:val="20"/>
                <w:lang w:eastAsia="en-GB"/>
              </w:rPr>
              <w:t>ee</w:t>
            </w:r>
            <w:proofErr w:type="spellEnd"/>
            <w:r w:rsidRPr="003D1409">
              <w:rPr>
                <w:b/>
                <w:bCs/>
                <w:sz w:val="20"/>
                <w:szCs w:val="20"/>
                <w:lang w:val="en-GB" w:eastAsia="en-GB"/>
              </w:rPr>
              <w:t>k</w:t>
            </w:r>
          </w:p>
        </w:tc>
        <w:tc>
          <w:tcPr>
            <w:tcW w:w="6244" w:type="dxa"/>
            <w:shd w:val="clear" w:color="auto" w:fill="D9D9D9"/>
          </w:tcPr>
          <w:p w14:paraId="7822D637" w14:textId="77777777" w:rsidR="003D1409" w:rsidRPr="003D1409" w:rsidRDefault="003D1409" w:rsidP="003D1409">
            <w:pPr>
              <w:rPr>
                <w:b/>
                <w:bCs/>
                <w:sz w:val="20"/>
                <w:szCs w:val="20"/>
                <w:lang w:val="en-GB" w:eastAsia="en-GB"/>
              </w:rPr>
            </w:pPr>
            <w:r w:rsidRPr="003D1409">
              <w:rPr>
                <w:b/>
                <w:bCs/>
                <w:sz w:val="20"/>
                <w:szCs w:val="20"/>
                <w:lang w:val="en-GB" w:eastAsia="en-GB"/>
              </w:rPr>
              <w:t>Topic</w:t>
            </w:r>
          </w:p>
        </w:tc>
        <w:tc>
          <w:tcPr>
            <w:tcW w:w="2317" w:type="dxa"/>
            <w:shd w:val="clear" w:color="auto" w:fill="D9D9D9"/>
          </w:tcPr>
          <w:p w14:paraId="6B80E853" w14:textId="77777777" w:rsidR="003D1409" w:rsidRPr="003D1409" w:rsidRDefault="003D1409" w:rsidP="003D1409">
            <w:pPr>
              <w:rPr>
                <w:sz w:val="20"/>
                <w:szCs w:val="20"/>
                <w:lang w:val="en-GB" w:eastAsia="en-GB"/>
              </w:rPr>
            </w:pPr>
            <w:r w:rsidRPr="003D1409">
              <w:rPr>
                <w:b/>
                <w:bCs/>
                <w:sz w:val="20"/>
                <w:szCs w:val="20"/>
                <w:lang w:val="en-GB" w:eastAsia="en-GB"/>
              </w:rPr>
              <w:t>Recommendation of Learning Activities</w:t>
            </w:r>
            <w:r w:rsidRPr="003D1409">
              <w:rPr>
                <w:sz w:val="20"/>
                <w:szCs w:val="20"/>
                <w:lang w:val="en-GB" w:eastAsia="en-GB"/>
              </w:rPr>
              <w:t xml:space="preserve"> (Assignments, Quizzes, Practical, Case study, Project, Lab work or reading assignment)</w:t>
            </w:r>
          </w:p>
        </w:tc>
        <w:tc>
          <w:tcPr>
            <w:tcW w:w="1454" w:type="dxa"/>
            <w:shd w:val="clear" w:color="auto" w:fill="D9D9D9"/>
          </w:tcPr>
          <w:p w14:paraId="4B5DAB2B" w14:textId="77777777" w:rsidR="003D1409" w:rsidRPr="003D1409" w:rsidRDefault="003D1409" w:rsidP="003D1409">
            <w:pPr>
              <w:rPr>
                <w:b/>
                <w:bCs/>
                <w:sz w:val="20"/>
                <w:szCs w:val="20"/>
                <w:lang w:val="en-GB" w:eastAsia="en-GB"/>
              </w:rPr>
            </w:pPr>
            <w:r w:rsidRPr="003D1409">
              <w:rPr>
                <w:b/>
                <w:bCs/>
                <w:sz w:val="20"/>
                <w:szCs w:val="20"/>
                <w:lang w:val="en-GB" w:eastAsia="en-GB"/>
              </w:rPr>
              <w:t>Objectives/</w:t>
            </w:r>
          </w:p>
          <w:p w14:paraId="637C6391" w14:textId="77777777" w:rsidR="003D1409" w:rsidRPr="003D1409" w:rsidRDefault="003D1409" w:rsidP="003D1409">
            <w:pPr>
              <w:rPr>
                <w:b/>
                <w:bCs/>
                <w:sz w:val="20"/>
                <w:szCs w:val="20"/>
                <w:lang w:val="en-GB" w:eastAsia="en-GB"/>
              </w:rPr>
            </w:pPr>
            <w:r w:rsidRPr="003D1409">
              <w:rPr>
                <w:b/>
                <w:bCs/>
                <w:sz w:val="20"/>
                <w:szCs w:val="20"/>
                <w:lang w:val="en-GB" w:eastAsia="en-GB"/>
              </w:rPr>
              <w:t xml:space="preserve">Outcomes </w:t>
            </w:r>
            <w:r w:rsidRPr="003D1409">
              <w:rPr>
                <w:sz w:val="20"/>
                <w:szCs w:val="20"/>
                <w:lang w:val="en-GB" w:eastAsia="en-GB"/>
              </w:rPr>
              <w:t>(CLO,</w:t>
            </w:r>
            <w:r w:rsidRPr="003D1409">
              <w:rPr>
                <w:spacing w:val="-11"/>
                <w:sz w:val="20"/>
                <w:szCs w:val="20"/>
                <w:lang w:val="en-GB" w:eastAsia="en-GB"/>
              </w:rPr>
              <w:t xml:space="preserve"> </w:t>
            </w:r>
            <w:r w:rsidRPr="003D1409">
              <w:rPr>
                <w:sz w:val="20"/>
                <w:szCs w:val="20"/>
                <w:lang w:val="en-GB" w:eastAsia="en-GB"/>
              </w:rPr>
              <w:t>PLO)</w:t>
            </w:r>
          </w:p>
        </w:tc>
      </w:tr>
      <w:tr w:rsidR="003D1409" w:rsidRPr="003D1409" w14:paraId="6FA8E48D" w14:textId="77777777" w:rsidTr="00C07868">
        <w:trPr>
          <w:trHeight w:val="240"/>
          <w:jc w:val="center"/>
        </w:trPr>
        <w:tc>
          <w:tcPr>
            <w:tcW w:w="753" w:type="dxa"/>
            <w:shd w:val="clear" w:color="auto" w:fill="D9D9D9"/>
          </w:tcPr>
          <w:p w14:paraId="67D93394" w14:textId="77777777" w:rsidR="003D1409" w:rsidRPr="003D1409" w:rsidRDefault="003D1409" w:rsidP="003D1409">
            <w:pPr>
              <w:rPr>
                <w:sz w:val="20"/>
                <w:szCs w:val="20"/>
                <w:lang w:val="en-GB" w:eastAsia="en-GB"/>
              </w:rPr>
            </w:pPr>
            <w:r w:rsidRPr="003D1409">
              <w:rPr>
                <w:sz w:val="20"/>
                <w:szCs w:val="20"/>
                <w:lang w:val="en-GB" w:eastAsia="en-GB"/>
              </w:rPr>
              <w:t>9</w:t>
            </w:r>
          </w:p>
        </w:tc>
        <w:tc>
          <w:tcPr>
            <w:tcW w:w="6244" w:type="dxa"/>
          </w:tcPr>
          <w:p w14:paraId="129CAD41" w14:textId="77777777" w:rsidR="003D1409" w:rsidRPr="003D1409" w:rsidRDefault="003D1409" w:rsidP="003D1409">
            <w:pPr>
              <w:rPr>
                <w:bCs/>
                <w:sz w:val="20"/>
                <w:szCs w:val="20"/>
                <w:lang w:val="en-GB" w:eastAsia="en-GB"/>
              </w:rPr>
            </w:pPr>
            <w:r w:rsidRPr="003D1409">
              <w:rPr>
                <w:bCs/>
                <w:sz w:val="20"/>
                <w:szCs w:val="20"/>
                <w:lang w:val="en-GB" w:eastAsia="en-GB"/>
              </w:rPr>
              <w:t>Learning</w:t>
            </w:r>
          </w:p>
          <w:p w14:paraId="1FAF4D17" w14:textId="77777777" w:rsidR="003D1409" w:rsidRPr="003D1409" w:rsidRDefault="003D1409" w:rsidP="003D1409">
            <w:pPr>
              <w:rPr>
                <w:sz w:val="20"/>
                <w:szCs w:val="20"/>
                <w:lang w:val="en-GB" w:eastAsia="en-GB"/>
              </w:rPr>
            </w:pPr>
            <w:r w:rsidRPr="003D1409">
              <w:rPr>
                <w:sz w:val="20"/>
                <w:szCs w:val="20"/>
                <w:lang w:val="en-GB" w:eastAsia="en-GB"/>
              </w:rPr>
              <w:t xml:space="preserve">Learning from Observations: General model of learning agents, </w:t>
            </w:r>
          </w:p>
          <w:p w14:paraId="232D20DB" w14:textId="77777777" w:rsidR="003D1409" w:rsidRPr="003D1409" w:rsidRDefault="003D1409" w:rsidP="003D1409">
            <w:pPr>
              <w:rPr>
                <w:sz w:val="20"/>
                <w:szCs w:val="20"/>
                <w:lang w:val="en-GB" w:eastAsia="en-GB"/>
              </w:rPr>
            </w:pPr>
            <w:r w:rsidRPr="003D1409">
              <w:rPr>
                <w:sz w:val="20"/>
                <w:szCs w:val="20"/>
                <w:lang w:val="en-GB" w:eastAsia="en-GB"/>
              </w:rPr>
              <w:t xml:space="preserve">Inductive Learning, Learning Decision Trees, </w:t>
            </w:r>
            <w:r w:rsidRPr="003D1409">
              <w:rPr>
                <w:sz w:val="20"/>
                <w:szCs w:val="20"/>
                <w:lang w:eastAsia="en-GB"/>
              </w:rPr>
              <w:t>Supervised Learning</w:t>
            </w:r>
          </w:p>
        </w:tc>
        <w:tc>
          <w:tcPr>
            <w:tcW w:w="2317" w:type="dxa"/>
          </w:tcPr>
          <w:p w14:paraId="15523F90" w14:textId="77777777" w:rsidR="003D1409" w:rsidRPr="003D1409" w:rsidRDefault="003D1409" w:rsidP="003D1409">
            <w:pPr>
              <w:rPr>
                <w:sz w:val="20"/>
                <w:szCs w:val="20"/>
                <w:lang w:val="en-GB" w:eastAsia="en-GB"/>
              </w:rPr>
            </w:pPr>
            <w:r w:rsidRPr="003D1409">
              <w:rPr>
                <w:sz w:val="20"/>
                <w:szCs w:val="20"/>
                <w:lang w:val="en-GB" w:eastAsia="en-GB"/>
              </w:rPr>
              <w:t>Reading Assignment</w:t>
            </w:r>
          </w:p>
        </w:tc>
        <w:tc>
          <w:tcPr>
            <w:tcW w:w="1454" w:type="dxa"/>
          </w:tcPr>
          <w:p w14:paraId="0F5D2E2A" w14:textId="77777777" w:rsidR="003D1409" w:rsidRPr="003D1409" w:rsidRDefault="003D1409" w:rsidP="003D1409">
            <w:pPr>
              <w:jc w:val="both"/>
              <w:rPr>
                <w:sz w:val="20"/>
                <w:szCs w:val="20"/>
                <w:lang w:val="en-GB" w:eastAsia="en-GB"/>
              </w:rPr>
            </w:pPr>
            <w:r w:rsidRPr="003D1409">
              <w:rPr>
                <w:sz w:val="20"/>
                <w:szCs w:val="20"/>
                <w:lang w:val="en-GB" w:eastAsia="en-GB"/>
              </w:rPr>
              <w:t>CLO-03</w:t>
            </w:r>
          </w:p>
          <w:p w14:paraId="04C0B33D" w14:textId="77777777" w:rsidR="003D1409" w:rsidRPr="003D1409" w:rsidRDefault="003D1409" w:rsidP="003D1409">
            <w:pPr>
              <w:jc w:val="both"/>
              <w:rPr>
                <w:sz w:val="20"/>
                <w:szCs w:val="20"/>
                <w:lang w:val="en-GB" w:eastAsia="en-GB"/>
              </w:rPr>
            </w:pPr>
            <w:r w:rsidRPr="003D1409">
              <w:rPr>
                <w:sz w:val="20"/>
                <w:szCs w:val="20"/>
                <w:lang w:val="en-GB" w:eastAsia="en-GB"/>
              </w:rPr>
              <w:t>PLO-06</w:t>
            </w:r>
          </w:p>
        </w:tc>
      </w:tr>
      <w:tr w:rsidR="003D1409" w:rsidRPr="003D1409" w14:paraId="330AC89E" w14:textId="77777777" w:rsidTr="00C07868">
        <w:trPr>
          <w:trHeight w:val="240"/>
          <w:jc w:val="center"/>
        </w:trPr>
        <w:tc>
          <w:tcPr>
            <w:tcW w:w="753" w:type="dxa"/>
            <w:shd w:val="clear" w:color="auto" w:fill="D9D9D9"/>
          </w:tcPr>
          <w:p w14:paraId="3D54FAAC" w14:textId="77777777" w:rsidR="003D1409" w:rsidRPr="003D1409" w:rsidRDefault="003D1409" w:rsidP="003D1409">
            <w:pPr>
              <w:rPr>
                <w:sz w:val="20"/>
                <w:szCs w:val="20"/>
                <w:lang w:val="en-GB" w:eastAsia="en-GB"/>
              </w:rPr>
            </w:pPr>
            <w:r w:rsidRPr="003D1409">
              <w:rPr>
                <w:sz w:val="20"/>
                <w:szCs w:val="20"/>
                <w:lang w:val="en-GB" w:eastAsia="en-GB"/>
              </w:rPr>
              <w:t>10</w:t>
            </w:r>
          </w:p>
        </w:tc>
        <w:tc>
          <w:tcPr>
            <w:tcW w:w="6244" w:type="dxa"/>
          </w:tcPr>
          <w:p w14:paraId="00215F4C" w14:textId="77777777" w:rsidR="003D1409" w:rsidRPr="003D1409" w:rsidRDefault="003D1409" w:rsidP="003D1409">
            <w:pPr>
              <w:rPr>
                <w:bCs/>
                <w:sz w:val="20"/>
                <w:szCs w:val="20"/>
                <w:lang w:val="en-GB" w:eastAsia="en-GB"/>
              </w:rPr>
            </w:pPr>
            <w:r w:rsidRPr="003D1409">
              <w:rPr>
                <w:bCs/>
                <w:sz w:val="20"/>
                <w:szCs w:val="20"/>
                <w:lang w:val="en-GB" w:eastAsia="en-GB"/>
              </w:rPr>
              <w:t>Learning</w:t>
            </w:r>
          </w:p>
          <w:p w14:paraId="1B518CAD" w14:textId="77777777" w:rsidR="003D1409" w:rsidRPr="003D1409" w:rsidRDefault="003D1409" w:rsidP="003D1409">
            <w:pPr>
              <w:rPr>
                <w:sz w:val="20"/>
                <w:szCs w:val="20"/>
                <w:lang w:val="en-GB" w:eastAsia="en-GB"/>
              </w:rPr>
            </w:pPr>
            <w:r w:rsidRPr="003D1409">
              <w:rPr>
                <w:sz w:val="20"/>
                <w:szCs w:val="20"/>
                <w:lang w:eastAsia="en-GB"/>
              </w:rPr>
              <w:t>Unsupervised Learning, Connectionist network, Belief Networks</w:t>
            </w:r>
          </w:p>
        </w:tc>
        <w:tc>
          <w:tcPr>
            <w:tcW w:w="2317" w:type="dxa"/>
          </w:tcPr>
          <w:p w14:paraId="228E86D1" w14:textId="77777777" w:rsidR="003D1409" w:rsidRPr="003D1409" w:rsidRDefault="003D1409" w:rsidP="003D1409">
            <w:pPr>
              <w:rPr>
                <w:sz w:val="20"/>
                <w:szCs w:val="20"/>
                <w:lang w:val="en-GB" w:eastAsia="en-GB"/>
              </w:rPr>
            </w:pPr>
            <w:r w:rsidRPr="003D1409">
              <w:rPr>
                <w:sz w:val="20"/>
                <w:szCs w:val="20"/>
                <w:lang w:val="en-GB" w:eastAsia="en-GB"/>
              </w:rPr>
              <w:t>Test 2</w:t>
            </w:r>
          </w:p>
        </w:tc>
        <w:tc>
          <w:tcPr>
            <w:tcW w:w="1454" w:type="dxa"/>
          </w:tcPr>
          <w:p w14:paraId="50D6CA1B" w14:textId="77777777" w:rsidR="003D1409" w:rsidRPr="003D1409" w:rsidRDefault="003D1409" w:rsidP="003D1409">
            <w:pPr>
              <w:jc w:val="both"/>
              <w:rPr>
                <w:sz w:val="20"/>
                <w:szCs w:val="20"/>
                <w:lang w:val="en-GB" w:eastAsia="en-GB"/>
              </w:rPr>
            </w:pPr>
            <w:r w:rsidRPr="003D1409">
              <w:rPr>
                <w:sz w:val="20"/>
                <w:szCs w:val="20"/>
                <w:lang w:val="en-GB" w:eastAsia="en-GB"/>
              </w:rPr>
              <w:t>CLO-03</w:t>
            </w:r>
          </w:p>
          <w:p w14:paraId="5B1440E7" w14:textId="77777777" w:rsidR="003D1409" w:rsidRPr="003D1409" w:rsidRDefault="003D1409" w:rsidP="003D1409">
            <w:pPr>
              <w:jc w:val="both"/>
              <w:rPr>
                <w:sz w:val="20"/>
                <w:szCs w:val="20"/>
                <w:lang w:val="en-GB" w:eastAsia="en-GB"/>
              </w:rPr>
            </w:pPr>
            <w:r w:rsidRPr="003D1409">
              <w:rPr>
                <w:sz w:val="20"/>
                <w:szCs w:val="20"/>
                <w:lang w:val="en-GB" w:eastAsia="en-GB"/>
              </w:rPr>
              <w:t>PLO-05</w:t>
            </w:r>
          </w:p>
        </w:tc>
      </w:tr>
      <w:tr w:rsidR="003D1409" w:rsidRPr="003D1409" w14:paraId="444FF9E4" w14:textId="77777777" w:rsidTr="00C07868">
        <w:trPr>
          <w:trHeight w:val="240"/>
          <w:jc w:val="center"/>
        </w:trPr>
        <w:tc>
          <w:tcPr>
            <w:tcW w:w="753" w:type="dxa"/>
            <w:shd w:val="clear" w:color="auto" w:fill="D9D9D9"/>
          </w:tcPr>
          <w:p w14:paraId="3FBF220D" w14:textId="77777777" w:rsidR="003D1409" w:rsidRPr="003D1409" w:rsidRDefault="003D1409" w:rsidP="003D1409">
            <w:pPr>
              <w:rPr>
                <w:sz w:val="20"/>
                <w:szCs w:val="20"/>
                <w:lang w:val="en-GB" w:eastAsia="en-GB"/>
              </w:rPr>
            </w:pPr>
            <w:r w:rsidRPr="003D1409">
              <w:rPr>
                <w:sz w:val="20"/>
                <w:szCs w:val="20"/>
                <w:lang w:val="en-GB" w:eastAsia="en-GB"/>
              </w:rPr>
              <w:t>11</w:t>
            </w:r>
          </w:p>
        </w:tc>
        <w:tc>
          <w:tcPr>
            <w:tcW w:w="6244" w:type="dxa"/>
          </w:tcPr>
          <w:p w14:paraId="228A1F98" w14:textId="77777777" w:rsidR="003D1409" w:rsidRPr="003D1409" w:rsidRDefault="003D1409" w:rsidP="003D1409">
            <w:pPr>
              <w:rPr>
                <w:bCs/>
                <w:sz w:val="20"/>
                <w:szCs w:val="20"/>
                <w:lang w:val="en-GB" w:eastAsia="en-GB"/>
              </w:rPr>
            </w:pPr>
            <w:r w:rsidRPr="003D1409">
              <w:rPr>
                <w:bCs/>
                <w:sz w:val="20"/>
                <w:szCs w:val="20"/>
                <w:lang w:val="en-GB" w:eastAsia="en-GB"/>
              </w:rPr>
              <w:t>Learning</w:t>
            </w:r>
          </w:p>
          <w:p w14:paraId="27EAE003" w14:textId="77777777" w:rsidR="003D1409" w:rsidRPr="003D1409" w:rsidRDefault="003D1409" w:rsidP="003D1409">
            <w:pPr>
              <w:rPr>
                <w:sz w:val="20"/>
                <w:szCs w:val="20"/>
                <w:lang w:val="en-GB" w:eastAsia="en-GB"/>
              </w:rPr>
            </w:pPr>
            <w:r w:rsidRPr="003D1409">
              <w:rPr>
                <w:sz w:val="20"/>
                <w:szCs w:val="20"/>
                <w:lang w:val="en-GB" w:eastAsia="en-GB"/>
              </w:rPr>
              <w:t>Reinforcement Learning, Active and Passive Learning</w:t>
            </w:r>
          </w:p>
        </w:tc>
        <w:tc>
          <w:tcPr>
            <w:tcW w:w="2317" w:type="dxa"/>
          </w:tcPr>
          <w:p w14:paraId="78A0AC1A" w14:textId="77777777" w:rsidR="003D1409" w:rsidRPr="003D1409" w:rsidRDefault="003D1409" w:rsidP="003D1409">
            <w:pPr>
              <w:rPr>
                <w:sz w:val="20"/>
                <w:szCs w:val="20"/>
                <w:lang w:val="en-GB" w:eastAsia="en-GB"/>
              </w:rPr>
            </w:pPr>
            <w:r w:rsidRPr="003D1409">
              <w:rPr>
                <w:sz w:val="20"/>
                <w:szCs w:val="20"/>
                <w:lang w:val="en-GB" w:eastAsia="en-GB"/>
              </w:rPr>
              <w:t>Reading Assignment</w:t>
            </w:r>
          </w:p>
        </w:tc>
        <w:tc>
          <w:tcPr>
            <w:tcW w:w="1454" w:type="dxa"/>
          </w:tcPr>
          <w:p w14:paraId="46F7598E" w14:textId="77777777" w:rsidR="003D1409" w:rsidRPr="003D1409" w:rsidRDefault="003D1409" w:rsidP="003D1409">
            <w:pPr>
              <w:jc w:val="both"/>
              <w:rPr>
                <w:sz w:val="20"/>
                <w:szCs w:val="20"/>
                <w:lang w:val="en-GB" w:eastAsia="en-GB"/>
              </w:rPr>
            </w:pPr>
            <w:r w:rsidRPr="003D1409">
              <w:rPr>
                <w:sz w:val="20"/>
                <w:szCs w:val="20"/>
                <w:lang w:val="en-GB" w:eastAsia="en-GB"/>
              </w:rPr>
              <w:t>CLO-04</w:t>
            </w:r>
          </w:p>
          <w:p w14:paraId="1A337D05" w14:textId="77777777" w:rsidR="003D1409" w:rsidRPr="003D1409" w:rsidRDefault="003D1409" w:rsidP="003D1409">
            <w:pPr>
              <w:jc w:val="both"/>
              <w:rPr>
                <w:sz w:val="20"/>
                <w:szCs w:val="20"/>
                <w:lang w:val="en-GB" w:eastAsia="en-GB"/>
              </w:rPr>
            </w:pPr>
            <w:r w:rsidRPr="003D1409">
              <w:rPr>
                <w:sz w:val="20"/>
                <w:szCs w:val="20"/>
                <w:lang w:val="en-GB" w:eastAsia="en-GB"/>
              </w:rPr>
              <w:t>PLO-06</w:t>
            </w:r>
          </w:p>
        </w:tc>
      </w:tr>
      <w:tr w:rsidR="003D1409" w:rsidRPr="003D1409" w14:paraId="132B150F" w14:textId="77777777" w:rsidTr="00C07868">
        <w:trPr>
          <w:trHeight w:val="240"/>
          <w:jc w:val="center"/>
        </w:trPr>
        <w:tc>
          <w:tcPr>
            <w:tcW w:w="753" w:type="dxa"/>
            <w:shd w:val="clear" w:color="auto" w:fill="D9D9D9"/>
          </w:tcPr>
          <w:p w14:paraId="4B3267D5" w14:textId="77777777" w:rsidR="003D1409" w:rsidRPr="003D1409" w:rsidRDefault="003D1409" w:rsidP="003D1409">
            <w:pPr>
              <w:rPr>
                <w:sz w:val="20"/>
                <w:szCs w:val="20"/>
                <w:lang w:val="en-GB" w:eastAsia="en-GB"/>
              </w:rPr>
            </w:pPr>
            <w:r w:rsidRPr="003D1409">
              <w:rPr>
                <w:sz w:val="20"/>
                <w:szCs w:val="20"/>
                <w:lang w:val="en-GB" w:eastAsia="en-GB"/>
              </w:rPr>
              <w:t>12</w:t>
            </w:r>
          </w:p>
        </w:tc>
        <w:tc>
          <w:tcPr>
            <w:tcW w:w="6244" w:type="dxa"/>
          </w:tcPr>
          <w:p w14:paraId="67C64592" w14:textId="77777777" w:rsidR="003D1409" w:rsidRPr="003D1409" w:rsidRDefault="003D1409" w:rsidP="003D1409">
            <w:pPr>
              <w:rPr>
                <w:bCs/>
                <w:sz w:val="20"/>
                <w:szCs w:val="20"/>
                <w:lang w:val="en-GB" w:eastAsia="en-GB"/>
              </w:rPr>
            </w:pPr>
            <w:r w:rsidRPr="003D1409">
              <w:rPr>
                <w:bCs/>
                <w:sz w:val="20"/>
                <w:szCs w:val="20"/>
                <w:lang w:val="en-GB" w:eastAsia="en-GB"/>
              </w:rPr>
              <w:t>Uncertainty</w:t>
            </w:r>
          </w:p>
          <w:p w14:paraId="3C67E129" w14:textId="77777777" w:rsidR="003D1409" w:rsidRPr="003D1409" w:rsidRDefault="003D1409" w:rsidP="003D1409">
            <w:pPr>
              <w:rPr>
                <w:sz w:val="20"/>
                <w:szCs w:val="20"/>
                <w:lang w:val="en-GB" w:eastAsia="en-GB"/>
              </w:rPr>
            </w:pPr>
            <w:r w:rsidRPr="003D1409">
              <w:rPr>
                <w:sz w:val="20"/>
                <w:szCs w:val="20"/>
                <w:lang w:val="en-GB" w:eastAsia="en-GB"/>
              </w:rPr>
              <w:t>Acting under uncertainty, Basic probability Notation, Axioms of Probability, Bayes Rules</w:t>
            </w:r>
          </w:p>
        </w:tc>
        <w:tc>
          <w:tcPr>
            <w:tcW w:w="2317" w:type="dxa"/>
          </w:tcPr>
          <w:p w14:paraId="7835A3AE" w14:textId="77777777" w:rsidR="003D1409" w:rsidRPr="003D1409" w:rsidRDefault="003D1409" w:rsidP="003D1409">
            <w:pPr>
              <w:rPr>
                <w:sz w:val="20"/>
                <w:szCs w:val="20"/>
                <w:lang w:val="en-GB" w:eastAsia="en-GB"/>
              </w:rPr>
            </w:pPr>
            <w:r w:rsidRPr="003D1409">
              <w:rPr>
                <w:sz w:val="20"/>
                <w:szCs w:val="20"/>
                <w:lang w:val="en-GB" w:eastAsia="en-GB"/>
              </w:rPr>
              <w:t>Quiz</w:t>
            </w:r>
          </w:p>
        </w:tc>
        <w:tc>
          <w:tcPr>
            <w:tcW w:w="1454" w:type="dxa"/>
          </w:tcPr>
          <w:p w14:paraId="3CD5367C" w14:textId="77777777" w:rsidR="003D1409" w:rsidRPr="003D1409" w:rsidRDefault="003D1409" w:rsidP="003D1409">
            <w:pPr>
              <w:jc w:val="both"/>
              <w:rPr>
                <w:sz w:val="20"/>
                <w:szCs w:val="20"/>
                <w:lang w:val="en-GB" w:eastAsia="en-GB"/>
              </w:rPr>
            </w:pPr>
            <w:r w:rsidRPr="003D1409">
              <w:rPr>
                <w:sz w:val="20"/>
                <w:szCs w:val="20"/>
                <w:lang w:val="en-GB" w:eastAsia="en-GB"/>
              </w:rPr>
              <w:t>CLO-03</w:t>
            </w:r>
          </w:p>
          <w:p w14:paraId="5A97F8A7" w14:textId="77777777" w:rsidR="003D1409" w:rsidRPr="003D1409" w:rsidRDefault="003D1409" w:rsidP="003D1409">
            <w:pPr>
              <w:rPr>
                <w:sz w:val="20"/>
                <w:szCs w:val="20"/>
                <w:lang w:val="en-GB" w:eastAsia="en-GB"/>
              </w:rPr>
            </w:pPr>
            <w:r w:rsidRPr="003D1409">
              <w:rPr>
                <w:sz w:val="20"/>
                <w:szCs w:val="20"/>
                <w:lang w:val="en-GB" w:eastAsia="en-GB"/>
              </w:rPr>
              <w:t>PLO-07</w:t>
            </w:r>
          </w:p>
        </w:tc>
      </w:tr>
      <w:tr w:rsidR="003D1409" w:rsidRPr="003D1409" w14:paraId="05BF9863" w14:textId="77777777" w:rsidTr="00C07868">
        <w:trPr>
          <w:trHeight w:val="240"/>
          <w:jc w:val="center"/>
        </w:trPr>
        <w:tc>
          <w:tcPr>
            <w:tcW w:w="753" w:type="dxa"/>
            <w:shd w:val="clear" w:color="auto" w:fill="D9D9D9"/>
          </w:tcPr>
          <w:p w14:paraId="76D3939F" w14:textId="77777777" w:rsidR="003D1409" w:rsidRPr="003D1409" w:rsidRDefault="003D1409" w:rsidP="003D1409">
            <w:pPr>
              <w:rPr>
                <w:sz w:val="20"/>
                <w:szCs w:val="20"/>
                <w:lang w:val="en-GB" w:eastAsia="en-GB"/>
              </w:rPr>
            </w:pPr>
            <w:r w:rsidRPr="003D1409">
              <w:rPr>
                <w:sz w:val="20"/>
                <w:szCs w:val="20"/>
                <w:lang w:val="en-GB" w:eastAsia="en-GB"/>
              </w:rPr>
              <w:t>13</w:t>
            </w:r>
          </w:p>
        </w:tc>
        <w:tc>
          <w:tcPr>
            <w:tcW w:w="6244" w:type="dxa"/>
          </w:tcPr>
          <w:p w14:paraId="2DD33D4A" w14:textId="77777777" w:rsidR="003D1409" w:rsidRPr="003D1409" w:rsidRDefault="003D1409" w:rsidP="003D1409">
            <w:pPr>
              <w:rPr>
                <w:bCs/>
                <w:sz w:val="20"/>
                <w:szCs w:val="20"/>
                <w:lang w:val="en-GB" w:eastAsia="en-GB"/>
              </w:rPr>
            </w:pPr>
            <w:r w:rsidRPr="003D1409">
              <w:rPr>
                <w:bCs/>
                <w:sz w:val="20"/>
                <w:szCs w:val="20"/>
                <w:lang w:val="en-GB" w:eastAsia="en-GB"/>
              </w:rPr>
              <w:t>Probabilistic Reasoning</w:t>
            </w:r>
          </w:p>
          <w:p w14:paraId="1BE3038C" w14:textId="77777777" w:rsidR="003D1409" w:rsidRPr="003D1409" w:rsidRDefault="003D1409" w:rsidP="003D1409">
            <w:pPr>
              <w:rPr>
                <w:sz w:val="20"/>
                <w:szCs w:val="20"/>
                <w:lang w:val="en-GB" w:eastAsia="en-GB"/>
              </w:rPr>
            </w:pPr>
            <w:r w:rsidRPr="003D1409">
              <w:rPr>
                <w:sz w:val="20"/>
                <w:szCs w:val="20"/>
                <w:lang w:val="en-GB" w:eastAsia="en-GB"/>
              </w:rPr>
              <w:t>Representing vagueness: Fuzzy sets and fuzzy logic</w:t>
            </w:r>
          </w:p>
        </w:tc>
        <w:tc>
          <w:tcPr>
            <w:tcW w:w="2317" w:type="dxa"/>
          </w:tcPr>
          <w:p w14:paraId="6F0BC628" w14:textId="77777777" w:rsidR="003D1409" w:rsidRPr="003D1409" w:rsidRDefault="003D1409" w:rsidP="003D1409">
            <w:pPr>
              <w:rPr>
                <w:sz w:val="20"/>
                <w:szCs w:val="20"/>
                <w:lang w:val="en-GB" w:eastAsia="en-GB"/>
              </w:rPr>
            </w:pPr>
            <w:r w:rsidRPr="003D1409">
              <w:rPr>
                <w:sz w:val="20"/>
                <w:szCs w:val="20"/>
                <w:lang w:val="en-GB" w:eastAsia="en-GB"/>
              </w:rPr>
              <w:t>Reading Assignment</w:t>
            </w:r>
          </w:p>
        </w:tc>
        <w:tc>
          <w:tcPr>
            <w:tcW w:w="1454" w:type="dxa"/>
          </w:tcPr>
          <w:p w14:paraId="31BDE47E" w14:textId="77777777" w:rsidR="003D1409" w:rsidRPr="003D1409" w:rsidRDefault="003D1409" w:rsidP="003D1409">
            <w:pPr>
              <w:jc w:val="both"/>
              <w:rPr>
                <w:sz w:val="20"/>
                <w:szCs w:val="20"/>
                <w:lang w:val="en-GB" w:eastAsia="en-GB"/>
              </w:rPr>
            </w:pPr>
            <w:r w:rsidRPr="003D1409">
              <w:rPr>
                <w:sz w:val="20"/>
                <w:szCs w:val="20"/>
                <w:lang w:val="en-GB" w:eastAsia="en-GB"/>
              </w:rPr>
              <w:t>CLO-03</w:t>
            </w:r>
          </w:p>
          <w:p w14:paraId="5CF38845" w14:textId="77777777" w:rsidR="003D1409" w:rsidRPr="003D1409" w:rsidRDefault="003D1409" w:rsidP="003D1409">
            <w:pPr>
              <w:jc w:val="both"/>
              <w:rPr>
                <w:sz w:val="20"/>
                <w:szCs w:val="20"/>
                <w:lang w:val="en-GB" w:eastAsia="en-GB"/>
              </w:rPr>
            </w:pPr>
            <w:r w:rsidRPr="003D1409">
              <w:rPr>
                <w:sz w:val="20"/>
                <w:szCs w:val="20"/>
                <w:lang w:val="en-GB" w:eastAsia="en-GB"/>
              </w:rPr>
              <w:t>PLO-05</w:t>
            </w:r>
          </w:p>
        </w:tc>
      </w:tr>
      <w:tr w:rsidR="003D1409" w:rsidRPr="003D1409" w14:paraId="4AAB65BF" w14:textId="77777777" w:rsidTr="00C07868">
        <w:trPr>
          <w:trHeight w:val="240"/>
          <w:jc w:val="center"/>
        </w:trPr>
        <w:tc>
          <w:tcPr>
            <w:tcW w:w="753" w:type="dxa"/>
            <w:shd w:val="clear" w:color="auto" w:fill="D9D9D9"/>
          </w:tcPr>
          <w:p w14:paraId="2245AEDC" w14:textId="77777777" w:rsidR="003D1409" w:rsidRPr="003D1409" w:rsidRDefault="003D1409" w:rsidP="003D1409">
            <w:pPr>
              <w:rPr>
                <w:sz w:val="20"/>
                <w:szCs w:val="20"/>
                <w:lang w:val="en-GB" w:eastAsia="en-GB"/>
              </w:rPr>
            </w:pPr>
            <w:r w:rsidRPr="003D1409">
              <w:rPr>
                <w:sz w:val="20"/>
                <w:szCs w:val="20"/>
                <w:lang w:val="en-GB" w:eastAsia="en-GB"/>
              </w:rPr>
              <w:t>14</w:t>
            </w:r>
          </w:p>
        </w:tc>
        <w:tc>
          <w:tcPr>
            <w:tcW w:w="6244" w:type="dxa"/>
          </w:tcPr>
          <w:p w14:paraId="6651FDCB" w14:textId="77777777" w:rsidR="003D1409" w:rsidRPr="003D1409" w:rsidRDefault="003D1409" w:rsidP="003D1409">
            <w:pPr>
              <w:rPr>
                <w:bCs/>
                <w:sz w:val="20"/>
                <w:szCs w:val="20"/>
                <w:lang w:val="en-GB" w:eastAsia="en-GB"/>
              </w:rPr>
            </w:pPr>
            <w:r w:rsidRPr="003D1409">
              <w:rPr>
                <w:bCs/>
                <w:sz w:val="20"/>
                <w:szCs w:val="20"/>
                <w:lang w:val="en-GB" w:eastAsia="en-GB"/>
              </w:rPr>
              <w:t>Probabilistic Reasoning</w:t>
            </w:r>
          </w:p>
          <w:p w14:paraId="728246B6" w14:textId="77777777" w:rsidR="003D1409" w:rsidRPr="003D1409" w:rsidRDefault="003D1409" w:rsidP="003D1409">
            <w:pPr>
              <w:rPr>
                <w:sz w:val="20"/>
                <w:szCs w:val="20"/>
                <w:lang w:val="en-GB" w:eastAsia="en-GB"/>
              </w:rPr>
            </w:pPr>
            <w:r w:rsidRPr="003D1409">
              <w:rPr>
                <w:sz w:val="20"/>
                <w:szCs w:val="20"/>
                <w:lang w:val="en-GB" w:eastAsia="en-GB"/>
              </w:rPr>
              <w:t xml:space="preserve">Introduction to Probabilistic Reasoning, Rule Based Method for Uncertain Reasoning, </w:t>
            </w:r>
          </w:p>
          <w:p w14:paraId="0ADF9886" w14:textId="77777777" w:rsidR="003D1409" w:rsidRPr="003D1409" w:rsidRDefault="003D1409" w:rsidP="003D1409">
            <w:pPr>
              <w:rPr>
                <w:sz w:val="20"/>
                <w:szCs w:val="20"/>
                <w:lang w:val="en-GB" w:eastAsia="en-GB"/>
              </w:rPr>
            </w:pPr>
            <w:r w:rsidRPr="003D1409">
              <w:rPr>
                <w:sz w:val="20"/>
                <w:szCs w:val="20"/>
                <w:lang w:val="en-GB" w:eastAsia="en-GB"/>
              </w:rPr>
              <w:t>Representing ignorance: Dempster -Shafer theory</w:t>
            </w:r>
          </w:p>
        </w:tc>
        <w:tc>
          <w:tcPr>
            <w:tcW w:w="2317" w:type="dxa"/>
          </w:tcPr>
          <w:p w14:paraId="3EEB0F71" w14:textId="77777777" w:rsidR="003D1409" w:rsidRPr="003D1409" w:rsidRDefault="003D1409" w:rsidP="003D1409">
            <w:pPr>
              <w:rPr>
                <w:sz w:val="20"/>
                <w:szCs w:val="20"/>
                <w:lang w:val="en-GB" w:eastAsia="en-GB"/>
              </w:rPr>
            </w:pPr>
            <w:r w:rsidRPr="003D1409">
              <w:rPr>
                <w:sz w:val="20"/>
                <w:szCs w:val="20"/>
                <w:lang w:val="en-GB" w:eastAsia="en-GB"/>
              </w:rPr>
              <w:t>Reading Assignment</w:t>
            </w:r>
          </w:p>
        </w:tc>
        <w:tc>
          <w:tcPr>
            <w:tcW w:w="1454" w:type="dxa"/>
          </w:tcPr>
          <w:p w14:paraId="5ABC35D2" w14:textId="77777777" w:rsidR="003D1409" w:rsidRPr="003D1409" w:rsidRDefault="003D1409" w:rsidP="003D1409">
            <w:pPr>
              <w:jc w:val="both"/>
              <w:rPr>
                <w:sz w:val="20"/>
                <w:szCs w:val="20"/>
                <w:lang w:val="en-GB" w:eastAsia="en-GB"/>
              </w:rPr>
            </w:pPr>
            <w:r w:rsidRPr="003D1409">
              <w:rPr>
                <w:sz w:val="20"/>
                <w:szCs w:val="20"/>
                <w:lang w:val="en-GB" w:eastAsia="en-GB"/>
              </w:rPr>
              <w:t>CLO-04</w:t>
            </w:r>
          </w:p>
          <w:p w14:paraId="016995FB" w14:textId="77777777" w:rsidR="003D1409" w:rsidRPr="003D1409" w:rsidRDefault="003D1409" w:rsidP="003D1409">
            <w:pPr>
              <w:rPr>
                <w:sz w:val="20"/>
                <w:szCs w:val="20"/>
                <w:lang w:val="en-GB" w:eastAsia="en-GB"/>
              </w:rPr>
            </w:pPr>
            <w:r w:rsidRPr="003D1409">
              <w:rPr>
                <w:sz w:val="20"/>
                <w:szCs w:val="20"/>
                <w:lang w:val="en-GB" w:eastAsia="en-GB"/>
              </w:rPr>
              <w:t>PLO-07</w:t>
            </w:r>
          </w:p>
        </w:tc>
      </w:tr>
      <w:tr w:rsidR="003D1409" w:rsidRPr="003D1409" w14:paraId="1082AB5D" w14:textId="77777777" w:rsidTr="00C07868">
        <w:trPr>
          <w:trHeight w:val="240"/>
          <w:jc w:val="center"/>
        </w:trPr>
        <w:tc>
          <w:tcPr>
            <w:tcW w:w="753" w:type="dxa"/>
            <w:shd w:val="clear" w:color="auto" w:fill="D9D9D9"/>
          </w:tcPr>
          <w:p w14:paraId="2C6B26A2" w14:textId="77777777" w:rsidR="003D1409" w:rsidRPr="003D1409" w:rsidRDefault="003D1409" w:rsidP="003D1409">
            <w:pPr>
              <w:rPr>
                <w:sz w:val="20"/>
                <w:szCs w:val="20"/>
                <w:lang w:val="en-GB" w:eastAsia="en-GB"/>
              </w:rPr>
            </w:pPr>
            <w:r w:rsidRPr="003D1409">
              <w:rPr>
                <w:sz w:val="20"/>
                <w:szCs w:val="20"/>
                <w:lang w:val="en-GB" w:eastAsia="en-GB"/>
              </w:rPr>
              <w:t>15</w:t>
            </w:r>
          </w:p>
        </w:tc>
        <w:tc>
          <w:tcPr>
            <w:tcW w:w="6244" w:type="dxa"/>
          </w:tcPr>
          <w:p w14:paraId="25B5D66A" w14:textId="77777777" w:rsidR="003D1409" w:rsidRPr="003D1409" w:rsidRDefault="003D1409" w:rsidP="003D1409">
            <w:pPr>
              <w:rPr>
                <w:sz w:val="20"/>
                <w:szCs w:val="20"/>
                <w:lang w:val="en-GB" w:eastAsia="en-GB"/>
              </w:rPr>
            </w:pPr>
            <w:r w:rsidRPr="003D1409">
              <w:rPr>
                <w:sz w:val="20"/>
                <w:szCs w:val="20"/>
                <w:lang w:val="en-GB" w:eastAsia="en-GB"/>
              </w:rPr>
              <w:t>Genetic Algorithms and Evolutionary Paradigms, Recent Trends in AI</w:t>
            </w:r>
          </w:p>
        </w:tc>
        <w:tc>
          <w:tcPr>
            <w:tcW w:w="2317" w:type="dxa"/>
          </w:tcPr>
          <w:p w14:paraId="4BEF77E0" w14:textId="77777777" w:rsidR="003D1409" w:rsidRPr="003D1409" w:rsidRDefault="003D1409" w:rsidP="003D1409">
            <w:pPr>
              <w:rPr>
                <w:sz w:val="20"/>
                <w:szCs w:val="20"/>
                <w:lang w:val="en-GB" w:eastAsia="en-GB"/>
              </w:rPr>
            </w:pPr>
            <w:r w:rsidRPr="003D1409">
              <w:rPr>
                <w:sz w:val="20"/>
                <w:szCs w:val="20"/>
                <w:lang w:val="en-GB" w:eastAsia="en-GB"/>
              </w:rPr>
              <w:t>Presentation</w:t>
            </w:r>
          </w:p>
        </w:tc>
        <w:tc>
          <w:tcPr>
            <w:tcW w:w="1454" w:type="dxa"/>
          </w:tcPr>
          <w:p w14:paraId="3CD69E46" w14:textId="77777777" w:rsidR="003D1409" w:rsidRPr="003D1409" w:rsidRDefault="003D1409" w:rsidP="003D1409">
            <w:pPr>
              <w:jc w:val="both"/>
              <w:rPr>
                <w:sz w:val="20"/>
                <w:szCs w:val="20"/>
                <w:lang w:val="en-GB" w:eastAsia="en-GB"/>
              </w:rPr>
            </w:pPr>
            <w:r w:rsidRPr="003D1409">
              <w:rPr>
                <w:sz w:val="20"/>
                <w:szCs w:val="20"/>
                <w:lang w:val="en-GB" w:eastAsia="en-GB"/>
              </w:rPr>
              <w:t>CLO-03</w:t>
            </w:r>
          </w:p>
        </w:tc>
      </w:tr>
      <w:tr w:rsidR="003D1409" w:rsidRPr="003D1409" w14:paraId="5FBB193C" w14:textId="77777777" w:rsidTr="00C07868">
        <w:trPr>
          <w:trHeight w:val="240"/>
          <w:jc w:val="center"/>
        </w:trPr>
        <w:tc>
          <w:tcPr>
            <w:tcW w:w="753" w:type="dxa"/>
            <w:shd w:val="clear" w:color="auto" w:fill="D9D9D9"/>
          </w:tcPr>
          <w:p w14:paraId="7FF4D0A5" w14:textId="77777777" w:rsidR="003D1409" w:rsidRPr="003D1409" w:rsidRDefault="003D1409" w:rsidP="003D1409">
            <w:pPr>
              <w:rPr>
                <w:sz w:val="20"/>
                <w:szCs w:val="20"/>
                <w:lang w:val="en-GB" w:eastAsia="en-GB"/>
              </w:rPr>
            </w:pPr>
            <w:r w:rsidRPr="003D1409">
              <w:rPr>
                <w:sz w:val="20"/>
                <w:szCs w:val="20"/>
                <w:lang w:val="en-GB" w:eastAsia="en-GB"/>
              </w:rPr>
              <w:t>16</w:t>
            </w:r>
          </w:p>
        </w:tc>
        <w:tc>
          <w:tcPr>
            <w:tcW w:w="6244" w:type="dxa"/>
          </w:tcPr>
          <w:p w14:paraId="6DF53D2E" w14:textId="77777777" w:rsidR="003D1409" w:rsidRPr="003D1409" w:rsidRDefault="003D1409" w:rsidP="003D1409">
            <w:pPr>
              <w:rPr>
                <w:sz w:val="20"/>
                <w:szCs w:val="20"/>
                <w:lang w:val="en-GB" w:eastAsia="en-GB"/>
              </w:rPr>
            </w:pPr>
            <w:r w:rsidRPr="003D1409">
              <w:rPr>
                <w:bCs/>
                <w:sz w:val="20"/>
                <w:szCs w:val="20"/>
                <w:lang w:eastAsia="en-GB"/>
              </w:rPr>
              <w:t xml:space="preserve">Case Studies: Eliza, </w:t>
            </w:r>
            <w:proofErr w:type="spellStart"/>
            <w:r w:rsidRPr="003D1409">
              <w:rPr>
                <w:bCs/>
                <w:sz w:val="20"/>
                <w:szCs w:val="20"/>
                <w:lang w:eastAsia="en-GB"/>
              </w:rPr>
              <w:t>Mycin</w:t>
            </w:r>
            <w:proofErr w:type="spellEnd"/>
            <w:r w:rsidRPr="003D1409">
              <w:rPr>
                <w:bCs/>
                <w:sz w:val="20"/>
                <w:szCs w:val="20"/>
                <w:lang w:eastAsia="en-GB"/>
              </w:rPr>
              <w:t xml:space="preserve">, </w:t>
            </w:r>
            <w:r w:rsidRPr="003D1409">
              <w:rPr>
                <w:sz w:val="20"/>
                <w:szCs w:val="20"/>
                <w:lang w:val="en-GB" w:eastAsia="en-GB"/>
              </w:rPr>
              <w:t>Siri, Alexa</w:t>
            </w:r>
            <w:r w:rsidRPr="003D1409">
              <w:rPr>
                <w:sz w:val="20"/>
                <w:szCs w:val="20"/>
                <w:lang w:eastAsia="en-GB"/>
              </w:rPr>
              <w:t xml:space="preserve"> </w:t>
            </w:r>
          </w:p>
        </w:tc>
        <w:tc>
          <w:tcPr>
            <w:tcW w:w="2317" w:type="dxa"/>
          </w:tcPr>
          <w:p w14:paraId="7438F5A2" w14:textId="77777777" w:rsidR="003D1409" w:rsidRPr="003D1409" w:rsidRDefault="003D1409" w:rsidP="003D1409">
            <w:pPr>
              <w:rPr>
                <w:sz w:val="20"/>
                <w:szCs w:val="20"/>
                <w:lang w:val="en-GB" w:eastAsia="en-GB"/>
              </w:rPr>
            </w:pPr>
            <w:r w:rsidRPr="003D1409">
              <w:rPr>
                <w:sz w:val="20"/>
                <w:szCs w:val="20"/>
                <w:lang w:val="en-GB" w:eastAsia="en-GB"/>
              </w:rPr>
              <w:t>Presentation</w:t>
            </w:r>
          </w:p>
        </w:tc>
        <w:tc>
          <w:tcPr>
            <w:tcW w:w="1454" w:type="dxa"/>
          </w:tcPr>
          <w:p w14:paraId="483445A8" w14:textId="77777777" w:rsidR="003D1409" w:rsidRPr="003D1409" w:rsidRDefault="003D1409" w:rsidP="003D1409">
            <w:pPr>
              <w:jc w:val="both"/>
              <w:rPr>
                <w:sz w:val="20"/>
                <w:szCs w:val="20"/>
                <w:lang w:val="en-GB" w:eastAsia="en-GB"/>
              </w:rPr>
            </w:pPr>
            <w:r w:rsidRPr="003D1409">
              <w:rPr>
                <w:sz w:val="20"/>
                <w:szCs w:val="20"/>
                <w:lang w:val="en-GB" w:eastAsia="en-GB"/>
              </w:rPr>
              <w:t>CLO-04</w:t>
            </w:r>
          </w:p>
          <w:p w14:paraId="186116F9" w14:textId="77777777" w:rsidR="003D1409" w:rsidRPr="003D1409" w:rsidRDefault="003D1409" w:rsidP="003D1409">
            <w:pPr>
              <w:jc w:val="both"/>
              <w:rPr>
                <w:sz w:val="20"/>
                <w:szCs w:val="20"/>
                <w:lang w:val="en-GB" w:eastAsia="en-GB"/>
              </w:rPr>
            </w:pPr>
            <w:r w:rsidRPr="003D1409">
              <w:rPr>
                <w:sz w:val="20"/>
                <w:szCs w:val="20"/>
                <w:lang w:val="en-GB" w:eastAsia="en-GB"/>
              </w:rPr>
              <w:t>PLO-07</w:t>
            </w:r>
          </w:p>
        </w:tc>
      </w:tr>
      <w:tr w:rsidR="003D1409" w:rsidRPr="003D1409" w14:paraId="23F22886" w14:textId="77777777" w:rsidTr="00C07868">
        <w:trPr>
          <w:trHeight w:val="240"/>
          <w:jc w:val="center"/>
        </w:trPr>
        <w:tc>
          <w:tcPr>
            <w:tcW w:w="10768" w:type="dxa"/>
            <w:gridSpan w:val="4"/>
            <w:shd w:val="clear" w:color="auto" w:fill="D9D9D9"/>
          </w:tcPr>
          <w:p w14:paraId="27C3F747" w14:textId="77777777" w:rsidR="003D1409" w:rsidRPr="003D1409" w:rsidRDefault="003D1409" w:rsidP="003D1409">
            <w:pPr>
              <w:jc w:val="center"/>
              <w:rPr>
                <w:b/>
                <w:bCs/>
                <w:sz w:val="20"/>
                <w:szCs w:val="20"/>
                <w:lang w:val="en-GB" w:eastAsia="en-GB"/>
              </w:rPr>
            </w:pPr>
            <w:r w:rsidRPr="003D1409">
              <w:rPr>
                <w:b/>
                <w:bCs/>
                <w:sz w:val="20"/>
                <w:szCs w:val="20"/>
                <w:lang w:val="en-GB" w:eastAsia="en-GB"/>
              </w:rPr>
              <w:t>Final Term Exam</w:t>
            </w:r>
          </w:p>
        </w:tc>
      </w:tr>
    </w:tbl>
    <w:p w14:paraId="1C096C55" w14:textId="77777777" w:rsidR="003D1409" w:rsidRPr="003D1409" w:rsidRDefault="003D1409" w:rsidP="003D1409">
      <w:pPr>
        <w:rPr>
          <w:b/>
          <w:bCs/>
          <w:sz w:val="20"/>
          <w:szCs w:val="20"/>
          <w:lang w:val="en-GB" w:eastAsia="en-GB"/>
        </w:rPr>
      </w:pPr>
      <w:r w:rsidRPr="003D1409">
        <w:rPr>
          <w:b/>
          <w:bCs/>
          <w:sz w:val="20"/>
          <w:szCs w:val="20"/>
          <w:lang w:val="en-GB" w:eastAsia="en-GB"/>
        </w:rPr>
        <w:br w:type="page"/>
      </w:r>
    </w:p>
    <w:p w14:paraId="308DAF94" w14:textId="77777777" w:rsidR="003D1409" w:rsidRPr="003D1409" w:rsidRDefault="003D1409" w:rsidP="003D1409">
      <w:pPr>
        <w:rPr>
          <w:b/>
          <w:bCs/>
          <w:sz w:val="20"/>
          <w:szCs w:val="20"/>
          <w:lang w:val="en-GB" w:eastAsia="en-GB"/>
        </w:rPr>
      </w:pPr>
      <w:r w:rsidRPr="003D1409">
        <w:rPr>
          <w:b/>
          <w:bCs/>
          <w:sz w:val="20"/>
          <w:szCs w:val="20"/>
          <w:lang w:val="en-GB" w:eastAsia="en-GB"/>
        </w:rPr>
        <w:lastRenderedPageBreak/>
        <w:t>Lab</w:t>
      </w:r>
    </w:p>
    <w:p w14:paraId="46958B2B" w14:textId="77777777" w:rsidR="003D1409" w:rsidRPr="003D1409" w:rsidRDefault="003D1409" w:rsidP="003D1409">
      <w:pPr>
        <w:rPr>
          <w:b/>
          <w:bCs/>
          <w:sz w:val="20"/>
          <w:szCs w:val="20"/>
          <w:lang w:val="en-GB" w:eastAsia="en-GB"/>
        </w:rPr>
      </w:pPr>
    </w:p>
    <w:tbl>
      <w:tblPr>
        <w:tblpPr w:leftFromText="180" w:rightFromText="180" w:vertAnchor="page" w:horzAnchor="margin" w:tblpXSpec="center" w:tblpY="254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753"/>
        <w:gridCol w:w="6244"/>
        <w:gridCol w:w="2317"/>
        <w:gridCol w:w="1454"/>
      </w:tblGrid>
      <w:tr w:rsidR="003D1409" w:rsidRPr="003D1409" w14:paraId="6D2DC1C4" w14:textId="77777777" w:rsidTr="00C07868">
        <w:tc>
          <w:tcPr>
            <w:tcW w:w="753" w:type="dxa"/>
            <w:shd w:val="clear" w:color="auto" w:fill="D9D9D9"/>
          </w:tcPr>
          <w:p w14:paraId="7208D89E" w14:textId="77777777" w:rsidR="003D1409" w:rsidRPr="003D1409" w:rsidRDefault="003D1409" w:rsidP="003D1409">
            <w:pPr>
              <w:rPr>
                <w:b/>
                <w:bCs/>
                <w:sz w:val="20"/>
                <w:szCs w:val="20"/>
                <w:lang w:val="en-GB" w:eastAsia="en-GB"/>
              </w:rPr>
            </w:pPr>
            <w:r w:rsidRPr="003D1409">
              <w:rPr>
                <w:b/>
                <w:bCs/>
                <w:sz w:val="20"/>
                <w:szCs w:val="20"/>
                <w:lang w:val="en-GB" w:eastAsia="en-GB"/>
              </w:rPr>
              <w:t>W</w:t>
            </w:r>
            <w:proofErr w:type="spellStart"/>
            <w:r w:rsidRPr="003D1409">
              <w:rPr>
                <w:b/>
                <w:bCs/>
                <w:sz w:val="20"/>
                <w:szCs w:val="20"/>
                <w:lang w:eastAsia="en-GB"/>
              </w:rPr>
              <w:t>ee</w:t>
            </w:r>
            <w:proofErr w:type="spellEnd"/>
            <w:r w:rsidRPr="003D1409">
              <w:rPr>
                <w:b/>
                <w:bCs/>
                <w:sz w:val="20"/>
                <w:szCs w:val="20"/>
                <w:lang w:val="en-GB" w:eastAsia="en-GB"/>
              </w:rPr>
              <w:t>k</w:t>
            </w:r>
          </w:p>
        </w:tc>
        <w:tc>
          <w:tcPr>
            <w:tcW w:w="6244" w:type="dxa"/>
            <w:shd w:val="clear" w:color="auto" w:fill="D9D9D9"/>
          </w:tcPr>
          <w:p w14:paraId="586B2A18" w14:textId="77777777" w:rsidR="003D1409" w:rsidRPr="003D1409" w:rsidRDefault="003D1409" w:rsidP="003D1409">
            <w:pPr>
              <w:rPr>
                <w:b/>
                <w:bCs/>
                <w:sz w:val="20"/>
                <w:szCs w:val="20"/>
                <w:lang w:val="en-GB" w:eastAsia="en-GB"/>
              </w:rPr>
            </w:pPr>
            <w:r w:rsidRPr="003D1409">
              <w:rPr>
                <w:b/>
                <w:bCs/>
                <w:sz w:val="20"/>
                <w:szCs w:val="20"/>
                <w:lang w:val="en-GB" w:eastAsia="en-GB"/>
              </w:rPr>
              <w:t>Topic</w:t>
            </w:r>
          </w:p>
        </w:tc>
        <w:tc>
          <w:tcPr>
            <w:tcW w:w="2317" w:type="dxa"/>
            <w:shd w:val="clear" w:color="auto" w:fill="D9D9D9"/>
          </w:tcPr>
          <w:p w14:paraId="223ACEEF" w14:textId="77777777" w:rsidR="003D1409" w:rsidRPr="003D1409" w:rsidRDefault="003D1409" w:rsidP="003D1409">
            <w:pPr>
              <w:rPr>
                <w:sz w:val="20"/>
                <w:szCs w:val="20"/>
                <w:lang w:val="en-GB" w:eastAsia="en-GB"/>
              </w:rPr>
            </w:pPr>
            <w:r w:rsidRPr="003D1409">
              <w:rPr>
                <w:b/>
                <w:bCs/>
                <w:sz w:val="20"/>
                <w:szCs w:val="20"/>
                <w:lang w:val="en-GB" w:eastAsia="en-GB"/>
              </w:rPr>
              <w:t>Recommendation of Learning Activities</w:t>
            </w:r>
            <w:r w:rsidRPr="003D1409">
              <w:rPr>
                <w:sz w:val="20"/>
                <w:szCs w:val="20"/>
                <w:lang w:val="en-GB" w:eastAsia="en-GB"/>
              </w:rPr>
              <w:t xml:space="preserve"> (Assignments, Quizzes, Practical, Case study, Project, Lab work or Reading assignment)</w:t>
            </w:r>
          </w:p>
        </w:tc>
        <w:tc>
          <w:tcPr>
            <w:tcW w:w="1454" w:type="dxa"/>
            <w:shd w:val="clear" w:color="auto" w:fill="D9D9D9"/>
          </w:tcPr>
          <w:p w14:paraId="45217619" w14:textId="77777777" w:rsidR="003D1409" w:rsidRPr="003D1409" w:rsidRDefault="003D1409" w:rsidP="003D1409">
            <w:pPr>
              <w:rPr>
                <w:b/>
                <w:bCs/>
                <w:sz w:val="20"/>
                <w:szCs w:val="20"/>
                <w:lang w:val="en-GB" w:eastAsia="en-GB"/>
              </w:rPr>
            </w:pPr>
            <w:r w:rsidRPr="003D1409">
              <w:rPr>
                <w:b/>
                <w:bCs/>
                <w:sz w:val="20"/>
                <w:szCs w:val="20"/>
                <w:lang w:val="en-GB" w:eastAsia="en-GB"/>
              </w:rPr>
              <w:t>Objectives/</w:t>
            </w:r>
          </w:p>
          <w:p w14:paraId="2FBC7DAA" w14:textId="77777777" w:rsidR="003D1409" w:rsidRPr="003D1409" w:rsidRDefault="003D1409" w:rsidP="003D1409">
            <w:pPr>
              <w:rPr>
                <w:b/>
                <w:bCs/>
                <w:sz w:val="20"/>
                <w:szCs w:val="20"/>
                <w:lang w:val="en-GB" w:eastAsia="en-GB"/>
              </w:rPr>
            </w:pPr>
            <w:r w:rsidRPr="003D1409">
              <w:rPr>
                <w:b/>
                <w:bCs/>
                <w:sz w:val="20"/>
                <w:szCs w:val="20"/>
                <w:lang w:val="en-GB" w:eastAsia="en-GB"/>
              </w:rPr>
              <w:t xml:space="preserve">Outcomes </w:t>
            </w:r>
            <w:r w:rsidRPr="003D1409">
              <w:rPr>
                <w:sz w:val="20"/>
                <w:szCs w:val="20"/>
                <w:lang w:val="en-GB" w:eastAsia="en-GB"/>
              </w:rPr>
              <w:t>(PLO,</w:t>
            </w:r>
            <w:r w:rsidRPr="003D1409">
              <w:rPr>
                <w:spacing w:val="-11"/>
                <w:sz w:val="20"/>
                <w:szCs w:val="20"/>
                <w:lang w:val="en-GB" w:eastAsia="en-GB"/>
              </w:rPr>
              <w:t xml:space="preserve"> </w:t>
            </w:r>
            <w:r w:rsidRPr="003D1409">
              <w:rPr>
                <w:sz w:val="20"/>
                <w:szCs w:val="20"/>
                <w:lang w:val="en-GB" w:eastAsia="en-GB"/>
              </w:rPr>
              <w:t>CLO)</w:t>
            </w:r>
          </w:p>
        </w:tc>
      </w:tr>
      <w:tr w:rsidR="003D1409" w:rsidRPr="003D1409" w14:paraId="193C6537" w14:textId="77777777" w:rsidTr="00C07868">
        <w:trPr>
          <w:trHeight w:val="240"/>
        </w:trPr>
        <w:tc>
          <w:tcPr>
            <w:tcW w:w="753" w:type="dxa"/>
            <w:shd w:val="clear" w:color="auto" w:fill="D9D9D9"/>
          </w:tcPr>
          <w:p w14:paraId="0F6F6255" w14:textId="77777777" w:rsidR="003D1409" w:rsidRPr="003D1409" w:rsidRDefault="003D1409" w:rsidP="003D1409">
            <w:pPr>
              <w:rPr>
                <w:sz w:val="20"/>
                <w:szCs w:val="20"/>
                <w:lang w:val="en-GB" w:eastAsia="en-GB"/>
              </w:rPr>
            </w:pPr>
            <w:r w:rsidRPr="003D1409">
              <w:rPr>
                <w:sz w:val="20"/>
                <w:szCs w:val="20"/>
                <w:lang w:val="en-GB" w:eastAsia="en-GB"/>
              </w:rPr>
              <w:t>1</w:t>
            </w:r>
          </w:p>
        </w:tc>
        <w:tc>
          <w:tcPr>
            <w:tcW w:w="6244" w:type="dxa"/>
          </w:tcPr>
          <w:p w14:paraId="3F1C2089" w14:textId="77777777" w:rsidR="003D1409" w:rsidRPr="003D1409" w:rsidRDefault="003D1409" w:rsidP="003D1409">
            <w:pPr>
              <w:rPr>
                <w:sz w:val="20"/>
                <w:szCs w:val="20"/>
                <w:lang w:val="en-GB" w:eastAsia="en-GB"/>
              </w:rPr>
            </w:pPr>
            <w:r w:rsidRPr="003D1409">
              <w:rPr>
                <w:sz w:val="20"/>
                <w:szCs w:val="20"/>
                <w:lang w:val="en-GB" w:eastAsia="en-GB"/>
              </w:rPr>
              <w:t>Introduction to Python, Handling Python with some examples, Simple program, its various sections and their usage</w:t>
            </w:r>
          </w:p>
        </w:tc>
        <w:tc>
          <w:tcPr>
            <w:tcW w:w="2317" w:type="dxa"/>
          </w:tcPr>
          <w:p w14:paraId="3518F073"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18CD4CF6" w14:textId="77777777" w:rsidR="003D1409" w:rsidRPr="003D1409" w:rsidRDefault="003D1409" w:rsidP="003D1409">
            <w:pPr>
              <w:rPr>
                <w:sz w:val="20"/>
                <w:szCs w:val="20"/>
                <w:lang w:val="en-GB" w:eastAsia="en-GB"/>
              </w:rPr>
            </w:pPr>
            <w:r w:rsidRPr="003D1409">
              <w:rPr>
                <w:sz w:val="20"/>
                <w:szCs w:val="20"/>
                <w:lang w:val="en-GB" w:eastAsia="en-GB"/>
              </w:rPr>
              <w:t>CLO-03</w:t>
            </w:r>
          </w:p>
          <w:p w14:paraId="170E4366"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635ED4FA" w14:textId="77777777" w:rsidTr="00C07868">
        <w:trPr>
          <w:trHeight w:val="240"/>
        </w:trPr>
        <w:tc>
          <w:tcPr>
            <w:tcW w:w="753" w:type="dxa"/>
            <w:shd w:val="clear" w:color="auto" w:fill="D9D9D9"/>
          </w:tcPr>
          <w:p w14:paraId="3D03BB8F" w14:textId="77777777" w:rsidR="003D1409" w:rsidRPr="003D1409" w:rsidRDefault="003D1409" w:rsidP="003D1409">
            <w:pPr>
              <w:rPr>
                <w:sz w:val="20"/>
                <w:szCs w:val="20"/>
                <w:lang w:val="en-GB" w:eastAsia="en-GB"/>
              </w:rPr>
            </w:pPr>
            <w:r w:rsidRPr="003D1409">
              <w:rPr>
                <w:sz w:val="20"/>
                <w:szCs w:val="20"/>
                <w:lang w:val="en-GB" w:eastAsia="en-GB"/>
              </w:rPr>
              <w:t>2</w:t>
            </w:r>
          </w:p>
        </w:tc>
        <w:tc>
          <w:tcPr>
            <w:tcW w:w="6244" w:type="dxa"/>
          </w:tcPr>
          <w:p w14:paraId="533F28DA" w14:textId="77777777" w:rsidR="003D1409" w:rsidRPr="003D1409" w:rsidRDefault="003D1409" w:rsidP="003D1409">
            <w:pPr>
              <w:rPr>
                <w:sz w:val="20"/>
                <w:szCs w:val="20"/>
                <w:lang w:val="en-GB" w:eastAsia="en-GB"/>
              </w:rPr>
            </w:pPr>
            <w:r w:rsidRPr="003D1409">
              <w:rPr>
                <w:sz w:val="20"/>
                <w:szCs w:val="20"/>
                <w:lang w:val="en-GB" w:eastAsia="en-GB"/>
              </w:rPr>
              <w:t>Implement Python programs with loops, Working with System Clock, Birth date program, Identification of alphabets (small and upper case)</w:t>
            </w:r>
          </w:p>
        </w:tc>
        <w:tc>
          <w:tcPr>
            <w:tcW w:w="2317" w:type="dxa"/>
          </w:tcPr>
          <w:p w14:paraId="390F0D1C"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1176C3D1" w14:textId="77777777" w:rsidR="003D1409" w:rsidRPr="003D1409" w:rsidRDefault="003D1409" w:rsidP="003D1409">
            <w:pPr>
              <w:rPr>
                <w:sz w:val="20"/>
                <w:szCs w:val="20"/>
                <w:lang w:val="en-GB" w:eastAsia="en-GB"/>
              </w:rPr>
            </w:pPr>
            <w:r w:rsidRPr="003D1409">
              <w:rPr>
                <w:sz w:val="20"/>
                <w:szCs w:val="20"/>
                <w:lang w:val="en-GB" w:eastAsia="en-GB"/>
              </w:rPr>
              <w:t>CLO-03</w:t>
            </w:r>
          </w:p>
          <w:p w14:paraId="1442D7D5"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7533D68B" w14:textId="77777777" w:rsidTr="00C07868">
        <w:trPr>
          <w:trHeight w:val="240"/>
        </w:trPr>
        <w:tc>
          <w:tcPr>
            <w:tcW w:w="753" w:type="dxa"/>
            <w:shd w:val="clear" w:color="auto" w:fill="D9D9D9"/>
          </w:tcPr>
          <w:p w14:paraId="481D696A" w14:textId="77777777" w:rsidR="003D1409" w:rsidRPr="003D1409" w:rsidRDefault="003D1409" w:rsidP="003D1409">
            <w:pPr>
              <w:rPr>
                <w:sz w:val="20"/>
                <w:szCs w:val="20"/>
                <w:lang w:val="en-GB" w:eastAsia="en-GB"/>
              </w:rPr>
            </w:pPr>
            <w:r w:rsidRPr="003D1409">
              <w:rPr>
                <w:sz w:val="20"/>
                <w:szCs w:val="20"/>
                <w:lang w:val="en-GB" w:eastAsia="en-GB"/>
              </w:rPr>
              <w:t>3</w:t>
            </w:r>
          </w:p>
        </w:tc>
        <w:tc>
          <w:tcPr>
            <w:tcW w:w="6244" w:type="dxa"/>
          </w:tcPr>
          <w:p w14:paraId="2B61E53F" w14:textId="77777777" w:rsidR="003D1409" w:rsidRPr="003D1409" w:rsidRDefault="003D1409" w:rsidP="003D1409">
            <w:pPr>
              <w:rPr>
                <w:sz w:val="20"/>
                <w:szCs w:val="20"/>
                <w:lang w:val="en-GB" w:eastAsia="en-GB"/>
              </w:rPr>
            </w:pPr>
            <w:r w:rsidRPr="003D1409">
              <w:rPr>
                <w:sz w:val="20"/>
                <w:szCs w:val="20"/>
                <w:lang w:val="en-GB" w:eastAsia="en-GB"/>
              </w:rPr>
              <w:t>Implement Python programs with conditionals.</w:t>
            </w:r>
          </w:p>
        </w:tc>
        <w:tc>
          <w:tcPr>
            <w:tcW w:w="2317" w:type="dxa"/>
          </w:tcPr>
          <w:p w14:paraId="65A45E47"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6DC1B311" w14:textId="77777777" w:rsidR="003D1409" w:rsidRPr="003D1409" w:rsidRDefault="003D1409" w:rsidP="003D1409">
            <w:pPr>
              <w:rPr>
                <w:sz w:val="20"/>
                <w:szCs w:val="20"/>
                <w:lang w:val="en-GB" w:eastAsia="en-GB"/>
              </w:rPr>
            </w:pPr>
            <w:r w:rsidRPr="003D1409">
              <w:rPr>
                <w:sz w:val="20"/>
                <w:szCs w:val="20"/>
                <w:lang w:val="en-GB" w:eastAsia="en-GB"/>
              </w:rPr>
              <w:t>CLO-03</w:t>
            </w:r>
          </w:p>
          <w:p w14:paraId="3AFF74E2"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5CC4CA2D" w14:textId="77777777" w:rsidTr="00C07868">
        <w:trPr>
          <w:trHeight w:val="240"/>
        </w:trPr>
        <w:tc>
          <w:tcPr>
            <w:tcW w:w="753" w:type="dxa"/>
            <w:shd w:val="clear" w:color="auto" w:fill="D9D9D9"/>
          </w:tcPr>
          <w:p w14:paraId="60BA8788" w14:textId="77777777" w:rsidR="003D1409" w:rsidRPr="003D1409" w:rsidRDefault="003D1409" w:rsidP="003D1409">
            <w:pPr>
              <w:rPr>
                <w:sz w:val="20"/>
                <w:szCs w:val="20"/>
                <w:lang w:val="en-GB" w:eastAsia="en-GB"/>
              </w:rPr>
            </w:pPr>
            <w:r w:rsidRPr="003D1409">
              <w:rPr>
                <w:sz w:val="20"/>
                <w:szCs w:val="20"/>
                <w:lang w:val="en-GB" w:eastAsia="en-GB"/>
              </w:rPr>
              <w:t>4</w:t>
            </w:r>
          </w:p>
        </w:tc>
        <w:tc>
          <w:tcPr>
            <w:tcW w:w="6244" w:type="dxa"/>
          </w:tcPr>
          <w:p w14:paraId="6EEE621E" w14:textId="77777777" w:rsidR="003D1409" w:rsidRPr="003D1409" w:rsidRDefault="003D1409" w:rsidP="003D1409">
            <w:pPr>
              <w:rPr>
                <w:sz w:val="20"/>
                <w:szCs w:val="20"/>
                <w:lang w:val="en-GB" w:eastAsia="en-GB"/>
              </w:rPr>
            </w:pPr>
            <w:r w:rsidRPr="003D1409">
              <w:rPr>
                <w:sz w:val="20"/>
                <w:szCs w:val="20"/>
                <w:lang w:val="en-GB" w:eastAsia="en-GB"/>
              </w:rPr>
              <w:t>Implementation of DFS, Implementation of Breadth First Search</w:t>
            </w:r>
          </w:p>
        </w:tc>
        <w:tc>
          <w:tcPr>
            <w:tcW w:w="2317" w:type="dxa"/>
          </w:tcPr>
          <w:p w14:paraId="4A370073"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3B1916D1" w14:textId="77777777" w:rsidR="003D1409" w:rsidRPr="003D1409" w:rsidRDefault="003D1409" w:rsidP="003D1409">
            <w:pPr>
              <w:rPr>
                <w:sz w:val="20"/>
                <w:szCs w:val="20"/>
                <w:lang w:val="en-GB" w:eastAsia="en-GB"/>
              </w:rPr>
            </w:pPr>
            <w:r w:rsidRPr="003D1409">
              <w:rPr>
                <w:sz w:val="20"/>
                <w:szCs w:val="20"/>
                <w:lang w:val="en-GB" w:eastAsia="en-GB"/>
              </w:rPr>
              <w:t>CLO-03</w:t>
            </w:r>
          </w:p>
          <w:p w14:paraId="4C8D1E00"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6ECB098E" w14:textId="77777777" w:rsidTr="00C07868">
        <w:trPr>
          <w:trHeight w:val="240"/>
        </w:trPr>
        <w:tc>
          <w:tcPr>
            <w:tcW w:w="753" w:type="dxa"/>
            <w:shd w:val="clear" w:color="auto" w:fill="D9D9D9"/>
          </w:tcPr>
          <w:p w14:paraId="048D1AEF" w14:textId="77777777" w:rsidR="003D1409" w:rsidRPr="003D1409" w:rsidRDefault="003D1409" w:rsidP="003D1409">
            <w:pPr>
              <w:rPr>
                <w:sz w:val="20"/>
                <w:szCs w:val="20"/>
                <w:lang w:val="en-GB" w:eastAsia="en-GB"/>
              </w:rPr>
            </w:pPr>
            <w:r w:rsidRPr="003D1409">
              <w:rPr>
                <w:sz w:val="20"/>
                <w:szCs w:val="20"/>
                <w:lang w:val="en-GB" w:eastAsia="en-GB"/>
              </w:rPr>
              <w:t>5</w:t>
            </w:r>
          </w:p>
        </w:tc>
        <w:tc>
          <w:tcPr>
            <w:tcW w:w="6244" w:type="dxa"/>
          </w:tcPr>
          <w:p w14:paraId="344EFC98" w14:textId="77777777" w:rsidR="003D1409" w:rsidRPr="003D1409" w:rsidRDefault="003D1409" w:rsidP="003D1409">
            <w:pPr>
              <w:rPr>
                <w:sz w:val="20"/>
                <w:szCs w:val="20"/>
                <w:lang w:val="en-GB" w:eastAsia="en-GB"/>
              </w:rPr>
            </w:pPr>
            <w:r w:rsidRPr="003D1409">
              <w:rPr>
                <w:sz w:val="20"/>
                <w:szCs w:val="20"/>
                <w:lang w:val="en-GB" w:eastAsia="en-GB"/>
              </w:rPr>
              <w:t>Implementation of Best First Search, A*</w:t>
            </w:r>
          </w:p>
        </w:tc>
        <w:tc>
          <w:tcPr>
            <w:tcW w:w="2317" w:type="dxa"/>
          </w:tcPr>
          <w:p w14:paraId="553D2EC8"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27388726" w14:textId="77777777" w:rsidR="003D1409" w:rsidRPr="003D1409" w:rsidRDefault="003D1409" w:rsidP="003D1409">
            <w:pPr>
              <w:rPr>
                <w:sz w:val="20"/>
                <w:szCs w:val="20"/>
                <w:lang w:val="en-GB" w:eastAsia="en-GB"/>
              </w:rPr>
            </w:pPr>
            <w:r w:rsidRPr="003D1409">
              <w:rPr>
                <w:sz w:val="20"/>
                <w:szCs w:val="20"/>
                <w:lang w:val="en-GB" w:eastAsia="en-GB"/>
              </w:rPr>
              <w:t>CLO-03</w:t>
            </w:r>
          </w:p>
          <w:p w14:paraId="3EA58423"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7AF09ADF" w14:textId="77777777" w:rsidTr="00C07868">
        <w:trPr>
          <w:trHeight w:val="240"/>
        </w:trPr>
        <w:tc>
          <w:tcPr>
            <w:tcW w:w="753" w:type="dxa"/>
            <w:shd w:val="clear" w:color="auto" w:fill="D9D9D9"/>
          </w:tcPr>
          <w:p w14:paraId="7E3A7A6D" w14:textId="77777777" w:rsidR="003D1409" w:rsidRPr="003D1409" w:rsidRDefault="003D1409" w:rsidP="003D1409">
            <w:pPr>
              <w:rPr>
                <w:sz w:val="20"/>
                <w:szCs w:val="20"/>
                <w:lang w:val="en-GB" w:eastAsia="en-GB"/>
              </w:rPr>
            </w:pPr>
            <w:r w:rsidRPr="003D1409">
              <w:rPr>
                <w:sz w:val="20"/>
                <w:szCs w:val="20"/>
                <w:lang w:val="en-GB" w:eastAsia="en-GB"/>
              </w:rPr>
              <w:t>6</w:t>
            </w:r>
          </w:p>
        </w:tc>
        <w:tc>
          <w:tcPr>
            <w:tcW w:w="6244" w:type="dxa"/>
          </w:tcPr>
          <w:p w14:paraId="2477B2E4" w14:textId="77777777" w:rsidR="003D1409" w:rsidRPr="003D1409" w:rsidRDefault="003D1409" w:rsidP="003D1409">
            <w:pPr>
              <w:rPr>
                <w:sz w:val="20"/>
                <w:szCs w:val="20"/>
                <w:lang w:val="en-GB" w:eastAsia="en-GB"/>
              </w:rPr>
            </w:pPr>
            <w:r w:rsidRPr="003D1409">
              <w:rPr>
                <w:sz w:val="20"/>
                <w:szCs w:val="20"/>
                <w:lang w:val="en-GB" w:eastAsia="en-GB"/>
              </w:rPr>
              <w:t>Working with simple Chabot, Implement Tower of Hanoi.</w:t>
            </w:r>
          </w:p>
        </w:tc>
        <w:tc>
          <w:tcPr>
            <w:tcW w:w="2317" w:type="dxa"/>
          </w:tcPr>
          <w:p w14:paraId="1F16A215"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4254BD85" w14:textId="77777777" w:rsidR="003D1409" w:rsidRPr="003D1409" w:rsidRDefault="003D1409" w:rsidP="003D1409">
            <w:pPr>
              <w:rPr>
                <w:sz w:val="20"/>
                <w:szCs w:val="20"/>
                <w:lang w:val="en-GB" w:eastAsia="en-GB"/>
              </w:rPr>
            </w:pPr>
            <w:r w:rsidRPr="003D1409">
              <w:rPr>
                <w:sz w:val="20"/>
                <w:szCs w:val="20"/>
                <w:lang w:val="en-GB" w:eastAsia="en-GB"/>
              </w:rPr>
              <w:t>CLO-03</w:t>
            </w:r>
          </w:p>
          <w:p w14:paraId="47F77281"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587587C4" w14:textId="77777777" w:rsidTr="00C07868">
        <w:trPr>
          <w:trHeight w:val="240"/>
        </w:trPr>
        <w:tc>
          <w:tcPr>
            <w:tcW w:w="753" w:type="dxa"/>
            <w:shd w:val="clear" w:color="auto" w:fill="D9D9D9"/>
          </w:tcPr>
          <w:p w14:paraId="7B725F4F" w14:textId="77777777" w:rsidR="003D1409" w:rsidRPr="003D1409" w:rsidRDefault="003D1409" w:rsidP="003D1409">
            <w:pPr>
              <w:rPr>
                <w:sz w:val="20"/>
                <w:szCs w:val="20"/>
                <w:lang w:val="en-GB" w:eastAsia="en-GB"/>
              </w:rPr>
            </w:pPr>
            <w:r w:rsidRPr="003D1409">
              <w:rPr>
                <w:sz w:val="20"/>
                <w:szCs w:val="20"/>
                <w:lang w:val="en-GB" w:eastAsia="en-GB"/>
              </w:rPr>
              <w:t>7</w:t>
            </w:r>
          </w:p>
        </w:tc>
        <w:tc>
          <w:tcPr>
            <w:tcW w:w="6244" w:type="dxa"/>
          </w:tcPr>
          <w:p w14:paraId="6DBF551B" w14:textId="77777777" w:rsidR="003D1409" w:rsidRPr="003D1409" w:rsidRDefault="003D1409" w:rsidP="003D1409">
            <w:pPr>
              <w:rPr>
                <w:sz w:val="20"/>
                <w:szCs w:val="20"/>
                <w:lang w:val="en-GB" w:eastAsia="en-GB"/>
              </w:rPr>
            </w:pPr>
            <w:r w:rsidRPr="003D1409">
              <w:rPr>
                <w:sz w:val="20"/>
                <w:szCs w:val="20"/>
                <w:lang w:val="en-GB" w:eastAsia="en-GB"/>
              </w:rPr>
              <w:t>Working with Predicates, rules and inferences, Simple Program</w:t>
            </w:r>
          </w:p>
        </w:tc>
        <w:tc>
          <w:tcPr>
            <w:tcW w:w="2317" w:type="dxa"/>
          </w:tcPr>
          <w:p w14:paraId="6030CCF1"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4B331530" w14:textId="77777777" w:rsidR="003D1409" w:rsidRPr="003D1409" w:rsidRDefault="003D1409" w:rsidP="003D1409">
            <w:pPr>
              <w:rPr>
                <w:sz w:val="20"/>
                <w:szCs w:val="20"/>
                <w:lang w:val="en-GB" w:eastAsia="en-GB"/>
              </w:rPr>
            </w:pPr>
            <w:r w:rsidRPr="003D1409">
              <w:rPr>
                <w:sz w:val="20"/>
                <w:szCs w:val="20"/>
                <w:lang w:val="en-GB" w:eastAsia="en-GB"/>
              </w:rPr>
              <w:t>CLO-03</w:t>
            </w:r>
          </w:p>
          <w:p w14:paraId="01C0B1E6"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66E227BE" w14:textId="77777777" w:rsidTr="00C07868">
        <w:trPr>
          <w:trHeight w:val="240"/>
        </w:trPr>
        <w:tc>
          <w:tcPr>
            <w:tcW w:w="753" w:type="dxa"/>
            <w:shd w:val="clear" w:color="auto" w:fill="D9D9D9"/>
          </w:tcPr>
          <w:p w14:paraId="2FE6416C" w14:textId="77777777" w:rsidR="003D1409" w:rsidRPr="003D1409" w:rsidRDefault="003D1409" w:rsidP="003D1409">
            <w:pPr>
              <w:rPr>
                <w:sz w:val="20"/>
                <w:szCs w:val="20"/>
                <w:lang w:val="en-GB" w:eastAsia="en-GB"/>
              </w:rPr>
            </w:pPr>
            <w:r w:rsidRPr="003D1409">
              <w:rPr>
                <w:sz w:val="20"/>
                <w:szCs w:val="20"/>
                <w:lang w:val="en-GB" w:eastAsia="en-GB"/>
              </w:rPr>
              <w:t>8</w:t>
            </w:r>
          </w:p>
        </w:tc>
        <w:tc>
          <w:tcPr>
            <w:tcW w:w="6244" w:type="dxa"/>
          </w:tcPr>
          <w:p w14:paraId="2F68A733" w14:textId="77777777" w:rsidR="003D1409" w:rsidRPr="003D1409" w:rsidRDefault="003D1409" w:rsidP="003D1409">
            <w:pPr>
              <w:rPr>
                <w:sz w:val="20"/>
                <w:szCs w:val="20"/>
                <w:lang w:val="en-GB" w:eastAsia="en-GB"/>
              </w:rPr>
            </w:pPr>
            <w:r w:rsidRPr="003D1409">
              <w:rPr>
                <w:sz w:val="20"/>
                <w:szCs w:val="20"/>
                <w:lang w:val="en-GB" w:eastAsia="en-GB"/>
              </w:rPr>
              <w:t>Handling mathematical operations, Developing simple calculator</w:t>
            </w:r>
          </w:p>
        </w:tc>
        <w:tc>
          <w:tcPr>
            <w:tcW w:w="2317" w:type="dxa"/>
          </w:tcPr>
          <w:p w14:paraId="5CE316A2"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0EE82D28" w14:textId="77777777" w:rsidR="003D1409" w:rsidRPr="003D1409" w:rsidRDefault="003D1409" w:rsidP="003D1409">
            <w:pPr>
              <w:rPr>
                <w:sz w:val="20"/>
                <w:szCs w:val="20"/>
                <w:lang w:val="en-GB" w:eastAsia="en-GB"/>
              </w:rPr>
            </w:pPr>
            <w:r w:rsidRPr="003D1409">
              <w:rPr>
                <w:sz w:val="20"/>
                <w:szCs w:val="20"/>
                <w:lang w:val="en-GB" w:eastAsia="en-GB"/>
              </w:rPr>
              <w:t>CLO-03</w:t>
            </w:r>
          </w:p>
          <w:p w14:paraId="7C190502"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1F90986D" w14:textId="77777777" w:rsidTr="00C07868">
        <w:trPr>
          <w:trHeight w:val="240"/>
        </w:trPr>
        <w:tc>
          <w:tcPr>
            <w:tcW w:w="753" w:type="dxa"/>
            <w:shd w:val="clear" w:color="auto" w:fill="D9D9D9"/>
          </w:tcPr>
          <w:p w14:paraId="0D1B9458" w14:textId="77777777" w:rsidR="003D1409" w:rsidRPr="003D1409" w:rsidRDefault="003D1409" w:rsidP="003D1409">
            <w:pPr>
              <w:rPr>
                <w:sz w:val="20"/>
                <w:szCs w:val="20"/>
                <w:lang w:val="en-GB" w:eastAsia="en-GB"/>
              </w:rPr>
            </w:pPr>
            <w:r w:rsidRPr="003D1409">
              <w:rPr>
                <w:sz w:val="20"/>
                <w:szCs w:val="20"/>
                <w:lang w:val="en-GB" w:eastAsia="en-GB"/>
              </w:rPr>
              <w:t>9</w:t>
            </w:r>
          </w:p>
        </w:tc>
        <w:tc>
          <w:tcPr>
            <w:tcW w:w="6244" w:type="dxa"/>
          </w:tcPr>
          <w:p w14:paraId="7616B228" w14:textId="77777777" w:rsidR="003D1409" w:rsidRPr="003D1409" w:rsidRDefault="003D1409" w:rsidP="003D1409">
            <w:pPr>
              <w:rPr>
                <w:sz w:val="20"/>
                <w:szCs w:val="20"/>
                <w:lang w:val="en-GB" w:eastAsia="en-GB"/>
              </w:rPr>
            </w:pPr>
            <w:r w:rsidRPr="003D1409">
              <w:rPr>
                <w:sz w:val="20"/>
                <w:szCs w:val="20"/>
                <w:lang w:val="en-GB" w:eastAsia="en-GB"/>
              </w:rPr>
              <w:t>Handling logic under various rules, to calculate the distance between source and destination</w:t>
            </w:r>
          </w:p>
        </w:tc>
        <w:tc>
          <w:tcPr>
            <w:tcW w:w="2317" w:type="dxa"/>
          </w:tcPr>
          <w:p w14:paraId="5FBD9F97"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08A055D3" w14:textId="77777777" w:rsidR="003D1409" w:rsidRPr="003D1409" w:rsidRDefault="003D1409" w:rsidP="003D1409">
            <w:pPr>
              <w:rPr>
                <w:sz w:val="20"/>
                <w:szCs w:val="20"/>
                <w:lang w:val="en-GB" w:eastAsia="en-GB"/>
              </w:rPr>
            </w:pPr>
            <w:r w:rsidRPr="003D1409">
              <w:rPr>
                <w:sz w:val="20"/>
                <w:szCs w:val="20"/>
                <w:lang w:val="en-GB" w:eastAsia="en-GB"/>
              </w:rPr>
              <w:t>CLO-03</w:t>
            </w:r>
          </w:p>
          <w:p w14:paraId="0A093DB2"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349ACC6C" w14:textId="77777777" w:rsidTr="00C07868">
        <w:trPr>
          <w:trHeight w:val="240"/>
        </w:trPr>
        <w:tc>
          <w:tcPr>
            <w:tcW w:w="753" w:type="dxa"/>
            <w:shd w:val="clear" w:color="auto" w:fill="D9D9D9"/>
          </w:tcPr>
          <w:p w14:paraId="0934615F" w14:textId="77777777" w:rsidR="003D1409" w:rsidRPr="003D1409" w:rsidRDefault="003D1409" w:rsidP="003D1409">
            <w:pPr>
              <w:rPr>
                <w:sz w:val="20"/>
                <w:szCs w:val="20"/>
                <w:lang w:val="en-GB" w:eastAsia="en-GB"/>
              </w:rPr>
            </w:pPr>
            <w:r w:rsidRPr="003D1409">
              <w:rPr>
                <w:sz w:val="20"/>
                <w:szCs w:val="20"/>
                <w:lang w:val="en-GB" w:eastAsia="en-GB"/>
              </w:rPr>
              <w:t>10</w:t>
            </w:r>
          </w:p>
        </w:tc>
        <w:tc>
          <w:tcPr>
            <w:tcW w:w="6244" w:type="dxa"/>
          </w:tcPr>
          <w:p w14:paraId="39882FD6" w14:textId="77777777" w:rsidR="003D1409" w:rsidRPr="003D1409" w:rsidRDefault="003D1409" w:rsidP="003D1409">
            <w:pPr>
              <w:rPr>
                <w:sz w:val="20"/>
                <w:szCs w:val="20"/>
                <w:lang w:val="en-GB" w:eastAsia="en-GB"/>
              </w:rPr>
            </w:pPr>
            <w:r w:rsidRPr="003D1409">
              <w:rPr>
                <w:sz w:val="20"/>
                <w:szCs w:val="20"/>
                <w:lang w:val="en-GB" w:eastAsia="en-GB"/>
              </w:rPr>
              <w:t xml:space="preserve">Implementation of Python basic Libraries such as Math, </w:t>
            </w:r>
            <w:proofErr w:type="spellStart"/>
            <w:r w:rsidRPr="003D1409">
              <w:rPr>
                <w:sz w:val="20"/>
                <w:szCs w:val="20"/>
                <w:lang w:val="en-GB" w:eastAsia="en-GB"/>
              </w:rPr>
              <w:t>Numpy</w:t>
            </w:r>
            <w:proofErr w:type="spellEnd"/>
            <w:r w:rsidRPr="003D1409">
              <w:rPr>
                <w:sz w:val="20"/>
                <w:szCs w:val="20"/>
                <w:lang w:val="en-GB" w:eastAsia="en-GB"/>
              </w:rPr>
              <w:t xml:space="preserve"> and </w:t>
            </w:r>
            <w:proofErr w:type="spellStart"/>
            <w:r w:rsidRPr="003D1409">
              <w:rPr>
                <w:sz w:val="20"/>
                <w:szCs w:val="20"/>
                <w:lang w:val="en-GB" w:eastAsia="en-GB"/>
              </w:rPr>
              <w:t>Scipy</w:t>
            </w:r>
            <w:proofErr w:type="spellEnd"/>
          </w:p>
        </w:tc>
        <w:tc>
          <w:tcPr>
            <w:tcW w:w="2317" w:type="dxa"/>
          </w:tcPr>
          <w:p w14:paraId="389FF2AB"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6B2D605C" w14:textId="77777777" w:rsidR="003D1409" w:rsidRPr="003D1409" w:rsidRDefault="003D1409" w:rsidP="003D1409">
            <w:pPr>
              <w:rPr>
                <w:sz w:val="20"/>
                <w:szCs w:val="20"/>
                <w:lang w:val="en-GB" w:eastAsia="en-GB"/>
              </w:rPr>
            </w:pPr>
            <w:r w:rsidRPr="003D1409">
              <w:rPr>
                <w:sz w:val="20"/>
                <w:szCs w:val="20"/>
                <w:lang w:val="en-GB" w:eastAsia="en-GB"/>
              </w:rPr>
              <w:t>CLO-03</w:t>
            </w:r>
          </w:p>
          <w:p w14:paraId="46D6AC3F"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11329C4D" w14:textId="77777777" w:rsidTr="00C07868">
        <w:trPr>
          <w:trHeight w:val="240"/>
        </w:trPr>
        <w:tc>
          <w:tcPr>
            <w:tcW w:w="753" w:type="dxa"/>
            <w:shd w:val="clear" w:color="auto" w:fill="D9D9D9"/>
          </w:tcPr>
          <w:p w14:paraId="31A1156A" w14:textId="77777777" w:rsidR="003D1409" w:rsidRPr="003D1409" w:rsidRDefault="003D1409" w:rsidP="003D1409">
            <w:pPr>
              <w:rPr>
                <w:sz w:val="20"/>
                <w:szCs w:val="20"/>
                <w:lang w:val="en-GB" w:eastAsia="en-GB"/>
              </w:rPr>
            </w:pPr>
            <w:r w:rsidRPr="003D1409">
              <w:rPr>
                <w:sz w:val="20"/>
                <w:szCs w:val="20"/>
                <w:lang w:val="en-GB" w:eastAsia="en-GB"/>
              </w:rPr>
              <w:t>11</w:t>
            </w:r>
          </w:p>
        </w:tc>
        <w:tc>
          <w:tcPr>
            <w:tcW w:w="6244" w:type="dxa"/>
          </w:tcPr>
          <w:p w14:paraId="0BBF569B" w14:textId="77777777" w:rsidR="003D1409" w:rsidRPr="003D1409" w:rsidRDefault="003D1409" w:rsidP="003D1409">
            <w:pPr>
              <w:rPr>
                <w:sz w:val="20"/>
                <w:szCs w:val="20"/>
                <w:lang w:val="en-GB" w:eastAsia="en-GB"/>
              </w:rPr>
            </w:pPr>
            <w:r w:rsidRPr="003D1409">
              <w:rPr>
                <w:sz w:val="20"/>
                <w:szCs w:val="20"/>
                <w:lang w:val="en-GB" w:eastAsia="en-GB"/>
              </w:rPr>
              <w:t>List Processing, creation, addition, deletion of list elements, List Processing, searching</w:t>
            </w:r>
          </w:p>
        </w:tc>
        <w:tc>
          <w:tcPr>
            <w:tcW w:w="2317" w:type="dxa"/>
          </w:tcPr>
          <w:p w14:paraId="466A3CA5"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74A55297" w14:textId="77777777" w:rsidR="003D1409" w:rsidRPr="003D1409" w:rsidRDefault="003D1409" w:rsidP="003D1409">
            <w:pPr>
              <w:rPr>
                <w:sz w:val="20"/>
                <w:szCs w:val="20"/>
                <w:lang w:val="en-GB" w:eastAsia="en-GB"/>
              </w:rPr>
            </w:pPr>
            <w:r w:rsidRPr="003D1409">
              <w:rPr>
                <w:sz w:val="20"/>
                <w:szCs w:val="20"/>
                <w:lang w:val="en-GB" w:eastAsia="en-GB"/>
              </w:rPr>
              <w:t>CLO-03</w:t>
            </w:r>
          </w:p>
          <w:p w14:paraId="055E6418"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0DB3250C" w14:textId="77777777" w:rsidTr="00C07868">
        <w:trPr>
          <w:trHeight w:val="240"/>
        </w:trPr>
        <w:tc>
          <w:tcPr>
            <w:tcW w:w="753" w:type="dxa"/>
            <w:shd w:val="clear" w:color="auto" w:fill="D9D9D9"/>
          </w:tcPr>
          <w:p w14:paraId="5DA2F68F" w14:textId="77777777" w:rsidR="003D1409" w:rsidRPr="003D1409" w:rsidRDefault="003D1409" w:rsidP="003D1409">
            <w:pPr>
              <w:rPr>
                <w:sz w:val="20"/>
                <w:szCs w:val="20"/>
                <w:lang w:val="en-GB" w:eastAsia="en-GB"/>
              </w:rPr>
            </w:pPr>
            <w:r w:rsidRPr="003D1409">
              <w:rPr>
                <w:sz w:val="20"/>
                <w:szCs w:val="20"/>
                <w:lang w:val="en-GB" w:eastAsia="en-GB"/>
              </w:rPr>
              <w:t>12</w:t>
            </w:r>
          </w:p>
        </w:tc>
        <w:tc>
          <w:tcPr>
            <w:tcW w:w="6244" w:type="dxa"/>
          </w:tcPr>
          <w:p w14:paraId="4FD9BBD1" w14:textId="77777777" w:rsidR="003D1409" w:rsidRPr="003D1409" w:rsidRDefault="003D1409" w:rsidP="003D1409">
            <w:pPr>
              <w:rPr>
                <w:sz w:val="20"/>
                <w:szCs w:val="20"/>
                <w:lang w:val="en-GB" w:eastAsia="en-GB"/>
              </w:rPr>
            </w:pPr>
            <w:r w:rsidRPr="003D1409">
              <w:rPr>
                <w:sz w:val="20"/>
                <w:szCs w:val="20"/>
                <w:lang w:val="en-GB" w:eastAsia="en-GB"/>
              </w:rPr>
              <w:t>Comparison of list elements, Finding and removing negative values from list</w:t>
            </w:r>
          </w:p>
        </w:tc>
        <w:tc>
          <w:tcPr>
            <w:tcW w:w="2317" w:type="dxa"/>
          </w:tcPr>
          <w:p w14:paraId="6F072208"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7FB17654" w14:textId="77777777" w:rsidR="003D1409" w:rsidRPr="003D1409" w:rsidRDefault="003D1409" w:rsidP="003D1409">
            <w:pPr>
              <w:rPr>
                <w:sz w:val="20"/>
                <w:szCs w:val="20"/>
                <w:lang w:val="en-GB" w:eastAsia="en-GB"/>
              </w:rPr>
            </w:pPr>
            <w:r w:rsidRPr="003D1409">
              <w:rPr>
                <w:sz w:val="20"/>
                <w:szCs w:val="20"/>
                <w:lang w:val="en-GB" w:eastAsia="en-GB"/>
              </w:rPr>
              <w:t>CLO-03</w:t>
            </w:r>
          </w:p>
          <w:p w14:paraId="5615643C"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5653AD92" w14:textId="77777777" w:rsidTr="00C07868">
        <w:trPr>
          <w:trHeight w:val="240"/>
        </w:trPr>
        <w:tc>
          <w:tcPr>
            <w:tcW w:w="753" w:type="dxa"/>
            <w:shd w:val="clear" w:color="auto" w:fill="D9D9D9"/>
          </w:tcPr>
          <w:p w14:paraId="2CA0E945" w14:textId="77777777" w:rsidR="003D1409" w:rsidRPr="003D1409" w:rsidRDefault="003D1409" w:rsidP="003D1409">
            <w:pPr>
              <w:rPr>
                <w:sz w:val="20"/>
                <w:szCs w:val="20"/>
                <w:lang w:val="en-GB" w:eastAsia="en-GB"/>
              </w:rPr>
            </w:pPr>
            <w:r w:rsidRPr="003D1409">
              <w:rPr>
                <w:sz w:val="20"/>
                <w:szCs w:val="20"/>
                <w:lang w:val="en-GB" w:eastAsia="en-GB"/>
              </w:rPr>
              <w:t>13</w:t>
            </w:r>
          </w:p>
        </w:tc>
        <w:tc>
          <w:tcPr>
            <w:tcW w:w="6244" w:type="dxa"/>
          </w:tcPr>
          <w:p w14:paraId="3421C07A" w14:textId="77777777" w:rsidR="003D1409" w:rsidRPr="003D1409" w:rsidRDefault="003D1409" w:rsidP="003D1409">
            <w:pPr>
              <w:rPr>
                <w:sz w:val="20"/>
                <w:szCs w:val="20"/>
                <w:lang w:val="en-GB" w:eastAsia="en-GB"/>
              </w:rPr>
            </w:pPr>
            <w:r w:rsidRPr="003D1409">
              <w:rPr>
                <w:sz w:val="20"/>
                <w:szCs w:val="20"/>
                <w:lang w:val="en-GB" w:eastAsia="en-GB"/>
              </w:rPr>
              <w:t>Implementation of Bayes Rules</w:t>
            </w:r>
          </w:p>
        </w:tc>
        <w:tc>
          <w:tcPr>
            <w:tcW w:w="2317" w:type="dxa"/>
          </w:tcPr>
          <w:p w14:paraId="0DE1DBF2"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2CBF7B4D" w14:textId="77777777" w:rsidR="003D1409" w:rsidRPr="003D1409" w:rsidRDefault="003D1409" w:rsidP="003D1409">
            <w:pPr>
              <w:rPr>
                <w:sz w:val="20"/>
                <w:szCs w:val="20"/>
                <w:lang w:val="en-GB" w:eastAsia="en-GB"/>
              </w:rPr>
            </w:pPr>
            <w:r w:rsidRPr="003D1409">
              <w:rPr>
                <w:sz w:val="20"/>
                <w:szCs w:val="20"/>
                <w:lang w:val="en-GB" w:eastAsia="en-GB"/>
              </w:rPr>
              <w:t>CLO-03</w:t>
            </w:r>
          </w:p>
          <w:p w14:paraId="48EA0F24"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6AF1CF3C" w14:textId="77777777" w:rsidTr="00C07868">
        <w:trPr>
          <w:trHeight w:val="240"/>
        </w:trPr>
        <w:tc>
          <w:tcPr>
            <w:tcW w:w="753" w:type="dxa"/>
            <w:shd w:val="clear" w:color="auto" w:fill="D9D9D9"/>
          </w:tcPr>
          <w:p w14:paraId="63369D8B" w14:textId="77777777" w:rsidR="003D1409" w:rsidRPr="003D1409" w:rsidRDefault="003D1409" w:rsidP="003D1409">
            <w:pPr>
              <w:rPr>
                <w:sz w:val="20"/>
                <w:szCs w:val="20"/>
                <w:lang w:val="en-GB" w:eastAsia="en-GB"/>
              </w:rPr>
            </w:pPr>
            <w:r w:rsidRPr="003D1409">
              <w:rPr>
                <w:sz w:val="20"/>
                <w:szCs w:val="20"/>
                <w:lang w:val="en-GB" w:eastAsia="en-GB"/>
              </w:rPr>
              <w:t>14</w:t>
            </w:r>
          </w:p>
        </w:tc>
        <w:tc>
          <w:tcPr>
            <w:tcW w:w="6244" w:type="dxa"/>
          </w:tcPr>
          <w:p w14:paraId="4146BFBA" w14:textId="77777777" w:rsidR="003D1409" w:rsidRPr="003D1409" w:rsidRDefault="003D1409" w:rsidP="003D1409">
            <w:pPr>
              <w:rPr>
                <w:sz w:val="20"/>
                <w:szCs w:val="20"/>
                <w:lang w:val="en-GB" w:eastAsia="en-GB"/>
              </w:rPr>
            </w:pPr>
            <w:r w:rsidRPr="003D1409">
              <w:rPr>
                <w:sz w:val="20"/>
                <w:szCs w:val="20"/>
                <w:lang w:val="en-GB" w:eastAsia="en-GB"/>
              </w:rPr>
              <w:t>Bayes Rules using different datasets</w:t>
            </w:r>
          </w:p>
        </w:tc>
        <w:tc>
          <w:tcPr>
            <w:tcW w:w="2317" w:type="dxa"/>
          </w:tcPr>
          <w:p w14:paraId="5236216E"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01AD5128" w14:textId="77777777" w:rsidR="003D1409" w:rsidRPr="003D1409" w:rsidRDefault="003D1409" w:rsidP="003D1409">
            <w:pPr>
              <w:rPr>
                <w:sz w:val="20"/>
                <w:szCs w:val="20"/>
                <w:lang w:val="en-GB" w:eastAsia="en-GB"/>
              </w:rPr>
            </w:pPr>
            <w:r w:rsidRPr="003D1409">
              <w:rPr>
                <w:sz w:val="20"/>
                <w:szCs w:val="20"/>
                <w:lang w:val="en-GB" w:eastAsia="en-GB"/>
              </w:rPr>
              <w:t>CLO-03</w:t>
            </w:r>
          </w:p>
          <w:p w14:paraId="710F16FD"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17752372" w14:textId="77777777" w:rsidTr="00C07868">
        <w:trPr>
          <w:trHeight w:val="240"/>
        </w:trPr>
        <w:tc>
          <w:tcPr>
            <w:tcW w:w="753" w:type="dxa"/>
            <w:shd w:val="clear" w:color="auto" w:fill="D9D9D9"/>
          </w:tcPr>
          <w:p w14:paraId="59A83425" w14:textId="77777777" w:rsidR="003D1409" w:rsidRPr="003D1409" w:rsidRDefault="003D1409" w:rsidP="003D1409">
            <w:pPr>
              <w:rPr>
                <w:sz w:val="20"/>
                <w:szCs w:val="20"/>
                <w:lang w:val="en-GB" w:eastAsia="en-GB"/>
              </w:rPr>
            </w:pPr>
            <w:r w:rsidRPr="003D1409">
              <w:rPr>
                <w:sz w:val="20"/>
                <w:szCs w:val="20"/>
                <w:lang w:val="en-GB" w:eastAsia="en-GB"/>
              </w:rPr>
              <w:t>15</w:t>
            </w:r>
          </w:p>
        </w:tc>
        <w:tc>
          <w:tcPr>
            <w:tcW w:w="6244" w:type="dxa"/>
          </w:tcPr>
          <w:p w14:paraId="24E55951" w14:textId="77777777" w:rsidR="003D1409" w:rsidRPr="003D1409" w:rsidRDefault="003D1409" w:rsidP="003D1409">
            <w:pPr>
              <w:rPr>
                <w:sz w:val="20"/>
                <w:szCs w:val="20"/>
                <w:lang w:val="en-GB" w:eastAsia="en-GB"/>
              </w:rPr>
            </w:pPr>
            <w:r w:rsidRPr="003D1409">
              <w:rPr>
                <w:sz w:val="20"/>
                <w:szCs w:val="20"/>
                <w:lang w:val="en-GB" w:eastAsia="en-GB"/>
              </w:rPr>
              <w:t>Implementation of Decision Trees</w:t>
            </w:r>
          </w:p>
        </w:tc>
        <w:tc>
          <w:tcPr>
            <w:tcW w:w="2317" w:type="dxa"/>
          </w:tcPr>
          <w:p w14:paraId="0DA04528"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5889C301" w14:textId="77777777" w:rsidR="003D1409" w:rsidRPr="003D1409" w:rsidRDefault="003D1409" w:rsidP="003D1409">
            <w:pPr>
              <w:rPr>
                <w:sz w:val="20"/>
                <w:szCs w:val="20"/>
                <w:lang w:val="en-GB" w:eastAsia="en-GB"/>
              </w:rPr>
            </w:pPr>
            <w:r w:rsidRPr="003D1409">
              <w:rPr>
                <w:sz w:val="20"/>
                <w:szCs w:val="20"/>
                <w:lang w:val="en-GB" w:eastAsia="en-GB"/>
              </w:rPr>
              <w:t>CLO-03</w:t>
            </w:r>
          </w:p>
          <w:p w14:paraId="380AF566" w14:textId="77777777" w:rsidR="003D1409" w:rsidRPr="003D1409" w:rsidRDefault="003D1409" w:rsidP="003D1409">
            <w:pPr>
              <w:rPr>
                <w:sz w:val="20"/>
                <w:szCs w:val="20"/>
                <w:lang w:val="en-GB" w:eastAsia="en-GB"/>
              </w:rPr>
            </w:pPr>
            <w:r w:rsidRPr="003D1409">
              <w:rPr>
                <w:sz w:val="20"/>
                <w:szCs w:val="20"/>
                <w:lang w:val="en-GB" w:eastAsia="en-GB"/>
              </w:rPr>
              <w:t>PLO-05</w:t>
            </w:r>
          </w:p>
        </w:tc>
      </w:tr>
      <w:tr w:rsidR="003D1409" w:rsidRPr="003D1409" w14:paraId="62EA18AE" w14:textId="77777777" w:rsidTr="00C07868">
        <w:trPr>
          <w:trHeight w:val="240"/>
        </w:trPr>
        <w:tc>
          <w:tcPr>
            <w:tcW w:w="753" w:type="dxa"/>
            <w:shd w:val="clear" w:color="auto" w:fill="D9D9D9"/>
          </w:tcPr>
          <w:p w14:paraId="03DD9AA5" w14:textId="77777777" w:rsidR="003D1409" w:rsidRPr="003D1409" w:rsidRDefault="003D1409" w:rsidP="003D1409">
            <w:pPr>
              <w:rPr>
                <w:sz w:val="20"/>
                <w:szCs w:val="20"/>
                <w:lang w:val="en-GB" w:eastAsia="en-GB"/>
              </w:rPr>
            </w:pPr>
            <w:r w:rsidRPr="003D1409">
              <w:rPr>
                <w:sz w:val="20"/>
                <w:szCs w:val="20"/>
                <w:lang w:val="en-GB" w:eastAsia="en-GB"/>
              </w:rPr>
              <w:t>16</w:t>
            </w:r>
          </w:p>
        </w:tc>
        <w:tc>
          <w:tcPr>
            <w:tcW w:w="6244" w:type="dxa"/>
          </w:tcPr>
          <w:p w14:paraId="67825154" w14:textId="77777777" w:rsidR="003D1409" w:rsidRPr="003D1409" w:rsidRDefault="003D1409" w:rsidP="003D1409">
            <w:pPr>
              <w:rPr>
                <w:sz w:val="20"/>
                <w:szCs w:val="20"/>
                <w:lang w:val="en-GB" w:eastAsia="en-GB"/>
              </w:rPr>
            </w:pPr>
            <w:r w:rsidRPr="003D1409">
              <w:rPr>
                <w:sz w:val="20"/>
                <w:szCs w:val="20"/>
                <w:lang w:val="en-GB" w:eastAsia="en-GB"/>
              </w:rPr>
              <w:t>Decision Trees using different datasets</w:t>
            </w:r>
          </w:p>
        </w:tc>
        <w:tc>
          <w:tcPr>
            <w:tcW w:w="2317" w:type="dxa"/>
          </w:tcPr>
          <w:p w14:paraId="0D76F5DC" w14:textId="77777777" w:rsidR="003D1409" w:rsidRPr="003D1409" w:rsidRDefault="003D1409" w:rsidP="003D1409">
            <w:pPr>
              <w:rPr>
                <w:sz w:val="20"/>
                <w:szCs w:val="20"/>
                <w:lang w:val="en-GB" w:eastAsia="en-GB"/>
              </w:rPr>
            </w:pPr>
            <w:r w:rsidRPr="003D1409">
              <w:rPr>
                <w:sz w:val="20"/>
                <w:szCs w:val="20"/>
                <w:lang w:val="en-GB" w:eastAsia="en-GB"/>
              </w:rPr>
              <w:t>Practical</w:t>
            </w:r>
          </w:p>
        </w:tc>
        <w:tc>
          <w:tcPr>
            <w:tcW w:w="1454" w:type="dxa"/>
          </w:tcPr>
          <w:p w14:paraId="27C2B371" w14:textId="77777777" w:rsidR="003D1409" w:rsidRPr="003D1409" w:rsidRDefault="003D1409" w:rsidP="003D1409">
            <w:pPr>
              <w:rPr>
                <w:sz w:val="20"/>
                <w:szCs w:val="20"/>
                <w:lang w:val="en-GB" w:eastAsia="en-GB"/>
              </w:rPr>
            </w:pPr>
            <w:r w:rsidRPr="003D1409">
              <w:rPr>
                <w:sz w:val="20"/>
                <w:szCs w:val="20"/>
                <w:lang w:val="en-GB" w:eastAsia="en-GB"/>
              </w:rPr>
              <w:t>CLO-03</w:t>
            </w:r>
          </w:p>
          <w:p w14:paraId="736ACA91" w14:textId="77777777" w:rsidR="003D1409" w:rsidRPr="003D1409" w:rsidRDefault="003D1409" w:rsidP="003D1409">
            <w:pPr>
              <w:rPr>
                <w:sz w:val="20"/>
                <w:szCs w:val="20"/>
                <w:lang w:val="en-GB" w:eastAsia="en-GB"/>
              </w:rPr>
            </w:pPr>
            <w:r w:rsidRPr="003D1409">
              <w:rPr>
                <w:sz w:val="20"/>
                <w:szCs w:val="20"/>
                <w:lang w:val="en-GB" w:eastAsia="en-GB"/>
              </w:rPr>
              <w:lastRenderedPageBreak/>
              <w:t>PLO-05</w:t>
            </w:r>
          </w:p>
        </w:tc>
      </w:tr>
      <w:tr w:rsidR="003D1409" w:rsidRPr="003D1409" w14:paraId="28720C87" w14:textId="77777777" w:rsidTr="00C07868">
        <w:trPr>
          <w:trHeight w:val="240"/>
        </w:trPr>
        <w:tc>
          <w:tcPr>
            <w:tcW w:w="10768" w:type="dxa"/>
            <w:gridSpan w:val="4"/>
            <w:shd w:val="clear" w:color="auto" w:fill="D9D9D9"/>
          </w:tcPr>
          <w:p w14:paraId="49C1BCBA" w14:textId="77777777" w:rsidR="003D1409" w:rsidRPr="003D1409" w:rsidRDefault="003D1409" w:rsidP="003D1409">
            <w:pPr>
              <w:jc w:val="center"/>
              <w:rPr>
                <w:sz w:val="20"/>
                <w:szCs w:val="20"/>
                <w:lang w:val="en-GB" w:eastAsia="en-GB"/>
              </w:rPr>
            </w:pPr>
            <w:r w:rsidRPr="003D1409">
              <w:rPr>
                <w:b/>
                <w:bCs/>
                <w:sz w:val="20"/>
                <w:szCs w:val="20"/>
                <w:lang w:val="en-GB" w:eastAsia="en-GB"/>
              </w:rPr>
              <w:t>Final Term Exam</w:t>
            </w:r>
          </w:p>
        </w:tc>
      </w:tr>
    </w:tbl>
    <w:p w14:paraId="057EE6F6" w14:textId="40824C9E" w:rsidR="003D1409" w:rsidRDefault="003D1409" w:rsidP="003D1409">
      <w:pPr>
        <w:pStyle w:val="Heading1"/>
        <w:shd w:val="clear" w:color="auto" w:fill="FFFFFF"/>
        <w:spacing w:before="0" w:after="0"/>
        <w:jc w:val="both"/>
        <w:rPr>
          <w:rFonts w:ascii="Times New Roman" w:hAnsi="Times New Roman" w:cs="Times New Roman"/>
          <w:b w:val="0"/>
          <w:bCs w:val="0"/>
          <w:caps/>
          <w:sz w:val="24"/>
          <w:szCs w:val="24"/>
        </w:rPr>
      </w:pPr>
    </w:p>
    <w:sectPr w:rsidR="003D1409" w:rsidSect="00EF2D0B">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BD5B" w14:textId="77777777" w:rsidR="00930D40" w:rsidRDefault="00930D40" w:rsidP="00986337">
      <w:r>
        <w:separator/>
      </w:r>
    </w:p>
  </w:endnote>
  <w:endnote w:type="continuationSeparator" w:id="0">
    <w:p w14:paraId="788758CD" w14:textId="77777777" w:rsidR="00930D40" w:rsidRDefault="00930D40" w:rsidP="0098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altName w:val="Arial Unicode MS"/>
    <w:charset w:val="81"/>
    <w:family w:val="auto"/>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5977" w14:textId="77777777" w:rsidR="00930D40" w:rsidRDefault="00930D40" w:rsidP="00986337">
      <w:r>
        <w:separator/>
      </w:r>
    </w:p>
  </w:footnote>
  <w:footnote w:type="continuationSeparator" w:id="0">
    <w:p w14:paraId="6E2026EF" w14:textId="77777777" w:rsidR="00930D40" w:rsidRDefault="00930D40" w:rsidP="00986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7"/>
    <w:multiLevelType w:val="hybridMultilevel"/>
    <w:tmpl w:val="655037A0"/>
    <w:lvl w:ilvl="0" w:tplc="4009000F">
      <w:start w:val="1"/>
      <w:numFmt w:val="decimal"/>
      <w:lvlText w:val="%1."/>
      <w:lvlJc w:val="left"/>
      <w:pPr>
        <w:tabs>
          <w:tab w:val="left" w:pos="360"/>
        </w:tabs>
        <w:ind w:left="360" w:hanging="360"/>
      </w:pPr>
    </w:lvl>
    <w:lvl w:ilvl="1" w:tplc="40090019" w:tentative="1">
      <w:start w:val="1"/>
      <w:numFmt w:val="lowerLetter"/>
      <w:lvlText w:val="%2."/>
      <w:lvlJc w:val="left"/>
      <w:pPr>
        <w:tabs>
          <w:tab w:val="left" w:pos="1440"/>
        </w:tabs>
        <w:ind w:left="1440" w:hanging="360"/>
      </w:pPr>
    </w:lvl>
    <w:lvl w:ilvl="2" w:tplc="4009001B" w:tentative="1">
      <w:start w:val="1"/>
      <w:numFmt w:val="lowerRoman"/>
      <w:lvlText w:val="%3."/>
      <w:lvlJc w:val="right"/>
      <w:pPr>
        <w:tabs>
          <w:tab w:val="left" w:pos="2160"/>
        </w:tabs>
        <w:ind w:left="2160" w:hanging="180"/>
      </w:pPr>
    </w:lvl>
    <w:lvl w:ilvl="3" w:tplc="4009000F" w:tentative="1">
      <w:start w:val="1"/>
      <w:numFmt w:val="decimal"/>
      <w:lvlText w:val="%4."/>
      <w:lvlJc w:val="left"/>
      <w:pPr>
        <w:tabs>
          <w:tab w:val="left" w:pos="2880"/>
        </w:tabs>
        <w:ind w:left="2880" w:hanging="360"/>
      </w:pPr>
    </w:lvl>
    <w:lvl w:ilvl="4" w:tplc="40090019" w:tentative="1">
      <w:start w:val="1"/>
      <w:numFmt w:val="lowerLetter"/>
      <w:lvlText w:val="%5."/>
      <w:lvlJc w:val="left"/>
      <w:pPr>
        <w:tabs>
          <w:tab w:val="left" w:pos="3600"/>
        </w:tabs>
        <w:ind w:left="3600" w:hanging="360"/>
      </w:pPr>
    </w:lvl>
    <w:lvl w:ilvl="5" w:tplc="4009001B" w:tentative="1">
      <w:start w:val="1"/>
      <w:numFmt w:val="lowerRoman"/>
      <w:lvlText w:val="%6."/>
      <w:lvlJc w:val="right"/>
      <w:pPr>
        <w:tabs>
          <w:tab w:val="left" w:pos="4320"/>
        </w:tabs>
        <w:ind w:left="4320" w:hanging="180"/>
      </w:pPr>
    </w:lvl>
    <w:lvl w:ilvl="6" w:tplc="4009000F" w:tentative="1">
      <w:start w:val="1"/>
      <w:numFmt w:val="decimal"/>
      <w:lvlText w:val="%7."/>
      <w:lvlJc w:val="left"/>
      <w:pPr>
        <w:tabs>
          <w:tab w:val="left" w:pos="5040"/>
        </w:tabs>
        <w:ind w:left="5040" w:hanging="360"/>
      </w:pPr>
    </w:lvl>
    <w:lvl w:ilvl="7" w:tplc="40090019" w:tentative="1">
      <w:start w:val="1"/>
      <w:numFmt w:val="lowerLetter"/>
      <w:lvlText w:val="%8."/>
      <w:lvlJc w:val="left"/>
      <w:pPr>
        <w:tabs>
          <w:tab w:val="left" w:pos="5760"/>
        </w:tabs>
        <w:ind w:left="5760" w:hanging="360"/>
      </w:pPr>
    </w:lvl>
    <w:lvl w:ilvl="8" w:tplc="4009001B" w:tentative="1">
      <w:start w:val="1"/>
      <w:numFmt w:val="lowerRoman"/>
      <w:lvlText w:val="%9."/>
      <w:lvlJc w:val="right"/>
      <w:pPr>
        <w:tabs>
          <w:tab w:val="left" w:pos="6480"/>
        </w:tabs>
        <w:ind w:left="6480" w:hanging="180"/>
      </w:pPr>
    </w:lvl>
  </w:abstractNum>
  <w:abstractNum w:abstractNumId="2" w15:restartNumberingAfterBreak="0">
    <w:nsid w:val="00AB551F"/>
    <w:multiLevelType w:val="hybridMultilevel"/>
    <w:tmpl w:val="B2C2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30F99"/>
    <w:multiLevelType w:val="hybridMultilevel"/>
    <w:tmpl w:val="1EA4C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B154FB"/>
    <w:multiLevelType w:val="hybridMultilevel"/>
    <w:tmpl w:val="C0202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211AB"/>
    <w:multiLevelType w:val="hybridMultilevel"/>
    <w:tmpl w:val="EEA4C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D35BC0"/>
    <w:multiLevelType w:val="hybridMultilevel"/>
    <w:tmpl w:val="3DC4DDF4"/>
    <w:lvl w:ilvl="0" w:tplc="64765B7E">
      <w:start w:val="1"/>
      <w:numFmt w:val="bullet"/>
      <w:lvlText w:val=""/>
      <w:lvlJc w:val="left"/>
      <w:pPr>
        <w:tabs>
          <w:tab w:val="num" w:pos="1080"/>
        </w:tabs>
        <w:ind w:left="1080" w:hanging="360"/>
      </w:pPr>
      <w:rPr>
        <w:rFonts w:ascii="Wingdings" w:hAnsi="Wingdings" w:hint="default"/>
      </w:rPr>
    </w:lvl>
    <w:lvl w:ilvl="1" w:tplc="4E9C3CFE" w:tentative="1">
      <w:start w:val="1"/>
      <w:numFmt w:val="bullet"/>
      <w:lvlText w:val=""/>
      <w:lvlJc w:val="left"/>
      <w:pPr>
        <w:tabs>
          <w:tab w:val="num" w:pos="1800"/>
        </w:tabs>
        <w:ind w:left="1800" w:hanging="360"/>
      </w:pPr>
      <w:rPr>
        <w:rFonts w:ascii="Wingdings" w:hAnsi="Wingdings" w:hint="default"/>
      </w:rPr>
    </w:lvl>
    <w:lvl w:ilvl="2" w:tplc="3A5AE6D2" w:tentative="1">
      <w:start w:val="1"/>
      <w:numFmt w:val="bullet"/>
      <w:lvlText w:val=""/>
      <w:lvlJc w:val="left"/>
      <w:pPr>
        <w:tabs>
          <w:tab w:val="num" w:pos="2520"/>
        </w:tabs>
        <w:ind w:left="2520" w:hanging="360"/>
      </w:pPr>
      <w:rPr>
        <w:rFonts w:ascii="Wingdings" w:hAnsi="Wingdings" w:hint="default"/>
      </w:rPr>
    </w:lvl>
    <w:lvl w:ilvl="3" w:tplc="C6D08C38" w:tentative="1">
      <w:start w:val="1"/>
      <w:numFmt w:val="bullet"/>
      <w:lvlText w:val=""/>
      <w:lvlJc w:val="left"/>
      <w:pPr>
        <w:tabs>
          <w:tab w:val="num" w:pos="3240"/>
        </w:tabs>
        <w:ind w:left="3240" w:hanging="360"/>
      </w:pPr>
      <w:rPr>
        <w:rFonts w:ascii="Wingdings" w:hAnsi="Wingdings" w:hint="default"/>
      </w:rPr>
    </w:lvl>
    <w:lvl w:ilvl="4" w:tplc="AB7888B8" w:tentative="1">
      <w:start w:val="1"/>
      <w:numFmt w:val="bullet"/>
      <w:lvlText w:val=""/>
      <w:lvlJc w:val="left"/>
      <w:pPr>
        <w:tabs>
          <w:tab w:val="num" w:pos="3960"/>
        </w:tabs>
        <w:ind w:left="3960" w:hanging="360"/>
      </w:pPr>
      <w:rPr>
        <w:rFonts w:ascii="Wingdings" w:hAnsi="Wingdings" w:hint="default"/>
      </w:rPr>
    </w:lvl>
    <w:lvl w:ilvl="5" w:tplc="88F6B692" w:tentative="1">
      <w:start w:val="1"/>
      <w:numFmt w:val="bullet"/>
      <w:lvlText w:val=""/>
      <w:lvlJc w:val="left"/>
      <w:pPr>
        <w:tabs>
          <w:tab w:val="num" w:pos="4680"/>
        </w:tabs>
        <w:ind w:left="4680" w:hanging="360"/>
      </w:pPr>
      <w:rPr>
        <w:rFonts w:ascii="Wingdings" w:hAnsi="Wingdings" w:hint="default"/>
      </w:rPr>
    </w:lvl>
    <w:lvl w:ilvl="6" w:tplc="8926D882" w:tentative="1">
      <w:start w:val="1"/>
      <w:numFmt w:val="bullet"/>
      <w:lvlText w:val=""/>
      <w:lvlJc w:val="left"/>
      <w:pPr>
        <w:tabs>
          <w:tab w:val="num" w:pos="5400"/>
        </w:tabs>
        <w:ind w:left="5400" w:hanging="360"/>
      </w:pPr>
      <w:rPr>
        <w:rFonts w:ascii="Wingdings" w:hAnsi="Wingdings" w:hint="default"/>
      </w:rPr>
    </w:lvl>
    <w:lvl w:ilvl="7" w:tplc="A652090E" w:tentative="1">
      <w:start w:val="1"/>
      <w:numFmt w:val="bullet"/>
      <w:lvlText w:val=""/>
      <w:lvlJc w:val="left"/>
      <w:pPr>
        <w:tabs>
          <w:tab w:val="num" w:pos="6120"/>
        </w:tabs>
        <w:ind w:left="6120" w:hanging="360"/>
      </w:pPr>
      <w:rPr>
        <w:rFonts w:ascii="Wingdings" w:hAnsi="Wingdings" w:hint="default"/>
      </w:rPr>
    </w:lvl>
    <w:lvl w:ilvl="8" w:tplc="B74EC9CA"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243C3D"/>
    <w:multiLevelType w:val="hybridMultilevel"/>
    <w:tmpl w:val="53380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F5239"/>
    <w:multiLevelType w:val="hybridMultilevel"/>
    <w:tmpl w:val="9AFEA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1427C8"/>
    <w:multiLevelType w:val="hybridMultilevel"/>
    <w:tmpl w:val="AB1609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271EBF"/>
    <w:multiLevelType w:val="hybridMultilevel"/>
    <w:tmpl w:val="655037A0"/>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1" w15:restartNumberingAfterBreak="0">
    <w:nsid w:val="22196092"/>
    <w:multiLevelType w:val="hybridMultilevel"/>
    <w:tmpl w:val="3B966404"/>
    <w:lvl w:ilvl="0" w:tplc="7E1EB33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C6402A"/>
    <w:multiLevelType w:val="hybridMultilevel"/>
    <w:tmpl w:val="81563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15116"/>
    <w:multiLevelType w:val="hybridMultilevel"/>
    <w:tmpl w:val="21CCE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351DA9"/>
    <w:multiLevelType w:val="hybridMultilevel"/>
    <w:tmpl w:val="0CEE5088"/>
    <w:lvl w:ilvl="0" w:tplc="ABD6D182">
      <w:numFmt w:val="bullet"/>
      <w:lvlText w:val="-"/>
      <w:lvlJc w:val="left"/>
      <w:pPr>
        <w:ind w:left="1440" w:hanging="360"/>
      </w:pPr>
      <w:rPr>
        <w:rFonts w:ascii="Book Antiqua" w:eastAsia="Calibri" w:hAnsi="Book Antiqu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F07702"/>
    <w:multiLevelType w:val="hybridMultilevel"/>
    <w:tmpl w:val="4808AFEA"/>
    <w:lvl w:ilvl="0" w:tplc="086E9DC6">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E05F8"/>
    <w:multiLevelType w:val="hybridMultilevel"/>
    <w:tmpl w:val="38905D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04D23F6"/>
    <w:multiLevelType w:val="hybridMultilevel"/>
    <w:tmpl w:val="DF8A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C2FAB"/>
    <w:multiLevelType w:val="hybridMultilevel"/>
    <w:tmpl w:val="CD5AA0B6"/>
    <w:lvl w:ilvl="0" w:tplc="0409000F">
      <w:start w:val="1"/>
      <w:numFmt w:val="decimal"/>
      <w:lvlText w:val="%1."/>
      <w:lvlJc w:val="left"/>
      <w:pPr>
        <w:ind w:left="720" w:hanging="360"/>
      </w:pPr>
      <w:rPr>
        <w:rFonts w:hint="default"/>
      </w:rPr>
    </w:lvl>
    <w:lvl w:ilvl="1" w:tplc="0EC4C45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4966"/>
    <w:multiLevelType w:val="hybridMultilevel"/>
    <w:tmpl w:val="8D7AF198"/>
    <w:lvl w:ilvl="0" w:tplc="F414588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268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BB77EF"/>
    <w:multiLevelType w:val="hybridMultilevel"/>
    <w:tmpl w:val="9AFEA1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3252E2A"/>
    <w:multiLevelType w:val="hybridMultilevel"/>
    <w:tmpl w:val="67408898"/>
    <w:lvl w:ilvl="0" w:tplc="C63EF3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211E1"/>
    <w:multiLevelType w:val="hybridMultilevel"/>
    <w:tmpl w:val="0D3881CC"/>
    <w:lvl w:ilvl="0" w:tplc="ABD6D182">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72778"/>
    <w:multiLevelType w:val="hybridMultilevel"/>
    <w:tmpl w:val="D8F83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D2C9C"/>
    <w:multiLevelType w:val="hybridMultilevel"/>
    <w:tmpl w:val="68DC5FD4"/>
    <w:lvl w:ilvl="0" w:tplc="4E4AC712">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EA6FBA"/>
    <w:multiLevelType w:val="hybridMultilevel"/>
    <w:tmpl w:val="DEA4FE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3907C68"/>
    <w:multiLevelType w:val="hybridMultilevel"/>
    <w:tmpl w:val="DF8A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97079"/>
    <w:multiLevelType w:val="hybridMultilevel"/>
    <w:tmpl w:val="53E0105E"/>
    <w:lvl w:ilvl="0" w:tplc="4A80A7E2">
      <w:start w:val="1"/>
      <w:numFmt w:val="decimal"/>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142F01"/>
    <w:multiLevelType w:val="hybridMultilevel"/>
    <w:tmpl w:val="E90AA0FA"/>
    <w:lvl w:ilvl="0" w:tplc="0409000F">
      <w:start w:val="1"/>
      <w:numFmt w:val="decimal"/>
      <w:lvlText w:val="%1."/>
      <w:lvlJc w:val="left"/>
      <w:pPr>
        <w:tabs>
          <w:tab w:val="num" w:pos="720"/>
        </w:tabs>
        <w:ind w:left="720" w:hanging="360"/>
      </w:pPr>
      <w:rPr>
        <w:rFonts w:hint="default"/>
      </w:rPr>
    </w:lvl>
    <w:lvl w:ilvl="1" w:tplc="BD92024E" w:tentative="1">
      <w:start w:val="1"/>
      <w:numFmt w:val="bullet"/>
      <w:lvlText w:val="•"/>
      <w:lvlJc w:val="left"/>
      <w:pPr>
        <w:tabs>
          <w:tab w:val="num" w:pos="1440"/>
        </w:tabs>
        <w:ind w:left="1440" w:hanging="360"/>
      </w:pPr>
      <w:rPr>
        <w:rFonts w:ascii="Arial" w:hAnsi="Arial" w:hint="default"/>
      </w:rPr>
    </w:lvl>
    <w:lvl w:ilvl="2" w:tplc="E646BB50" w:tentative="1">
      <w:start w:val="1"/>
      <w:numFmt w:val="bullet"/>
      <w:lvlText w:val="•"/>
      <w:lvlJc w:val="left"/>
      <w:pPr>
        <w:tabs>
          <w:tab w:val="num" w:pos="2160"/>
        </w:tabs>
        <w:ind w:left="2160" w:hanging="360"/>
      </w:pPr>
      <w:rPr>
        <w:rFonts w:ascii="Arial" w:hAnsi="Arial" w:hint="default"/>
      </w:rPr>
    </w:lvl>
    <w:lvl w:ilvl="3" w:tplc="618A7ACC" w:tentative="1">
      <w:start w:val="1"/>
      <w:numFmt w:val="bullet"/>
      <w:lvlText w:val="•"/>
      <w:lvlJc w:val="left"/>
      <w:pPr>
        <w:tabs>
          <w:tab w:val="num" w:pos="2880"/>
        </w:tabs>
        <w:ind w:left="2880" w:hanging="360"/>
      </w:pPr>
      <w:rPr>
        <w:rFonts w:ascii="Arial" w:hAnsi="Arial" w:hint="default"/>
      </w:rPr>
    </w:lvl>
    <w:lvl w:ilvl="4" w:tplc="7FC8A96A" w:tentative="1">
      <w:start w:val="1"/>
      <w:numFmt w:val="bullet"/>
      <w:lvlText w:val="•"/>
      <w:lvlJc w:val="left"/>
      <w:pPr>
        <w:tabs>
          <w:tab w:val="num" w:pos="3600"/>
        </w:tabs>
        <w:ind w:left="3600" w:hanging="360"/>
      </w:pPr>
      <w:rPr>
        <w:rFonts w:ascii="Arial" w:hAnsi="Arial" w:hint="default"/>
      </w:rPr>
    </w:lvl>
    <w:lvl w:ilvl="5" w:tplc="B54A5FE6" w:tentative="1">
      <w:start w:val="1"/>
      <w:numFmt w:val="bullet"/>
      <w:lvlText w:val="•"/>
      <w:lvlJc w:val="left"/>
      <w:pPr>
        <w:tabs>
          <w:tab w:val="num" w:pos="4320"/>
        </w:tabs>
        <w:ind w:left="4320" w:hanging="360"/>
      </w:pPr>
      <w:rPr>
        <w:rFonts w:ascii="Arial" w:hAnsi="Arial" w:hint="default"/>
      </w:rPr>
    </w:lvl>
    <w:lvl w:ilvl="6" w:tplc="8528C12A" w:tentative="1">
      <w:start w:val="1"/>
      <w:numFmt w:val="bullet"/>
      <w:lvlText w:val="•"/>
      <w:lvlJc w:val="left"/>
      <w:pPr>
        <w:tabs>
          <w:tab w:val="num" w:pos="5040"/>
        </w:tabs>
        <w:ind w:left="5040" w:hanging="360"/>
      </w:pPr>
      <w:rPr>
        <w:rFonts w:ascii="Arial" w:hAnsi="Arial" w:hint="default"/>
      </w:rPr>
    </w:lvl>
    <w:lvl w:ilvl="7" w:tplc="F736747A" w:tentative="1">
      <w:start w:val="1"/>
      <w:numFmt w:val="bullet"/>
      <w:lvlText w:val="•"/>
      <w:lvlJc w:val="left"/>
      <w:pPr>
        <w:tabs>
          <w:tab w:val="num" w:pos="5760"/>
        </w:tabs>
        <w:ind w:left="5760" w:hanging="360"/>
      </w:pPr>
      <w:rPr>
        <w:rFonts w:ascii="Arial" w:hAnsi="Arial" w:hint="default"/>
      </w:rPr>
    </w:lvl>
    <w:lvl w:ilvl="8" w:tplc="113435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875BE2"/>
    <w:multiLevelType w:val="hybridMultilevel"/>
    <w:tmpl w:val="67408898"/>
    <w:lvl w:ilvl="0" w:tplc="C63EF3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B2C3B"/>
    <w:multiLevelType w:val="hybridMultilevel"/>
    <w:tmpl w:val="FE2E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5152B"/>
    <w:multiLevelType w:val="hybridMultilevel"/>
    <w:tmpl w:val="9D9E1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5232C"/>
    <w:multiLevelType w:val="hybridMultilevel"/>
    <w:tmpl w:val="54CC8C36"/>
    <w:lvl w:ilvl="0" w:tplc="6B70068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26DF2"/>
    <w:multiLevelType w:val="hybridMultilevel"/>
    <w:tmpl w:val="5AEC8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960C7D"/>
    <w:multiLevelType w:val="hybridMultilevel"/>
    <w:tmpl w:val="B178CC4E"/>
    <w:lvl w:ilvl="0" w:tplc="ECE2234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11594"/>
    <w:multiLevelType w:val="hybridMultilevel"/>
    <w:tmpl w:val="1ADCD0E2"/>
    <w:lvl w:ilvl="0" w:tplc="ECE2234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24DB6"/>
    <w:multiLevelType w:val="hybridMultilevel"/>
    <w:tmpl w:val="E5B8694C"/>
    <w:lvl w:ilvl="0" w:tplc="0409000B">
      <w:start w:val="1"/>
      <w:numFmt w:val="bullet"/>
      <w:lvlText w:val=""/>
      <w:lvlJc w:val="left"/>
      <w:pPr>
        <w:ind w:left="720" w:hanging="360"/>
      </w:pPr>
      <w:rPr>
        <w:rFonts w:ascii="Wingdings" w:hAnsi="Wingdings" w:hint="default"/>
      </w:rPr>
    </w:lvl>
    <w:lvl w:ilvl="1" w:tplc="0EC4C45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CC4AAE"/>
    <w:multiLevelType w:val="hybridMultilevel"/>
    <w:tmpl w:val="69D6BEDE"/>
    <w:lvl w:ilvl="0" w:tplc="4A80A7E2">
      <w:start w:val="1"/>
      <w:numFmt w:val="decimal"/>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2D2D4B"/>
    <w:multiLevelType w:val="hybridMultilevel"/>
    <w:tmpl w:val="AD6EE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5F2C89"/>
    <w:multiLevelType w:val="hybridMultilevel"/>
    <w:tmpl w:val="82D22B30"/>
    <w:lvl w:ilvl="0" w:tplc="4A80A7E2">
      <w:start w:val="1"/>
      <w:numFmt w:val="decimal"/>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5A275F"/>
    <w:multiLevelType w:val="hybridMultilevel"/>
    <w:tmpl w:val="57524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701925">
    <w:abstractNumId w:val="6"/>
  </w:num>
  <w:num w:numId="2" w16cid:durableId="1890457118">
    <w:abstractNumId w:val="29"/>
  </w:num>
  <w:num w:numId="3" w16cid:durableId="967317497">
    <w:abstractNumId w:val="38"/>
  </w:num>
  <w:num w:numId="4" w16cid:durableId="962035437">
    <w:abstractNumId w:val="36"/>
  </w:num>
  <w:num w:numId="5" w16cid:durableId="154999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22465">
    <w:abstractNumId w:val="40"/>
  </w:num>
  <w:num w:numId="7" w16cid:durableId="969362564">
    <w:abstractNumId w:val="4"/>
  </w:num>
  <w:num w:numId="8" w16cid:durableId="900407060">
    <w:abstractNumId w:val="20"/>
  </w:num>
  <w:num w:numId="9" w16cid:durableId="112402237">
    <w:abstractNumId w:val="33"/>
  </w:num>
  <w:num w:numId="10" w16cid:durableId="1670408140">
    <w:abstractNumId w:val="35"/>
  </w:num>
  <w:num w:numId="11" w16cid:durableId="414786948">
    <w:abstractNumId w:val="41"/>
  </w:num>
  <w:num w:numId="12" w16cid:durableId="1658849290">
    <w:abstractNumId w:val="10"/>
  </w:num>
  <w:num w:numId="13" w16cid:durableId="1925608463">
    <w:abstractNumId w:val="7"/>
  </w:num>
  <w:num w:numId="14" w16cid:durableId="1084686752">
    <w:abstractNumId w:val="34"/>
  </w:num>
  <w:num w:numId="15" w16cid:durableId="1678994673">
    <w:abstractNumId w:val="19"/>
  </w:num>
  <w:num w:numId="16" w16cid:durableId="1226835373">
    <w:abstractNumId w:val="15"/>
  </w:num>
  <w:num w:numId="17" w16cid:durableId="657610826">
    <w:abstractNumId w:val="2"/>
  </w:num>
  <w:num w:numId="18" w16cid:durableId="54284843">
    <w:abstractNumId w:val="27"/>
  </w:num>
  <w:num w:numId="19" w16cid:durableId="334193875">
    <w:abstractNumId w:val="28"/>
  </w:num>
  <w:num w:numId="20" w16cid:durableId="1603292929">
    <w:abstractNumId w:val="23"/>
  </w:num>
  <w:num w:numId="21" w16cid:durableId="1070470401">
    <w:abstractNumId w:val="14"/>
  </w:num>
  <w:num w:numId="22" w16cid:durableId="1212379642">
    <w:abstractNumId w:val="22"/>
  </w:num>
  <w:num w:numId="23" w16cid:durableId="390737024">
    <w:abstractNumId w:val="30"/>
  </w:num>
  <w:num w:numId="24" w16cid:durableId="112479789">
    <w:abstractNumId w:val="26"/>
  </w:num>
  <w:num w:numId="25" w16cid:durableId="180051650">
    <w:abstractNumId w:val="21"/>
  </w:num>
  <w:num w:numId="26" w16cid:durableId="559557718">
    <w:abstractNumId w:val="8"/>
  </w:num>
  <w:num w:numId="27" w16cid:durableId="1498031545">
    <w:abstractNumId w:val="17"/>
  </w:num>
  <w:num w:numId="28" w16cid:durableId="1046292707">
    <w:abstractNumId w:val="24"/>
  </w:num>
  <w:num w:numId="29" w16cid:durableId="113251673">
    <w:abstractNumId w:val="39"/>
  </w:num>
  <w:num w:numId="30" w16cid:durableId="1045447054">
    <w:abstractNumId w:val="0"/>
    <w:lvlOverride w:ilvl="0">
      <w:lvl w:ilvl="0">
        <w:numFmt w:val="bullet"/>
        <w:lvlText w:val=""/>
        <w:legacy w:legacy="1" w:legacySpace="0" w:legacyIndent="360"/>
        <w:lvlJc w:val="left"/>
        <w:pPr>
          <w:ind w:left="0" w:hanging="360"/>
        </w:pPr>
        <w:rPr>
          <w:rFonts w:ascii="Symbol" w:hAnsi="Symbol" w:hint="default"/>
        </w:rPr>
      </w:lvl>
    </w:lvlOverride>
  </w:num>
  <w:num w:numId="31" w16cid:durableId="873008354">
    <w:abstractNumId w:val="25"/>
  </w:num>
  <w:num w:numId="32" w16cid:durableId="1549680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3062295">
    <w:abstractNumId w:val="32"/>
  </w:num>
  <w:num w:numId="34" w16cid:durableId="825895238">
    <w:abstractNumId w:val="1"/>
  </w:num>
  <w:num w:numId="35" w16cid:durableId="1272936335">
    <w:abstractNumId w:val="31"/>
  </w:num>
  <w:num w:numId="36" w16cid:durableId="752243167">
    <w:abstractNumId w:val="16"/>
  </w:num>
  <w:num w:numId="37" w16cid:durableId="244457535">
    <w:abstractNumId w:val="12"/>
  </w:num>
  <w:num w:numId="38" w16cid:durableId="292251577">
    <w:abstractNumId w:val="37"/>
  </w:num>
  <w:num w:numId="39" w16cid:durableId="1464349105">
    <w:abstractNumId w:val="18"/>
  </w:num>
  <w:num w:numId="40" w16cid:durableId="462233232">
    <w:abstractNumId w:val="13"/>
  </w:num>
  <w:num w:numId="41" w16cid:durableId="1281457322">
    <w:abstractNumId w:val="3"/>
  </w:num>
  <w:num w:numId="42" w16cid:durableId="1471435509">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zMLU0NjYztTC2NDBX0lEKTi0uzszPAykwqgUA8RFnvSwAAAA="/>
  </w:docVars>
  <w:rsids>
    <w:rsidRoot w:val="00990C51"/>
    <w:rsid w:val="00024CA5"/>
    <w:rsid w:val="000301DB"/>
    <w:rsid w:val="00031050"/>
    <w:rsid w:val="00044AA8"/>
    <w:rsid w:val="00054100"/>
    <w:rsid w:val="00061DE8"/>
    <w:rsid w:val="000703F6"/>
    <w:rsid w:val="00072955"/>
    <w:rsid w:val="00080872"/>
    <w:rsid w:val="0008147E"/>
    <w:rsid w:val="00090EAB"/>
    <w:rsid w:val="00092EE7"/>
    <w:rsid w:val="000933EB"/>
    <w:rsid w:val="000943D0"/>
    <w:rsid w:val="00097BE7"/>
    <w:rsid w:val="000A1A59"/>
    <w:rsid w:val="000A6305"/>
    <w:rsid w:val="000B5744"/>
    <w:rsid w:val="000B6909"/>
    <w:rsid w:val="000C5795"/>
    <w:rsid w:val="000D66E2"/>
    <w:rsid w:val="000E0A61"/>
    <w:rsid w:val="000E4B9C"/>
    <w:rsid w:val="000F2EA9"/>
    <w:rsid w:val="000F4CCE"/>
    <w:rsid w:val="000F4FF6"/>
    <w:rsid w:val="001031DE"/>
    <w:rsid w:val="0010546F"/>
    <w:rsid w:val="00105672"/>
    <w:rsid w:val="00111FEA"/>
    <w:rsid w:val="00115332"/>
    <w:rsid w:val="001167FB"/>
    <w:rsid w:val="00123948"/>
    <w:rsid w:val="00127696"/>
    <w:rsid w:val="00130D02"/>
    <w:rsid w:val="00140E84"/>
    <w:rsid w:val="00146C33"/>
    <w:rsid w:val="00160D0E"/>
    <w:rsid w:val="001647D8"/>
    <w:rsid w:val="00170948"/>
    <w:rsid w:val="0017280B"/>
    <w:rsid w:val="00172D64"/>
    <w:rsid w:val="00174D27"/>
    <w:rsid w:val="00175855"/>
    <w:rsid w:val="001808AC"/>
    <w:rsid w:val="001926EC"/>
    <w:rsid w:val="00192D65"/>
    <w:rsid w:val="00192F86"/>
    <w:rsid w:val="001A2E6C"/>
    <w:rsid w:val="001B0D0F"/>
    <w:rsid w:val="001B1748"/>
    <w:rsid w:val="001B79A2"/>
    <w:rsid w:val="001C1E3B"/>
    <w:rsid w:val="001C3F91"/>
    <w:rsid w:val="001C4C25"/>
    <w:rsid w:val="001C64BF"/>
    <w:rsid w:val="001D0110"/>
    <w:rsid w:val="001D11D1"/>
    <w:rsid w:val="001D77CA"/>
    <w:rsid w:val="001E0E3E"/>
    <w:rsid w:val="001E13EF"/>
    <w:rsid w:val="001E209C"/>
    <w:rsid w:val="001E2C39"/>
    <w:rsid w:val="001F037E"/>
    <w:rsid w:val="001F2DF3"/>
    <w:rsid w:val="001F4533"/>
    <w:rsid w:val="00206EC3"/>
    <w:rsid w:val="00210553"/>
    <w:rsid w:val="00210D23"/>
    <w:rsid w:val="00222DDF"/>
    <w:rsid w:val="00223274"/>
    <w:rsid w:val="002244C9"/>
    <w:rsid w:val="00225D79"/>
    <w:rsid w:val="00226518"/>
    <w:rsid w:val="002310EA"/>
    <w:rsid w:val="00235868"/>
    <w:rsid w:val="0024661C"/>
    <w:rsid w:val="002469AC"/>
    <w:rsid w:val="002510E2"/>
    <w:rsid w:val="002526B3"/>
    <w:rsid w:val="0025705A"/>
    <w:rsid w:val="00257B0F"/>
    <w:rsid w:val="00261D6C"/>
    <w:rsid w:val="002650E3"/>
    <w:rsid w:val="002728C4"/>
    <w:rsid w:val="0027548F"/>
    <w:rsid w:val="002818CA"/>
    <w:rsid w:val="00286A89"/>
    <w:rsid w:val="00294B57"/>
    <w:rsid w:val="00297A8E"/>
    <w:rsid w:val="002A0CAF"/>
    <w:rsid w:val="002A2F5D"/>
    <w:rsid w:val="002A430F"/>
    <w:rsid w:val="002A739A"/>
    <w:rsid w:val="002B5B9B"/>
    <w:rsid w:val="002C4320"/>
    <w:rsid w:val="002D0CF3"/>
    <w:rsid w:val="002D3245"/>
    <w:rsid w:val="002D4DF4"/>
    <w:rsid w:val="002D50BB"/>
    <w:rsid w:val="002D6C80"/>
    <w:rsid w:val="002E01B5"/>
    <w:rsid w:val="002E223C"/>
    <w:rsid w:val="002E51BD"/>
    <w:rsid w:val="002F10E0"/>
    <w:rsid w:val="002F1DE8"/>
    <w:rsid w:val="002F5CF9"/>
    <w:rsid w:val="0030065E"/>
    <w:rsid w:val="003007E0"/>
    <w:rsid w:val="003013C4"/>
    <w:rsid w:val="00303B98"/>
    <w:rsid w:val="003047EF"/>
    <w:rsid w:val="00304A47"/>
    <w:rsid w:val="00313EF2"/>
    <w:rsid w:val="00321AD7"/>
    <w:rsid w:val="00323CC1"/>
    <w:rsid w:val="003241C9"/>
    <w:rsid w:val="00325F74"/>
    <w:rsid w:val="00327CFB"/>
    <w:rsid w:val="003307A9"/>
    <w:rsid w:val="0034038F"/>
    <w:rsid w:val="0034106C"/>
    <w:rsid w:val="003514FC"/>
    <w:rsid w:val="0035324F"/>
    <w:rsid w:val="00355D73"/>
    <w:rsid w:val="003570C1"/>
    <w:rsid w:val="003636E2"/>
    <w:rsid w:val="00365FED"/>
    <w:rsid w:val="00375FA0"/>
    <w:rsid w:val="00376A83"/>
    <w:rsid w:val="00385612"/>
    <w:rsid w:val="00391C59"/>
    <w:rsid w:val="0039571C"/>
    <w:rsid w:val="00397FC2"/>
    <w:rsid w:val="003A0DDE"/>
    <w:rsid w:val="003A0DFC"/>
    <w:rsid w:val="003A20B1"/>
    <w:rsid w:val="003B0102"/>
    <w:rsid w:val="003B49E6"/>
    <w:rsid w:val="003C22D8"/>
    <w:rsid w:val="003C30E4"/>
    <w:rsid w:val="003C595B"/>
    <w:rsid w:val="003D1409"/>
    <w:rsid w:val="003E04BB"/>
    <w:rsid w:val="003E20AF"/>
    <w:rsid w:val="003E451D"/>
    <w:rsid w:val="003F006F"/>
    <w:rsid w:val="0040185E"/>
    <w:rsid w:val="004173DF"/>
    <w:rsid w:val="004246F9"/>
    <w:rsid w:val="00424AC7"/>
    <w:rsid w:val="0042544A"/>
    <w:rsid w:val="00426046"/>
    <w:rsid w:val="00426C8F"/>
    <w:rsid w:val="00435F1E"/>
    <w:rsid w:val="00440F55"/>
    <w:rsid w:val="00445BE3"/>
    <w:rsid w:val="0044606C"/>
    <w:rsid w:val="00447420"/>
    <w:rsid w:val="00454DB8"/>
    <w:rsid w:val="004633F1"/>
    <w:rsid w:val="004639CA"/>
    <w:rsid w:val="00465405"/>
    <w:rsid w:val="004707AF"/>
    <w:rsid w:val="004735C7"/>
    <w:rsid w:val="00473A43"/>
    <w:rsid w:val="00477014"/>
    <w:rsid w:val="00482FCE"/>
    <w:rsid w:val="00483229"/>
    <w:rsid w:val="004839CF"/>
    <w:rsid w:val="004840CD"/>
    <w:rsid w:val="00491B1E"/>
    <w:rsid w:val="00491D0D"/>
    <w:rsid w:val="00494C6E"/>
    <w:rsid w:val="00496890"/>
    <w:rsid w:val="004975B3"/>
    <w:rsid w:val="004A3284"/>
    <w:rsid w:val="004B0E06"/>
    <w:rsid w:val="004C7A14"/>
    <w:rsid w:val="004D1C74"/>
    <w:rsid w:val="004D589F"/>
    <w:rsid w:val="004E3BED"/>
    <w:rsid w:val="004E6374"/>
    <w:rsid w:val="004E7A1E"/>
    <w:rsid w:val="004F57EE"/>
    <w:rsid w:val="00502B3B"/>
    <w:rsid w:val="005117A8"/>
    <w:rsid w:val="00515FA9"/>
    <w:rsid w:val="00516751"/>
    <w:rsid w:val="00520AEC"/>
    <w:rsid w:val="00522B7E"/>
    <w:rsid w:val="0052337A"/>
    <w:rsid w:val="00523F46"/>
    <w:rsid w:val="005259E2"/>
    <w:rsid w:val="00531190"/>
    <w:rsid w:val="00540C0D"/>
    <w:rsid w:val="00541CE0"/>
    <w:rsid w:val="005431F5"/>
    <w:rsid w:val="00545495"/>
    <w:rsid w:val="00547B15"/>
    <w:rsid w:val="00547FB9"/>
    <w:rsid w:val="00563C28"/>
    <w:rsid w:val="005709D7"/>
    <w:rsid w:val="00572C98"/>
    <w:rsid w:val="005820BC"/>
    <w:rsid w:val="00587217"/>
    <w:rsid w:val="005971DB"/>
    <w:rsid w:val="005A38F6"/>
    <w:rsid w:val="005A6EB7"/>
    <w:rsid w:val="005B0B07"/>
    <w:rsid w:val="005B480F"/>
    <w:rsid w:val="005B74D4"/>
    <w:rsid w:val="005C13CF"/>
    <w:rsid w:val="005C44EB"/>
    <w:rsid w:val="005D44B9"/>
    <w:rsid w:val="005D7EAC"/>
    <w:rsid w:val="005F1D3C"/>
    <w:rsid w:val="005F3D52"/>
    <w:rsid w:val="00605AB4"/>
    <w:rsid w:val="00606247"/>
    <w:rsid w:val="0061341A"/>
    <w:rsid w:val="00614A18"/>
    <w:rsid w:val="00626510"/>
    <w:rsid w:val="0062691E"/>
    <w:rsid w:val="00627AE8"/>
    <w:rsid w:val="0063156C"/>
    <w:rsid w:val="00637382"/>
    <w:rsid w:val="00640009"/>
    <w:rsid w:val="00641DC9"/>
    <w:rsid w:val="00641F19"/>
    <w:rsid w:val="00642E80"/>
    <w:rsid w:val="006457B6"/>
    <w:rsid w:val="00646C2B"/>
    <w:rsid w:val="00647B70"/>
    <w:rsid w:val="0065380E"/>
    <w:rsid w:val="006564CE"/>
    <w:rsid w:val="006621A8"/>
    <w:rsid w:val="006657D1"/>
    <w:rsid w:val="00666F02"/>
    <w:rsid w:val="00675056"/>
    <w:rsid w:val="00680788"/>
    <w:rsid w:val="00680D75"/>
    <w:rsid w:val="00682E33"/>
    <w:rsid w:val="00694A7D"/>
    <w:rsid w:val="00695BC0"/>
    <w:rsid w:val="0069649F"/>
    <w:rsid w:val="006A2CFD"/>
    <w:rsid w:val="006B0405"/>
    <w:rsid w:val="006B215C"/>
    <w:rsid w:val="006C4047"/>
    <w:rsid w:val="006D00D8"/>
    <w:rsid w:val="006D0E5E"/>
    <w:rsid w:val="006D65AB"/>
    <w:rsid w:val="006E6592"/>
    <w:rsid w:val="006F2401"/>
    <w:rsid w:val="006F6F8C"/>
    <w:rsid w:val="00700532"/>
    <w:rsid w:val="007101F1"/>
    <w:rsid w:val="007233A1"/>
    <w:rsid w:val="00726BF5"/>
    <w:rsid w:val="00727E34"/>
    <w:rsid w:val="00730DED"/>
    <w:rsid w:val="007339AB"/>
    <w:rsid w:val="007417C7"/>
    <w:rsid w:val="00741BD7"/>
    <w:rsid w:val="00750A72"/>
    <w:rsid w:val="007520BD"/>
    <w:rsid w:val="0075652E"/>
    <w:rsid w:val="00757A13"/>
    <w:rsid w:val="0078126A"/>
    <w:rsid w:val="00784A6D"/>
    <w:rsid w:val="007910CC"/>
    <w:rsid w:val="0079442C"/>
    <w:rsid w:val="007949AC"/>
    <w:rsid w:val="007A0647"/>
    <w:rsid w:val="007A0CA6"/>
    <w:rsid w:val="007A3964"/>
    <w:rsid w:val="007A5A6C"/>
    <w:rsid w:val="007A6EFD"/>
    <w:rsid w:val="007B29C9"/>
    <w:rsid w:val="007B3761"/>
    <w:rsid w:val="007B623D"/>
    <w:rsid w:val="007B6CB8"/>
    <w:rsid w:val="007C37AA"/>
    <w:rsid w:val="007D54E5"/>
    <w:rsid w:val="007E14C1"/>
    <w:rsid w:val="007E56DC"/>
    <w:rsid w:val="007F3CF9"/>
    <w:rsid w:val="007F52A7"/>
    <w:rsid w:val="00800727"/>
    <w:rsid w:val="008028BC"/>
    <w:rsid w:val="00802900"/>
    <w:rsid w:val="00810A0F"/>
    <w:rsid w:val="00812C2C"/>
    <w:rsid w:val="00812EB2"/>
    <w:rsid w:val="00814905"/>
    <w:rsid w:val="00816F66"/>
    <w:rsid w:val="00825F24"/>
    <w:rsid w:val="00833449"/>
    <w:rsid w:val="00840ED8"/>
    <w:rsid w:val="008450EB"/>
    <w:rsid w:val="008510FC"/>
    <w:rsid w:val="008604F7"/>
    <w:rsid w:val="00862631"/>
    <w:rsid w:val="00864794"/>
    <w:rsid w:val="00865D92"/>
    <w:rsid w:val="00872382"/>
    <w:rsid w:val="00873EBF"/>
    <w:rsid w:val="0087407D"/>
    <w:rsid w:val="0088381C"/>
    <w:rsid w:val="00890CEB"/>
    <w:rsid w:val="008A0EEC"/>
    <w:rsid w:val="008A17A3"/>
    <w:rsid w:val="008A67E6"/>
    <w:rsid w:val="008B0BFD"/>
    <w:rsid w:val="008B53F5"/>
    <w:rsid w:val="008C3245"/>
    <w:rsid w:val="008C6074"/>
    <w:rsid w:val="008C7112"/>
    <w:rsid w:val="008C7616"/>
    <w:rsid w:val="008E39A2"/>
    <w:rsid w:val="008E5C04"/>
    <w:rsid w:val="008F14A4"/>
    <w:rsid w:val="008F1E79"/>
    <w:rsid w:val="008F305F"/>
    <w:rsid w:val="0090080C"/>
    <w:rsid w:val="009016C5"/>
    <w:rsid w:val="00904161"/>
    <w:rsid w:val="00907C63"/>
    <w:rsid w:val="00911BDB"/>
    <w:rsid w:val="00911C09"/>
    <w:rsid w:val="00912F4C"/>
    <w:rsid w:val="00913497"/>
    <w:rsid w:val="00916804"/>
    <w:rsid w:val="00922C74"/>
    <w:rsid w:val="009252AD"/>
    <w:rsid w:val="00930D40"/>
    <w:rsid w:val="00936300"/>
    <w:rsid w:val="009411AA"/>
    <w:rsid w:val="00941663"/>
    <w:rsid w:val="00942DFE"/>
    <w:rsid w:val="009430E1"/>
    <w:rsid w:val="00952FEB"/>
    <w:rsid w:val="00957D18"/>
    <w:rsid w:val="00971E9C"/>
    <w:rsid w:val="00976D52"/>
    <w:rsid w:val="00981E99"/>
    <w:rsid w:val="00986337"/>
    <w:rsid w:val="00990C51"/>
    <w:rsid w:val="0099154B"/>
    <w:rsid w:val="00991999"/>
    <w:rsid w:val="00992E05"/>
    <w:rsid w:val="00993B38"/>
    <w:rsid w:val="009978FD"/>
    <w:rsid w:val="009A18E5"/>
    <w:rsid w:val="009A34D1"/>
    <w:rsid w:val="009A5CDE"/>
    <w:rsid w:val="009A6C34"/>
    <w:rsid w:val="009B2390"/>
    <w:rsid w:val="009B2FDF"/>
    <w:rsid w:val="009B49A6"/>
    <w:rsid w:val="009C1D76"/>
    <w:rsid w:val="009C205A"/>
    <w:rsid w:val="009C35A5"/>
    <w:rsid w:val="009C5BB7"/>
    <w:rsid w:val="009D04B9"/>
    <w:rsid w:val="009D0940"/>
    <w:rsid w:val="009D2012"/>
    <w:rsid w:val="009D43DD"/>
    <w:rsid w:val="009E4B4A"/>
    <w:rsid w:val="009E64E5"/>
    <w:rsid w:val="009E77C9"/>
    <w:rsid w:val="009F4DFE"/>
    <w:rsid w:val="00A00EA4"/>
    <w:rsid w:val="00A0192C"/>
    <w:rsid w:val="00A10BF9"/>
    <w:rsid w:val="00A121B1"/>
    <w:rsid w:val="00A147F2"/>
    <w:rsid w:val="00A16351"/>
    <w:rsid w:val="00A2448E"/>
    <w:rsid w:val="00A26FE4"/>
    <w:rsid w:val="00A32E38"/>
    <w:rsid w:val="00A33034"/>
    <w:rsid w:val="00A33877"/>
    <w:rsid w:val="00A4333F"/>
    <w:rsid w:val="00A43D17"/>
    <w:rsid w:val="00A45F89"/>
    <w:rsid w:val="00A466AB"/>
    <w:rsid w:val="00A6538D"/>
    <w:rsid w:val="00A661E6"/>
    <w:rsid w:val="00A71CC4"/>
    <w:rsid w:val="00A7383D"/>
    <w:rsid w:val="00A762CA"/>
    <w:rsid w:val="00A8013D"/>
    <w:rsid w:val="00A8238F"/>
    <w:rsid w:val="00A8335E"/>
    <w:rsid w:val="00A91584"/>
    <w:rsid w:val="00A94418"/>
    <w:rsid w:val="00AA2C97"/>
    <w:rsid w:val="00AA42D1"/>
    <w:rsid w:val="00AB356E"/>
    <w:rsid w:val="00AC10F0"/>
    <w:rsid w:val="00AC40F1"/>
    <w:rsid w:val="00AD004A"/>
    <w:rsid w:val="00AD5F55"/>
    <w:rsid w:val="00AD7775"/>
    <w:rsid w:val="00AE097D"/>
    <w:rsid w:val="00AE2FA2"/>
    <w:rsid w:val="00AE37CA"/>
    <w:rsid w:val="00AE74E5"/>
    <w:rsid w:val="00AF2A7E"/>
    <w:rsid w:val="00AF41C2"/>
    <w:rsid w:val="00AF5B4F"/>
    <w:rsid w:val="00B0302E"/>
    <w:rsid w:val="00B03C1E"/>
    <w:rsid w:val="00B05A93"/>
    <w:rsid w:val="00B063E6"/>
    <w:rsid w:val="00B111B1"/>
    <w:rsid w:val="00B12602"/>
    <w:rsid w:val="00B1267D"/>
    <w:rsid w:val="00B21A82"/>
    <w:rsid w:val="00B221DF"/>
    <w:rsid w:val="00B24A08"/>
    <w:rsid w:val="00B26C20"/>
    <w:rsid w:val="00B34654"/>
    <w:rsid w:val="00B34696"/>
    <w:rsid w:val="00B3724D"/>
    <w:rsid w:val="00B372F5"/>
    <w:rsid w:val="00B41808"/>
    <w:rsid w:val="00B41C8A"/>
    <w:rsid w:val="00B47566"/>
    <w:rsid w:val="00B50EBC"/>
    <w:rsid w:val="00B52336"/>
    <w:rsid w:val="00B56937"/>
    <w:rsid w:val="00B6025B"/>
    <w:rsid w:val="00B62646"/>
    <w:rsid w:val="00B64984"/>
    <w:rsid w:val="00B64992"/>
    <w:rsid w:val="00B66CE4"/>
    <w:rsid w:val="00B724C1"/>
    <w:rsid w:val="00B74880"/>
    <w:rsid w:val="00B81585"/>
    <w:rsid w:val="00B829D2"/>
    <w:rsid w:val="00B954C9"/>
    <w:rsid w:val="00B95AB7"/>
    <w:rsid w:val="00B97AE9"/>
    <w:rsid w:val="00BA3F72"/>
    <w:rsid w:val="00BB1011"/>
    <w:rsid w:val="00BB15C4"/>
    <w:rsid w:val="00BB49C4"/>
    <w:rsid w:val="00BB535E"/>
    <w:rsid w:val="00BB62C9"/>
    <w:rsid w:val="00BB6303"/>
    <w:rsid w:val="00BC14E9"/>
    <w:rsid w:val="00BC36F1"/>
    <w:rsid w:val="00BC5EB8"/>
    <w:rsid w:val="00BD5714"/>
    <w:rsid w:val="00BD6B89"/>
    <w:rsid w:val="00BD7878"/>
    <w:rsid w:val="00BE0CDE"/>
    <w:rsid w:val="00BE2514"/>
    <w:rsid w:val="00BF0BAB"/>
    <w:rsid w:val="00BF0E3F"/>
    <w:rsid w:val="00BF1034"/>
    <w:rsid w:val="00BF1D79"/>
    <w:rsid w:val="00BF2B26"/>
    <w:rsid w:val="00BF3B89"/>
    <w:rsid w:val="00BF427B"/>
    <w:rsid w:val="00BF5496"/>
    <w:rsid w:val="00BF6B14"/>
    <w:rsid w:val="00BF6E55"/>
    <w:rsid w:val="00C07868"/>
    <w:rsid w:val="00C07C89"/>
    <w:rsid w:val="00C10266"/>
    <w:rsid w:val="00C11E18"/>
    <w:rsid w:val="00C14931"/>
    <w:rsid w:val="00C15868"/>
    <w:rsid w:val="00C21A65"/>
    <w:rsid w:val="00C23838"/>
    <w:rsid w:val="00C3330C"/>
    <w:rsid w:val="00C35BBF"/>
    <w:rsid w:val="00C37358"/>
    <w:rsid w:val="00C44478"/>
    <w:rsid w:val="00C4728D"/>
    <w:rsid w:val="00C50133"/>
    <w:rsid w:val="00C5175D"/>
    <w:rsid w:val="00C53DF2"/>
    <w:rsid w:val="00C53F03"/>
    <w:rsid w:val="00C5607D"/>
    <w:rsid w:val="00C6257D"/>
    <w:rsid w:val="00C63580"/>
    <w:rsid w:val="00C728DC"/>
    <w:rsid w:val="00C73967"/>
    <w:rsid w:val="00C8117B"/>
    <w:rsid w:val="00C831D9"/>
    <w:rsid w:val="00CA2AE9"/>
    <w:rsid w:val="00CA7589"/>
    <w:rsid w:val="00CB13C4"/>
    <w:rsid w:val="00CC1B38"/>
    <w:rsid w:val="00CC2A79"/>
    <w:rsid w:val="00CD04CA"/>
    <w:rsid w:val="00CD50CD"/>
    <w:rsid w:val="00CD5BB3"/>
    <w:rsid w:val="00CD6A1C"/>
    <w:rsid w:val="00CE2E70"/>
    <w:rsid w:val="00CE7124"/>
    <w:rsid w:val="00CE7BA4"/>
    <w:rsid w:val="00CF2BF4"/>
    <w:rsid w:val="00D00AAE"/>
    <w:rsid w:val="00D02083"/>
    <w:rsid w:val="00D0404E"/>
    <w:rsid w:val="00D074D2"/>
    <w:rsid w:val="00D10090"/>
    <w:rsid w:val="00D11501"/>
    <w:rsid w:val="00D3019F"/>
    <w:rsid w:val="00D31913"/>
    <w:rsid w:val="00D31AB8"/>
    <w:rsid w:val="00D32CA2"/>
    <w:rsid w:val="00D35D38"/>
    <w:rsid w:val="00D41300"/>
    <w:rsid w:val="00D41C5A"/>
    <w:rsid w:val="00D43424"/>
    <w:rsid w:val="00D450A6"/>
    <w:rsid w:val="00D510EA"/>
    <w:rsid w:val="00D55BC6"/>
    <w:rsid w:val="00D57436"/>
    <w:rsid w:val="00D63D80"/>
    <w:rsid w:val="00D64683"/>
    <w:rsid w:val="00D719EE"/>
    <w:rsid w:val="00D740FA"/>
    <w:rsid w:val="00D755BC"/>
    <w:rsid w:val="00D76A0D"/>
    <w:rsid w:val="00D778E5"/>
    <w:rsid w:val="00D77F94"/>
    <w:rsid w:val="00D80C52"/>
    <w:rsid w:val="00D82A4D"/>
    <w:rsid w:val="00D87A5A"/>
    <w:rsid w:val="00D9164B"/>
    <w:rsid w:val="00D94BC6"/>
    <w:rsid w:val="00D94BFF"/>
    <w:rsid w:val="00DB3033"/>
    <w:rsid w:val="00DB3E04"/>
    <w:rsid w:val="00DC7EC4"/>
    <w:rsid w:val="00DD37E8"/>
    <w:rsid w:val="00DE1CD1"/>
    <w:rsid w:val="00DE3500"/>
    <w:rsid w:val="00DE39C1"/>
    <w:rsid w:val="00DE6AB1"/>
    <w:rsid w:val="00DF473D"/>
    <w:rsid w:val="00E051AA"/>
    <w:rsid w:val="00E05AC0"/>
    <w:rsid w:val="00E076A3"/>
    <w:rsid w:val="00E07986"/>
    <w:rsid w:val="00E10F76"/>
    <w:rsid w:val="00E134BC"/>
    <w:rsid w:val="00E26C37"/>
    <w:rsid w:val="00E27232"/>
    <w:rsid w:val="00E33387"/>
    <w:rsid w:val="00E3436C"/>
    <w:rsid w:val="00E35EDA"/>
    <w:rsid w:val="00E41D84"/>
    <w:rsid w:val="00E47EFA"/>
    <w:rsid w:val="00E5181B"/>
    <w:rsid w:val="00E62649"/>
    <w:rsid w:val="00E63B55"/>
    <w:rsid w:val="00E64AC1"/>
    <w:rsid w:val="00E92EE3"/>
    <w:rsid w:val="00E94A20"/>
    <w:rsid w:val="00EB07AB"/>
    <w:rsid w:val="00EB6E52"/>
    <w:rsid w:val="00EC2F61"/>
    <w:rsid w:val="00ED0DA4"/>
    <w:rsid w:val="00ED6B88"/>
    <w:rsid w:val="00EE12A8"/>
    <w:rsid w:val="00EF242D"/>
    <w:rsid w:val="00EF2D0B"/>
    <w:rsid w:val="00F006D4"/>
    <w:rsid w:val="00F00731"/>
    <w:rsid w:val="00F00929"/>
    <w:rsid w:val="00F00DEA"/>
    <w:rsid w:val="00F04230"/>
    <w:rsid w:val="00F10696"/>
    <w:rsid w:val="00F11E00"/>
    <w:rsid w:val="00F14992"/>
    <w:rsid w:val="00F1680F"/>
    <w:rsid w:val="00F23F5C"/>
    <w:rsid w:val="00F2401F"/>
    <w:rsid w:val="00F266D2"/>
    <w:rsid w:val="00F27543"/>
    <w:rsid w:val="00F30FFD"/>
    <w:rsid w:val="00F4063F"/>
    <w:rsid w:val="00F41511"/>
    <w:rsid w:val="00F43A82"/>
    <w:rsid w:val="00F46B8D"/>
    <w:rsid w:val="00F506C5"/>
    <w:rsid w:val="00F7431B"/>
    <w:rsid w:val="00F754AF"/>
    <w:rsid w:val="00F80BB5"/>
    <w:rsid w:val="00F854FD"/>
    <w:rsid w:val="00F93D26"/>
    <w:rsid w:val="00FA3AEA"/>
    <w:rsid w:val="00FA3D17"/>
    <w:rsid w:val="00FA7901"/>
    <w:rsid w:val="00FB649E"/>
    <w:rsid w:val="00FD1A1B"/>
    <w:rsid w:val="00FD3BF2"/>
    <w:rsid w:val="00FD680D"/>
    <w:rsid w:val="00FE091B"/>
    <w:rsid w:val="00FE4D46"/>
    <w:rsid w:val="00FF6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DCE6"/>
  <w15:docId w15:val="{5069C876-3ED0-4D0A-8AAB-66E49A22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6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A18E5"/>
    <w:pPr>
      <w:keepNext/>
      <w:spacing w:before="240" w:after="60"/>
      <w:outlineLvl w:val="0"/>
    </w:pPr>
    <w:rPr>
      <w:rFonts w:ascii="Arial" w:hAnsi="Arial" w:cs="Arial"/>
      <w:b/>
      <w:bCs/>
      <w:kern w:val="32"/>
      <w:sz w:val="32"/>
      <w:szCs w:val="32"/>
    </w:rPr>
  </w:style>
  <w:style w:type="paragraph" w:styleId="Heading2">
    <w:name w:val="heading 2"/>
    <w:aliases w:val=" Char"/>
    <w:basedOn w:val="Normal"/>
    <w:next w:val="Normal"/>
    <w:link w:val="Heading2Char"/>
    <w:qFormat/>
    <w:rsid w:val="007949AC"/>
    <w:pPr>
      <w:keepNext/>
      <w:tabs>
        <w:tab w:val="left" w:pos="1440"/>
        <w:tab w:val="left" w:pos="2880"/>
      </w:tabs>
      <w:jc w:val="both"/>
      <w:outlineLvl w:val="1"/>
    </w:pPr>
    <w:rPr>
      <w:rFonts w:ascii="Arial" w:hAnsi="Arial"/>
      <w:szCs w:val="20"/>
    </w:rPr>
  </w:style>
  <w:style w:type="paragraph" w:styleId="Heading3">
    <w:name w:val="heading 3"/>
    <w:basedOn w:val="Normal"/>
    <w:next w:val="Normal"/>
    <w:link w:val="Heading3Char"/>
    <w:uiPriority w:val="9"/>
    <w:qFormat/>
    <w:rsid w:val="00B5693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569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0AEC"/>
    <w:rPr>
      <w:rFonts w:cs="Arial"/>
      <w:color w:val="000000"/>
      <w:sz w:val="26"/>
      <w:szCs w:val="26"/>
    </w:rPr>
  </w:style>
  <w:style w:type="character" w:customStyle="1" w:styleId="Heading2Char">
    <w:name w:val="Heading 2 Char"/>
    <w:aliases w:val=" Char Char"/>
    <w:basedOn w:val="DefaultParagraphFont"/>
    <w:link w:val="Heading2"/>
    <w:rsid w:val="007949AC"/>
    <w:rPr>
      <w:rFonts w:ascii="Arial" w:eastAsia="Times New Roman" w:hAnsi="Arial" w:cs="Times New Roman"/>
      <w:sz w:val="24"/>
      <w:szCs w:val="20"/>
    </w:rPr>
  </w:style>
  <w:style w:type="character" w:customStyle="1" w:styleId="Heading3Char">
    <w:name w:val="Heading 3 Char"/>
    <w:basedOn w:val="DefaultParagraphFont"/>
    <w:link w:val="Heading3"/>
    <w:uiPriority w:val="9"/>
    <w:rsid w:val="00B56937"/>
    <w:rPr>
      <w:rFonts w:ascii="Arial" w:eastAsia="Times New Roman" w:hAnsi="Arial" w:cs="Arial"/>
      <w:b/>
      <w:bCs/>
      <w:sz w:val="26"/>
      <w:szCs w:val="26"/>
    </w:rPr>
  </w:style>
  <w:style w:type="character" w:customStyle="1" w:styleId="Heading4Char">
    <w:name w:val="Heading 4 Char"/>
    <w:basedOn w:val="DefaultParagraphFont"/>
    <w:link w:val="Heading4"/>
    <w:rsid w:val="00B56937"/>
    <w:rPr>
      <w:rFonts w:ascii="Times New Roman" w:eastAsia="Times New Roman" w:hAnsi="Times New Roman" w:cs="Times New Roman"/>
      <w:b/>
      <w:bCs/>
      <w:sz w:val="28"/>
      <w:szCs w:val="28"/>
    </w:rPr>
  </w:style>
  <w:style w:type="paragraph" w:styleId="Subtitle">
    <w:name w:val="Subtitle"/>
    <w:basedOn w:val="Normal"/>
    <w:link w:val="SubtitleChar"/>
    <w:qFormat/>
    <w:rsid w:val="00B56937"/>
    <w:pPr>
      <w:spacing w:line="360" w:lineRule="auto"/>
    </w:pPr>
    <w:rPr>
      <w:b/>
      <w:color w:val="000000"/>
      <w:sz w:val="28"/>
      <w:szCs w:val="20"/>
    </w:rPr>
  </w:style>
  <w:style w:type="character" w:customStyle="1" w:styleId="SubtitleChar">
    <w:name w:val="Subtitle Char"/>
    <w:basedOn w:val="DefaultParagraphFont"/>
    <w:link w:val="Subtitle"/>
    <w:rsid w:val="00B56937"/>
    <w:rPr>
      <w:rFonts w:ascii="Times New Roman" w:eastAsia="Times New Roman" w:hAnsi="Times New Roman" w:cs="Times New Roman"/>
      <w:b/>
      <w:color w:val="000000"/>
      <w:sz w:val="28"/>
      <w:szCs w:val="20"/>
    </w:rPr>
  </w:style>
  <w:style w:type="paragraph" w:styleId="NoSpacing">
    <w:name w:val="No Spacing"/>
    <w:uiPriority w:val="1"/>
    <w:qFormat/>
    <w:rsid w:val="00E64AC1"/>
    <w:pPr>
      <w:spacing w:after="0" w:line="240" w:lineRule="auto"/>
    </w:pPr>
    <w:rPr>
      <w:rFonts w:ascii="Times New Roman" w:eastAsia="Times New Roman" w:hAnsi="Times New Roman" w:cs="Times New Roman"/>
      <w:sz w:val="24"/>
      <w:szCs w:val="24"/>
    </w:rPr>
  </w:style>
  <w:style w:type="paragraph" w:styleId="NormalWeb">
    <w:name w:val="Normal (Web)"/>
    <w:basedOn w:val="Normal"/>
    <w:rsid w:val="00C37358"/>
    <w:pPr>
      <w:spacing w:before="100" w:beforeAutospacing="1" w:after="100" w:afterAutospacing="1"/>
    </w:pPr>
  </w:style>
  <w:style w:type="paragraph" w:styleId="ListParagraph">
    <w:name w:val="List Paragraph"/>
    <w:basedOn w:val="Normal"/>
    <w:uiPriority w:val="34"/>
    <w:qFormat/>
    <w:rsid w:val="00C37358"/>
    <w:pPr>
      <w:spacing w:after="200" w:line="276" w:lineRule="auto"/>
      <w:ind w:left="720"/>
      <w:contextualSpacing/>
    </w:pPr>
    <w:rPr>
      <w:rFonts w:ascii="Calibri" w:hAnsi="Calibri"/>
      <w:sz w:val="22"/>
      <w:szCs w:val="22"/>
    </w:rPr>
  </w:style>
  <w:style w:type="character" w:customStyle="1" w:styleId="apple-style-span">
    <w:name w:val="apple-style-span"/>
    <w:basedOn w:val="DefaultParagraphFont"/>
    <w:rsid w:val="00D76A0D"/>
  </w:style>
  <w:style w:type="character" w:customStyle="1" w:styleId="apple-converted-space">
    <w:name w:val="apple-converted-space"/>
    <w:basedOn w:val="DefaultParagraphFont"/>
    <w:rsid w:val="00D76A0D"/>
  </w:style>
  <w:style w:type="character" w:customStyle="1" w:styleId="Heading1Char">
    <w:name w:val="Heading 1 Char"/>
    <w:basedOn w:val="DefaultParagraphFont"/>
    <w:link w:val="Heading1"/>
    <w:uiPriority w:val="9"/>
    <w:rsid w:val="009A18E5"/>
    <w:rPr>
      <w:rFonts w:ascii="Arial" w:eastAsia="Times New Roman" w:hAnsi="Arial" w:cs="Arial"/>
      <w:b/>
      <w:bCs/>
      <w:kern w:val="32"/>
      <w:sz w:val="32"/>
      <w:szCs w:val="32"/>
    </w:rPr>
  </w:style>
  <w:style w:type="character" w:customStyle="1" w:styleId="bylinepipe">
    <w:name w:val="bylinepipe"/>
    <w:rsid w:val="009A18E5"/>
  </w:style>
  <w:style w:type="character" w:customStyle="1" w:styleId="contributornametrigger">
    <w:name w:val="contributornametrigger"/>
    <w:rsid w:val="00BB15C4"/>
  </w:style>
  <w:style w:type="paragraph" w:customStyle="1" w:styleId="Default">
    <w:name w:val="Default"/>
    <w:rsid w:val="007A6EFD"/>
    <w:pPr>
      <w:autoSpaceDE w:val="0"/>
      <w:autoSpaceDN w:val="0"/>
      <w:adjustRightInd w:val="0"/>
      <w:spacing w:after="0" w:line="240" w:lineRule="auto"/>
    </w:pPr>
    <w:rPr>
      <w:rFonts w:ascii="Arial" w:eastAsia="Times New Roman" w:hAnsi="Arial" w:cs="Arial"/>
      <w:color w:val="000000"/>
      <w:sz w:val="24"/>
      <w:szCs w:val="24"/>
      <w:lang w:val="en-IN" w:eastAsia="en-IN"/>
    </w:rPr>
  </w:style>
  <w:style w:type="paragraph" w:styleId="BodyText">
    <w:name w:val="Body Text"/>
    <w:basedOn w:val="Normal"/>
    <w:link w:val="BodyTextChar"/>
    <w:semiHidden/>
    <w:rsid w:val="00F7431B"/>
    <w:pPr>
      <w:jc w:val="both"/>
    </w:pPr>
  </w:style>
  <w:style w:type="character" w:customStyle="1" w:styleId="BodyTextChar">
    <w:name w:val="Body Text Char"/>
    <w:basedOn w:val="DefaultParagraphFont"/>
    <w:link w:val="BodyText"/>
    <w:semiHidden/>
    <w:rsid w:val="00F7431B"/>
    <w:rPr>
      <w:rFonts w:ascii="Times New Roman" w:eastAsia="Times New Roman" w:hAnsi="Times New Roman" w:cs="Times New Roman"/>
      <w:sz w:val="24"/>
      <w:szCs w:val="24"/>
    </w:rPr>
  </w:style>
  <w:style w:type="character" w:customStyle="1" w:styleId="ptbrand">
    <w:name w:val="ptbrand"/>
    <w:rsid w:val="00426C8F"/>
  </w:style>
  <w:style w:type="character" w:customStyle="1" w:styleId="bxgy-byline-text">
    <w:name w:val="bxgy-byline-text"/>
    <w:basedOn w:val="DefaultParagraphFont"/>
    <w:rsid w:val="00D11501"/>
  </w:style>
  <w:style w:type="paragraph" w:styleId="BalloonText">
    <w:name w:val="Balloon Text"/>
    <w:basedOn w:val="Normal"/>
    <w:link w:val="BalloonTextChar"/>
    <w:uiPriority w:val="99"/>
    <w:semiHidden/>
    <w:unhideWhenUsed/>
    <w:rsid w:val="00D35D38"/>
    <w:rPr>
      <w:rFonts w:ascii="Tahoma" w:hAnsi="Tahoma" w:cs="Tahoma"/>
      <w:sz w:val="16"/>
      <w:szCs w:val="16"/>
    </w:rPr>
  </w:style>
  <w:style w:type="character" w:customStyle="1" w:styleId="BalloonTextChar">
    <w:name w:val="Balloon Text Char"/>
    <w:basedOn w:val="DefaultParagraphFont"/>
    <w:link w:val="BalloonText"/>
    <w:uiPriority w:val="99"/>
    <w:semiHidden/>
    <w:rsid w:val="00D35D38"/>
    <w:rPr>
      <w:rFonts w:ascii="Tahoma" w:eastAsia="Times New Roman" w:hAnsi="Tahoma" w:cs="Tahoma"/>
      <w:sz w:val="16"/>
      <w:szCs w:val="16"/>
    </w:rPr>
  </w:style>
  <w:style w:type="paragraph" w:customStyle="1" w:styleId="contrib-group">
    <w:name w:val="contrib-group"/>
    <w:basedOn w:val="Normal"/>
    <w:rsid w:val="00CD6A1C"/>
    <w:pPr>
      <w:spacing w:before="100" w:beforeAutospacing="1" w:after="100" w:afterAutospacing="1"/>
    </w:pPr>
  </w:style>
  <w:style w:type="paragraph" w:customStyle="1" w:styleId="TableParagraph">
    <w:name w:val="Table Paragraph"/>
    <w:basedOn w:val="Normal"/>
    <w:uiPriority w:val="1"/>
    <w:qFormat/>
    <w:rsid w:val="00833449"/>
    <w:pPr>
      <w:widowControl w:val="0"/>
      <w:autoSpaceDE w:val="0"/>
      <w:autoSpaceDN w:val="0"/>
      <w:ind w:left="107"/>
    </w:pPr>
    <w:rPr>
      <w:sz w:val="22"/>
      <w:szCs w:val="22"/>
    </w:rPr>
  </w:style>
  <w:style w:type="paragraph" w:styleId="Title">
    <w:name w:val="Title"/>
    <w:basedOn w:val="Normal"/>
    <w:link w:val="TitleChar"/>
    <w:qFormat/>
    <w:rsid w:val="005117A8"/>
    <w:pPr>
      <w:jc w:val="center"/>
    </w:pPr>
    <w:rPr>
      <w:b/>
      <w:bCs/>
      <w:sz w:val="28"/>
    </w:rPr>
  </w:style>
  <w:style w:type="character" w:customStyle="1" w:styleId="TitleChar">
    <w:name w:val="Title Char"/>
    <w:basedOn w:val="DefaultParagraphFont"/>
    <w:link w:val="Title"/>
    <w:rsid w:val="005117A8"/>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986337"/>
    <w:pPr>
      <w:tabs>
        <w:tab w:val="center" w:pos="4680"/>
        <w:tab w:val="right" w:pos="9360"/>
      </w:tabs>
    </w:pPr>
  </w:style>
  <w:style w:type="character" w:customStyle="1" w:styleId="HeaderChar">
    <w:name w:val="Header Char"/>
    <w:basedOn w:val="DefaultParagraphFont"/>
    <w:link w:val="Header"/>
    <w:uiPriority w:val="99"/>
    <w:rsid w:val="009863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337"/>
    <w:pPr>
      <w:tabs>
        <w:tab w:val="center" w:pos="4680"/>
        <w:tab w:val="right" w:pos="9360"/>
      </w:tabs>
    </w:pPr>
  </w:style>
  <w:style w:type="character" w:customStyle="1" w:styleId="FooterChar">
    <w:name w:val="Footer Char"/>
    <w:basedOn w:val="DefaultParagraphFont"/>
    <w:link w:val="Footer"/>
    <w:uiPriority w:val="99"/>
    <w:rsid w:val="00986337"/>
    <w:rPr>
      <w:rFonts w:ascii="Times New Roman" w:eastAsia="Times New Roman" w:hAnsi="Times New Roman" w:cs="Times New Roman"/>
      <w:sz w:val="24"/>
      <w:szCs w:val="24"/>
    </w:rPr>
  </w:style>
  <w:style w:type="paragraph" w:customStyle="1" w:styleId="gv4p8b0">
    <w:name w:val="gv4p8b0"/>
    <w:basedOn w:val="Normal"/>
    <w:rsid w:val="00C078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Environmental-Microbiology-Methods-Protocols-Biotechnology/dp/1588291162/ref=sr_1_4/103-2543373-2080619?ie=UTF8&amp;s=books&amp;qid=1178312454&amp;sr=1-4" TargetMode="External"/><Relationship Id="rId18" Type="http://schemas.openxmlformats.org/officeDocument/2006/relationships/hyperlink" Target="http://www.amazon.com/s/ref=ntt_athr_dp_sr_2?_encoding=UTF8&amp;field-author=Fumitake%20Yoshida&amp;search-alias=books&amp;sort=relevancerank" TargetMode="External"/><Relationship Id="rId26" Type="http://schemas.openxmlformats.org/officeDocument/2006/relationships/hyperlink" Target="http://www.amazon.com/s/ref=ntt_athr_dp_sr_1?_encoding=UTF8&amp;field-author=Edward%20K.%20Wagner&amp;search-alias=books&amp;sort=relevancerank" TargetMode="External"/><Relationship Id="rId39" Type="http://schemas.openxmlformats.org/officeDocument/2006/relationships/hyperlink" Target="http://www.nap.edu/" TargetMode="External"/><Relationship Id="rId21" Type="http://schemas.openxmlformats.org/officeDocument/2006/relationships/hyperlink" Target="http://www.amazon.com/s/ref=ntt_athr_dp_sr_1?_encoding=UTF8&amp;field-author=Frederick%20M.%20Ausubel&amp;search-alias=books&amp;sort=relevancerank" TargetMode="External"/><Relationship Id="rId34" Type="http://schemas.openxmlformats.org/officeDocument/2006/relationships/hyperlink" Target="http://www.bookdepository.com/publishers/Elsevier+-+Health+Sciences+Division"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apdip.net/publications/iespprimers/eprimer-genes.pdf" TargetMode="External"/><Relationship Id="rId20" Type="http://schemas.openxmlformats.org/officeDocument/2006/relationships/hyperlink" Target="http://www.amazon.com/Harvey-W.-Blanch/e/B001KI8Y8Q/ref=ntt_athr_dp_pel_2" TargetMode="External"/><Relationship Id="rId29" Type="http://schemas.openxmlformats.org/officeDocument/2006/relationships/hyperlink" Target="http://www.bookdepository.com/publishers/American+Society+for+Microbiology" TargetMode="External"/><Relationship Id="rId41" Type="http://schemas.openxmlformats.org/officeDocument/2006/relationships/hyperlink" Target="http://www.amazon.com/s/ref=ntt_athr_dp_sr_2?_encoding=UTF8&amp;field-author=Chad%20A.%20Mirkin&amp;search-alias=books&amp;sort=relevancer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 TargetMode="External"/><Relationship Id="rId24" Type="http://schemas.openxmlformats.org/officeDocument/2006/relationships/hyperlink" Target="http://www.amazon.com/s/ref=ntt_athr_dp_sr_1?_encoding=UTF8&amp;field-author=John%20Carter&amp;search-alias=books&amp;sort=relevancerank" TargetMode="External"/><Relationship Id="rId32" Type="http://schemas.openxmlformats.org/officeDocument/2006/relationships/hyperlink" Target="http://www.bookdepository.com/author/Stephen+A.+Morse" TargetMode="External"/><Relationship Id="rId37" Type="http://schemas.openxmlformats.org/officeDocument/2006/relationships/hyperlink" Target="http://www.bookdepository.com/author/Jim-Fraser" TargetMode="External"/><Relationship Id="rId40" Type="http://schemas.openxmlformats.org/officeDocument/2006/relationships/hyperlink" Target="http://www.amazon.com/s/ref=ntt_athr_dp_sr_1?_encoding=UTF8&amp;field-author=Christof%20M.%20Niemeyer&amp;search-alias=books&amp;sort=relevancerank" TargetMode="External"/><Relationship Id="rId5" Type="http://schemas.openxmlformats.org/officeDocument/2006/relationships/footnotes" Target="footnotes.xml"/><Relationship Id="rId15" Type="http://schemas.openxmlformats.org/officeDocument/2006/relationships/hyperlink" Target="http://www.amazon.com/s/ref=ntt_athr_dp_sr_2/191-1100051-4484068?_encoding=UTF8&amp;field-author=Paul%20Michael%20Hasegawa&amp;ie=UTF8&amp;search-alias=books&amp;sort=relevancerank" TargetMode="External"/><Relationship Id="rId23" Type="http://schemas.openxmlformats.org/officeDocument/2006/relationships/hyperlink" Target="http://www.amazon.com/s/ref=ntt_athr_dp_sr_2?_encoding=UTF8&amp;field-author=Richard%20Twyman&amp;search-alias=books&amp;sort=relevancerank" TargetMode="External"/><Relationship Id="rId28" Type="http://schemas.openxmlformats.org/officeDocument/2006/relationships/hyperlink" Target="https://www.amazon.com/John-W-Creswell/e/B001H6M9V4/ref=dp_byline_cont_book_1" TargetMode="External"/><Relationship Id="rId36" Type="http://schemas.openxmlformats.org/officeDocument/2006/relationships/hyperlink" Target="http://www.bookdepository.com/publishers/Profile-Books-Ltd" TargetMode="External"/><Relationship Id="rId10" Type="http://schemas.openxmlformats.org/officeDocument/2006/relationships/hyperlink" Target="http://www.ncbi.nlm.nih.gov" TargetMode="External"/><Relationship Id="rId19" Type="http://schemas.openxmlformats.org/officeDocument/2006/relationships/hyperlink" Target="http://www.amazon.com/s/ref=ntt_athr_dp_sr_1?_encoding=UTF8&amp;field-author=Douglas%20S.%20Clark&amp;search-alias=books&amp;sort=relevancerank" TargetMode="External"/><Relationship Id="rId31" Type="http://schemas.openxmlformats.org/officeDocument/2006/relationships/hyperlink" Target="http://www.bookdepository.com/author/Janet+S.+Butel" TargetMode="External"/><Relationship Id="rId4" Type="http://schemas.openxmlformats.org/officeDocument/2006/relationships/webSettings" Target="webSettings.xml"/><Relationship Id="rId9" Type="http://schemas.openxmlformats.org/officeDocument/2006/relationships/hyperlink" Target="https://www.amazon.com/s/ref=dp_byline_sr_book_6?ie=UTF8&amp;field-author=Peter+Walter&amp;text=Peter+Walter&amp;sort=relevancerank&amp;search-alias=books" TargetMode="External"/><Relationship Id="rId14" Type="http://schemas.openxmlformats.org/officeDocument/2006/relationships/hyperlink" Target="http://www.amazon.com/s/ref=ntt_athr_dp_sr_1/191-1100051-4484068?_encoding=UTF8&amp;field-author=Arie%20Altman&amp;ie=UTF8&amp;search-alias=books&amp;sort=relevancerank" TargetMode="External"/><Relationship Id="rId22" Type="http://schemas.openxmlformats.org/officeDocument/2006/relationships/hyperlink" Target="http://www.amazon.com/s/ref=ntt_athr_dp_sr_1?_encoding=UTF8&amp;field-author=Sandy%20B.%20Primrose&amp;search-alias=books&amp;sort=relevancerank" TargetMode="External"/><Relationship Id="rId27" Type="http://schemas.openxmlformats.org/officeDocument/2006/relationships/hyperlink" Target="http://www.amazon.com/S.-Jane-Flint/e/B0034Q40AS/ref=ntt_athr_dp_pel_1" TargetMode="External"/><Relationship Id="rId30" Type="http://schemas.openxmlformats.org/officeDocument/2006/relationships/hyperlink" Target="http://www.bookdepository.com/author/Geo.+F.+Brooks" TargetMode="External"/><Relationship Id="rId35" Type="http://schemas.openxmlformats.org/officeDocument/2006/relationships/hyperlink" Target="http://www.bookdepository.com/author/Val-McDermid" TargetMode="External"/><Relationship Id="rId43" Type="http://schemas.openxmlformats.org/officeDocument/2006/relationships/theme" Target="theme/theme1.xml"/><Relationship Id="rId8" Type="http://schemas.openxmlformats.org/officeDocument/2006/relationships/hyperlink" Target="https://www.amazon.com/s/ref=dp_byline_sr_book_5?ie=UTF8&amp;field-author=Keith+Roberts&amp;text=Keith+Roberts&amp;sort=relevancerank&amp;search-alias=books" TargetMode="External"/><Relationship Id="rId3" Type="http://schemas.openxmlformats.org/officeDocument/2006/relationships/settings" Target="settings.xml"/><Relationship Id="rId12" Type="http://schemas.openxmlformats.org/officeDocument/2006/relationships/hyperlink" Target="https://www.routledge.com/search?author=Firdos%20Alam%20Khan" TargetMode="External"/><Relationship Id="rId17" Type="http://schemas.openxmlformats.org/officeDocument/2006/relationships/hyperlink" Target="http://www.amazon.com/Shigeo-Katoh/e/B0034Q9GYI/ref=ntt_athr_dp_pel_1" TargetMode="External"/><Relationship Id="rId25" Type="http://schemas.openxmlformats.org/officeDocument/2006/relationships/hyperlink" Target="http://www.amazon.com/s/ref=ntt_athr_dp_sr_2?_encoding=UTF8&amp;field-author=Venetia%20Saunders&amp;search-alias=books&amp;sort=relevancerank" TargetMode="External"/><Relationship Id="rId33" Type="http://schemas.openxmlformats.org/officeDocument/2006/relationships/hyperlink" Target="http://www.bookdepository.com/publishers/McGraw-Hill+Education+-+Europe" TargetMode="External"/><Relationship Id="rId38" Type="http://schemas.openxmlformats.org/officeDocument/2006/relationships/hyperlink" Target="http://www.bookdepository.com/publishers/Oxford-University-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10583</Words>
  <Characters>60329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Mahwish</dc:creator>
  <cp:lastModifiedBy>Prof. Dr. Mehwish</cp:lastModifiedBy>
  <cp:revision>2</cp:revision>
  <cp:lastPrinted>2023-12-11T08:36:00Z</cp:lastPrinted>
  <dcterms:created xsi:type="dcterms:W3CDTF">2023-12-11T09:37:00Z</dcterms:created>
  <dcterms:modified xsi:type="dcterms:W3CDTF">2023-12-11T09:37:00Z</dcterms:modified>
</cp:coreProperties>
</file>